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037B2" w14:textId="6EA72635" w:rsidR="006B5090" w:rsidRDefault="006B5090" w:rsidP="004C7226">
      <w:pPr>
        <w:pStyle w:val="Heading1"/>
        <w:jc w:val="both"/>
        <w:rPr>
          <w:rFonts w:ascii="Lato Bold" w:hAnsi="Lato Bold"/>
          <w:color w:val="000000" w:themeColor="text1"/>
        </w:rPr>
      </w:pPr>
      <w:bookmarkStart w:id="0" w:name="_Toc46861369"/>
      <w:bookmarkStart w:id="1" w:name="_Toc51510844"/>
      <w:r>
        <w:rPr>
          <w:rFonts w:cstheme="minorHAnsi"/>
          <w:b/>
          <w:noProof/>
          <w:color w:val="000000" w:themeColor="text1"/>
          <w:sz w:val="48"/>
          <w:szCs w:val="48"/>
          <w:lang w:eastAsia="en-GB"/>
        </w:rPr>
        <w:drawing>
          <wp:inline distT="0" distB="0" distL="0" distR="0" wp14:anchorId="58176F94" wp14:editId="3CCD7302">
            <wp:extent cx="190852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DWA.png"/>
                    <pic:cNvPicPr/>
                  </pic:nvPicPr>
                  <pic:blipFill>
                    <a:blip r:embed="rId8">
                      <a:extLst>
                        <a:ext uri="{28A0092B-C50C-407E-A947-70E740481C1C}">
                          <a14:useLocalDpi xmlns:a14="http://schemas.microsoft.com/office/drawing/2010/main" val="0"/>
                        </a:ext>
                      </a:extLst>
                    </a:blip>
                    <a:stretch>
                      <a:fillRect/>
                    </a:stretch>
                  </pic:blipFill>
                  <pic:spPr>
                    <a:xfrm>
                      <a:off x="0" y="0"/>
                      <a:ext cx="1933727" cy="675554"/>
                    </a:xfrm>
                    <a:prstGeom prst="rect">
                      <a:avLst/>
                    </a:prstGeom>
                  </pic:spPr>
                </pic:pic>
              </a:graphicData>
            </a:graphic>
          </wp:inline>
        </w:drawing>
      </w:r>
    </w:p>
    <w:p w14:paraId="351F4E23" w14:textId="53C58327" w:rsidR="004C7226" w:rsidRPr="005A59FE" w:rsidRDefault="001619B2" w:rsidP="004C7226">
      <w:pPr>
        <w:pStyle w:val="Heading1"/>
        <w:jc w:val="both"/>
        <w:rPr>
          <w:rFonts w:ascii="Lato Bold" w:hAnsi="Lato Bold" w:cs="Calibri Light"/>
          <w:color w:val="auto"/>
        </w:rPr>
      </w:pPr>
      <w:r w:rsidRPr="001619B2">
        <w:rPr>
          <w:rFonts w:ascii="Lato Bold" w:hAnsi="Lato Bold"/>
          <w:color w:val="000000" w:themeColor="text1"/>
        </w:rPr>
        <w:t xml:space="preserve">Appendix </w:t>
      </w:r>
      <w:r w:rsidR="000A6BDF">
        <w:rPr>
          <w:rFonts w:ascii="Lato Bold" w:hAnsi="Lato Bold"/>
          <w:color w:val="000000" w:themeColor="text1"/>
        </w:rPr>
        <w:t>I</w:t>
      </w:r>
      <w:r>
        <w:rPr>
          <w:rFonts w:ascii="Lato Bold" w:hAnsi="Lato Bold"/>
          <w:color w:val="000000" w:themeColor="text1"/>
        </w:rPr>
        <w:t>:</w:t>
      </w:r>
      <w:r w:rsidRPr="001619B2">
        <w:rPr>
          <w:rFonts w:ascii="Lato Bold" w:hAnsi="Lato Bold"/>
          <w:color w:val="000000" w:themeColor="text1"/>
        </w:rPr>
        <w:t xml:space="preserve"> </w:t>
      </w:r>
      <w:bookmarkEnd w:id="0"/>
      <w:r w:rsidR="004C7226" w:rsidRPr="005A59FE">
        <w:rPr>
          <w:rFonts w:ascii="Lato Bold" w:hAnsi="Lato Bold" w:cs="Calibri Light"/>
          <w:color w:val="auto"/>
        </w:rPr>
        <w:t xml:space="preserve">Social Walk </w:t>
      </w:r>
      <w:r w:rsidR="000B246F">
        <w:rPr>
          <w:rFonts w:ascii="Lato Bold" w:hAnsi="Lato Bold" w:cs="Calibri Light"/>
          <w:color w:val="auto"/>
        </w:rPr>
        <w:t xml:space="preserve">COVID-19 </w:t>
      </w:r>
      <w:r w:rsidR="00C44D10">
        <w:rPr>
          <w:rFonts w:ascii="Lato Bold" w:hAnsi="Lato Bold" w:cs="Calibri Light"/>
          <w:color w:val="auto"/>
        </w:rPr>
        <w:t>Risk Assessment &amp;</w:t>
      </w:r>
      <w:r w:rsidR="00660506">
        <w:rPr>
          <w:rFonts w:ascii="Lato Bold" w:hAnsi="Lato Bold" w:cs="Calibri Light"/>
          <w:color w:val="auto"/>
        </w:rPr>
        <w:t xml:space="preserve"> Rules</w:t>
      </w:r>
      <w:bookmarkEnd w:id="1"/>
    </w:p>
    <w:p w14:paraId="0D0552D5" w14:textId="633BAF48" w:rsidR="004C7226" w:rsidRDefault="004C7226" w:rsidP="008A5F6C">
      <w:pPr>
        <w:spacing w:after="0"/>
        <w:rPr>
          <w:rFonts w:ascii="Lato Bold" w:hAnsi="Lato Bold"/>
          <w:b/>
          <w:sz w:val="25"/>
        </w:rPr>
      </w:pPr>
    </w:p>
    <w:tbl>
      <w:tblPr>
        <w:tblStyle w:val="TableGrid"/>
        <w:tblW w:w="9923" w:type="dxa"/>
        <w:tblInd w:w="-152" w:type="dxa"/>
        <w:tblBorders>
          <w:top w:val="single" w:sz="8" w:space="0" w:color="FF8900"/>
          <w:left w:val="single" w:sz="8" w:space="0" w:color="FF8900"/>
          <w:bottom w:val="single" w:sz="8" w:space="0" w:color="FF8900"/>
          <w:right w:val="single" w:sz="8" w:space="0" w:color="FF8900"/>
          <w:insideH w:val="single" w:sz="8" w:space="0" w:color="FF8900"/>
          <w:insideV w:val="single" w:sz="8" w:space="0" w:color="FF8900"/>
        </w:tblBorders>
        <w:tblLook w:val="04A0" w:firstRow="1" w:lastRow="0" w:firstColumn="1" w:lastColumn="0" w:noHBand="0" w:noVBand="1"/>
      </w:tblPr>
      <w:tblGrid>
        <w:gridCol w:w="1614"/>
        <w:gridCol w:w="1588"/>
        <w:gridCol w:w="1390"/>
        <w:gridCol w:w="1787"/>
        <w:gridCol w:w="1418"/>
        <w:gridCol w:w="2126"/>
      </w:tblGrid>
      <w:tr w:rsidR="009C18B7" w14:paraId="07E887CE" w14:textId="77777777" w:rsidTr="00F03770">
        <w:tc>
          <w:tcPr>
            <w:tcW w:w="1614" w:type="dxa"/>
            <w:tcBorders>
              <w:bottom w:val="single" w:sz="8" w:space="0" w:color="FF8900"/>
            </w:tcBorders>
            <w:shd w:val="clear" w:color="auto" w:fill="FFFFFF" w:themeFill="background1"/>
          </w:tcPr>
          <w:p w14:paraId="1B5CB258" w14:textId="77777777" w:rsidR="009C18B7" w:rsidRPr="00F03770" w:rsidRDefault="009C18B7" w:rsidP="00196420">
            <w:pPr>
              <w:pStyle w:val="BodyText"/>
              <w:spacing w:before="92" w:line="456" w:lineRule="auto"/>
              <w:ind w:right="276"/>
              <w:jc w:val="both"/>
              <w:rPr>
                <w:rFonts w:ascii="Lato Bold" w:hAnsi="Lato Bold"/>
                <w:color w:val="000000" w:themeColor="text1"/>
                <w:u w:val="none"/>
              </w:rPr>
            </w:pPr>
            <w:r w:rsidRPr="00F03770">
              <w:rPr>
                <w:rFonts w:ascii="Lato Bold" w:hAnsi="Lato Bold"/>
                <w:color w:val="000000" w:themeColor="text1"/>
                <w:u w:val="none"/>
              </w:rPr>
              <w:t>Route:</w:t>
            </w:r>
          </w:p>
        </w:tc>
        <w:tc>
          <w:tcPr>
            <w:tcW w:w="8309" w:type="dxa"/>
            <w:gridSpan w:val="5"/>
            <w:shd w:val="clear" w:color="auto" w:fill="FFFFFF" w:themeFill="background1"/>
          </w:tcPr>
          <w:p w14:paraId="4E32A4C9" w14:textId="77777777" w:rsidR="009C18B7" w:rsidRPr="00F03770" w:rsidRDefault="009C18B7" w:rsidP="00196420">
            <w:pPr>
              <w:pStyle w:val="BodyText"/>
              <w:spacing w:before="92" w:line="456" w:lineRule="auto"/>
              <w:ind w:right="276"/>
              <w:jc w:val="both"/>
              <w:rPr>
                <w:rFonts w:ascii="Lato Bold" w:hAnsi="Lato Bold"/>
                <w:b w:val="0"/>
                <w:bCs w:val="0"/>
                <w:color w:val="000000" w:themeColor="text1"/>
                <w:u w:val="none"/>
              </w:rPr>
            </w:pPr>
          </w:p>
        </w:tc>
      </w:tr>
      <w:tr w:rsidR="00515052" w:rsidRPr="00BD53D0" w14:paraId="2BEFFE70" w14:textId="77777777" w:rsidTr="00F03770">
        <w:trPr>
          <w:trHeight w:val="511"/>
        </w:trPr>
        <w:tc>
          <w:tcPr>
            <w:tcW w:w="1614" w:type="dxa"/>
            <w:shd w:val="clear" w:color="auto" w:fill="FFFFFF" w:themeFill="background1"/>
          </w:tcPr>
          <w:p w14:paraId="7EAE9E48" w14:textId="77777777" w:rsidR="009C18B7" w:rsidRPr="00F03770" w:rsidRDefault="009C18B7" w:rsidP="00196420">
            <w:pPr>
              <w:pStyle w:val="BodyText"/>
              <w:tabs>
                <w:tab w:val="left" w:pos="10065"/>
              </w:tabs>
              <w:jc w:val="both"/>
              <w:rPr>
                <w:rFonts w:ascii="Lato Bold" w:hAnsi="Lato Bold"/>
                <w:color w:val="000000" w:themeColor="text1"/>
                <w:u w:val="none"/>
              </w:rPr>
            </w:pPr>
            <w:r w:rsidRPr="00F03770">
              <w:rPr>
                <w:rFonts w:ascii="Lato Bold" w:hAnsi="Lato Bold"/>
                <w:color w:val="000000" w:themeColor="text1"/>
                <w:u w:val="none"/>
              </w:rPr>
              <w:t>Date Checklist Completed:</w:t>
            </w:r>
          </w:p>
        </w:tc>
        <w:tc>
          <w:tcPr>
            <w:tcW w:w="1588" w:type="dxa"/>
            <w:shd w:val="clear" w:color="auto" w:fill="FFFFFF" w:themeFill="background1"/>
          </w:tcPr>
          <w:p w14:paraId="0BFB360E" w14:textId="77777777" w:rsidR="009C18B7" w:rsidRPr="00F03770" w:rsidRDefault="009C18B7" w:rsidP="00196420">
            <w:pPr>
              <w:pStyle w:val="BodyText"/>
              <w:tabs>
                <w:tab w:val="left" w:pos="10065"/>
              </w:tabs>
              <w:ind w:right="654"/>
              <w:jc w:val="both"/>
              <w:rPr>
                <w:rFonts w:ascii="Lato Bold" w:hAnsi="Lato Bold"/>
                <w:b w:val="0"/>
                <w:bCs w:val="0"/>
                <w:color w:val="000000" w:themeColor="text1"/>
                <w:u w:val="none"/>
              </w:rPr>
            </w:pPr>
          </w:p>
        </w:tc>
        <w:tc>
          <w:tcPr>
            <w:tcW w:w="1390" w:type="dxa"/>
            <w:shd w:val="clear" w:color="auto" w:fill="FFFFFF" w:themeFill="background1"/>
          </w:tcPr>
          <w:p w14:paraId="3F558157" w14:textId="77777777" w:rsidR="009C18B7" w:rsidRPr="00F03770" w:rsidRDefault="009C18B7" w:rsidP="00196420">
            <w:pPr>
              <w:pStyle w:val="BodyText"/>
              <w:tabs>
                <w:tab w:val="left" w:pos="10065"/>
              </w:tabs>
              <w:ind w:right="-110"/>
              <w:jc w:val="both"/>
              <w:rPr>
                <w:rFonts w:ascii="Lato Bold" w:hAnsi="Lato Bold"/>
                <w:color w:val="000000" w:themeColor="text1"/>
                <w:u w:val="none"/>
              </w:rPr>
            </w:pPr>
            <w:r w:rsidRPr="00F03770">
              <w:rPr>
                <w:rFonts w:ascii="Lato Bold" w:hAnsi="Lato Bold"/>
                <w:color w:val="000000" w:themeColor="text1"/>
                <w:u w:val="none"/>
              </w:rPr>
              <w:t>Recce Date:</w:t>
            </w:r>
          </w:p>
        </w:tc>
        <w:tc>
          <w:tcPr>
            <w:tcW w:w="1787" w:type="dxa"/>
            <w:shd w:val="clear" w:color="auto" w:fill="FFFFFF" w:themeFill="background1"/>
          </w:tcPr>
          <w:p w14:paraId="4E4FC0AB" w14:textId="77777777" w:rsidR="009C18B7" w:rsidRPr="00F03770" w:rsidRDefault="009C18B7" w:rsidP="00196420">
            <w:pPr>
              <w:pStyle w:val="BodyText"/>
              <w:tabs>
                <w:tab w:val="left" w:pos="10065"/>
              </w:tabs>
              <w:ind w:right="654"/>
              <w:jc w:val="both"/>
              <w:rPr>
                <w:rFonts w:ascii="Lato Bold" w:hAnsi="Lato Bold"/>
                <w:b w:val="0"/>
                <w:bCs w:val="0"/>
                <w:color w:val="000000" w:themeColor="text1"/>
                <w:u w:val="none"/>
              </w:rPr>
            </w:pPr>
          </w:p>
        </w:tc>
        <w:tc>
          <w:tcPr>
            <w:tcW w:w="1418" w:type="dxa"/>
            <w:shd w:val="clear" w:color="auto" w:fill="FFFFFF" w:themeFill="background1"/>
          </w:tcPr>
          <w:p w14:paraId="649F46B2" w14:textId="77777777" w:rsidR="009C18B7" w:rsidRPr="00F03770" w:rsidRDefault="009C18B7" w:rsidP="00196420">
            <w:pPr>
              <w:pStyle w:val="BodyText"/>
              <w:tabs>
                <w:tab w:val="left" w:pos="10065"/>
              </w:tabs>
              <w:ind w:right="-110"/>
              <w:rPr>
                <w:rFonts w:ascii="Lato Bold" w:hAnsi="Lato Bold"/>
                <w:color w:val="000000" w:themeColor="text1"/>
                <w:u w:val="none"/>
              </w:rPr>
            </w:pPr>
            <w:r w:rsidRPr="00F03770">
              <w:rPr>
                <w:rFonts w:ascii="Lato Bold" w:hAnsi="Lato Bold"/>
                <w:color w:val="000000" w:themeColor="text1"/>
                <w:u w:val="none"/>
              </w:rPr>
              <w:t>Time/Date of Walk</w:t>
            </w:r>
          </w:p>
        </w:tc>
        <w:tc>
          <w:tcPr>
            <w:tcW w:w="2126" w:type="dxa"/>
            <w:shd w:val="clear" w:color="auto" w:fill="FFFFFF" w:themeFill="background1"/>
          </w:tcPr>
          <w:p w14:paraId="4D680E0E" w14:textId="77777777" w:rsidR="009C18B7" w:rsidRPr="002A3DD0" w:rsidRDefault="009C18B7" w:rsidP="00196420">
            <w:pPr>
              <w:pStyle w:val="BodyText"/>
              <w:tabs>
                <w:tab w:val="left" w:pos="10065"/>
              </w:tabs>
              <w:ind w:right="654"/>
              <w:jc w:val="both"/>
              <w:rPr>
                <w:rFonts w:ascii="Lato Bold" w:hAnsi="Lato Bold"/>
                <w:b w:val="0"/>
                <w:bCs w:val="0"/>
                <w:u w:val="none"/>
              </w:rPr>
            </w:pPr>
          </w:p>
        </w:tc>
      </w:tr>
      <w:tr w:rsidR="00515052" w:rsidRPr="00BD53D0" w14:paraId="664F7AB0" w14:textId="77777777" w:rsidTr="00F03770">
        <w:tc>
          <w:tcPr>
            <w:tcW w:w="1614" w:type="dxa"/>
            <w:shd w:val="clear" w:color="auto" w:fill="FFFFFF" w:themeFill="background1"/>
          </w:tcPr>
          <w:p w14:paraId="3100CFE0" w14:textId="77777777" w:rsidR="009C18B7" w:rsidRPr="00F03770" w:rsidRDefault="009C18B7" w:rsidP="00196420">
            <w:pPr>
              <w:pStyle w:val="BodyText"/>
              <w:tabs>
                <w:tab w:val="left" w:pos="10065"/>
              </w:tabs>
              <w:jc w:val="both"/>
              <w:rPr>
                <w:rFonts w:ascii="Lato Bold" w:hAnsi="Lato Bold"/>
                <w:color w:val="000000" w:themeColor="text1"/>
                <w:u w:val="none"/>
              </w:rPr>
            </w:pPr>
            <w:r w:rsidRPr="00F03770">
              <w:rPr>
                <w:rFonts w:ascii="Lato Bold" w:hAnsi="Lato Bold"/>
                <w:color w:val="000000" w:themeColor="text1"/>
                <w:u w:val="none"/>
              </w:rPr>
              <w:t>Walk Leader:</w:t>
            </w:r>
          </w:p>
        </w:tc>
        <w:tc>
          <w:tcPr>
            <w:tcW w:w="1588" w:type="dxa"/>
            <w:shd w:val="clear" w:color="auto" w:fill="FFFFFF" w:themeFill="background1"/>
          </w:tcPr>
          <w:p w14:paraId="07339F44" w14:textId="77777777" w:rsidR="009C18B7" w:rsidRPr="002A3DD0" w:rsidRDefault="009C18B7" w:rsidP="00196420">
            <w:pPr>
              <w:pStyle w:val="BodyText"/>
              <w:tabs>
                <w:tab w:val="left" w:pos="10065"/>
              </w:tabs>
              <w:ind w:right="654"/>
              <w:jc w:val="both"/>
              <w:rPr>
                <w:rFonts w:ascii="Lato Bold" w:hAnsi="Lato Bold"/>
                <w:b w:val="0"/>
                <w:bCs w:val="0"/>
                <w:u w:val="none"/>
              </w:rPr>
            </w:pPr>
          </w:p>
        </w:tc>
        <w:tc>
          <w:tcPr>
            <w:tcW w:w="1390" w:type="dxa"/>
            <w:shd w:val="clear" w:color="auto" w:fill="FFFFFF" w:themeFill="background1"/>
          </w:tcPr>
          <w:p w14:paraId="6271B3D7" w14:textId="77777777" w:rsidR="009C18B7" w:rsidRPr="00F03770" w:rsidRDefault="009C18B7" w:rsidP="00196420">
            <w:pPr>
              <w:pStyle w:val="BodyText"/>
              <w:tabs>
                <w:tab w:val="left" w:pos="10065"/>
              </w:tabs>
              <w:ind w:right="-110"/>
              <w:jc w:val="both"/>
              <w:rPr>
                <w:rFonts w:ascii="Lato Bold" w:hAnsi="Lato Bold"/>
                <w:color w:val="000000" w:themeColor="text1"/>
                <w:u w:val="none"/>
              </w:rPr>
            </w:pPr>
            <w:r w:rsidRPr="00F03770">
              <w:rPr>
                <w:rFonts w:ascii="Lato Bold" w:hAnsi="Lato Bold"/>
                <w:color w:val="000000" w:themeColor="text1"/>
                <w:u w:val="none"/>
              </w:rPr>
              <w:t>Start GR/GPS:</w:t>
            </w:r>
          </w:p>
        </w:tc>
        <w:tc>
          <w:tcPr>
            <w:tcW w:w="1787" w:type="dxa"/>
            <w:shd w:val="clear" w:color="auto" w:fill="FFFFFF" w:themeFill="background1"/>
          </w:tcPr>
          <w:p w14:paraId="3F0D2B87" w14:textId="77777777" w:rsidR="009C18B7" w:rsidRPr="00F03770" w:rsidRDefault="009C18B7" w:rsidP="00196420">
            <w:pPr>
              <w:pStyle w:val="BodyText"/>
              <w:tabs>
                <w:tab w:val="left" w:pos="10065"/>
              </w:tabs>
              <w:ind w:right="654"/>
              <w:jc w:val="both"/>
              <w:rPr>
                <w:rFonts w:ascii="Lato Bold" w:hAnsi="Lato Bold"/>
                <w:b w:val="0"/>
                <w:bCs w:val="0"/>
                <w:color w:val="000000" w:themeColor="text1"/>
                <w:u w:val="none"/>
              </w:rPr>
            </w:pPr>
          </w:p>
        </w:tc>
        <w:tc>
          <w:tcPr>
            <w:tcW w:w="1418" w:type="dxa"/>
            <w:shd w:val="clear" w:color="auto" w:fill="FFFFFF" w:themeFill="background1"/>
          </w:tcPr>
          <w:p w14:paraId="774BAD83" w14:textId="77777777" w:rsidR="009C18B7" w:rsidRPr="00F03770" w:rsidRDefault="009C18B7" w:rsidP="00196420">
            <w:pPr>
              <w:pStyle w:val="BodyText"/>
              <w:tabs>
                <w:tab w:val="left" w:pos="10065"/>
              </w:tabs>
              <w:ind w:right="-110"/>
              <w:jc w:val="both"/>
              <w:rPr>
                <w:rFonts w:ascii="Lato Bold" w:hAnsi="Lato Bold"/>
                <w:color w:val="000000" w:themeColor="text1"/>
                <w:u w:val="none"/>
              </w:rPr>
            </w:pPr>
            <w:r w:rsidRPr="00F03770">
              <w:rPr>
                <w:rFonts w:ascii="Lato Bold" w:hAnsi="Lato Bold"/>
                <w:color w:val="000000" w:themeColor="text1"/>
                <w:u w:val="none"/>
              </w:rPr>
              <w:t>Finish GR/GPS:</w:t>
            </w:r>
          </w:p>
        </w:tc>
        <w:tc>
          <w:tcPr>
            <w:tcW w:w="2126" w:type="dxa"/>
            <w:shd w:val="clear" w:color="auto" w:fill="FFFFFF" w:themeFill="background1"/>
          </w:tcPr>
          <w:p w14:paraId="2D4C61C4" w14:textId="77777777" w:rsidR="009C18B7" w:rsidRPr="002A3DD0" w:rsidRDefault="009C18B7" w:rsidP="00196420">
            <w:pPr>
              <w:pStyle w:val="BodyText"/>
              <w:tabs>
                <w:tab w:val="left" w:pos="10065"/>
              </w:tabs>
              <w:ind w:right="654"/>
              <w:jc w:val="both"/>
              <w:rPr>
                <w:rFonts w:ascii="Lato Bold" w:hAnsi="Lato Bold"/>
                <w:b w:val="0"/>
                <w:bCs w:val="0"/>
                <w:u w:val="none"/>
              </w:rPr>
            </w:pPr>
          </w:p>
        </w:tc>
      </w:tr>
      <w:tr w:rsidR="00515052" w:rsidRPr="00BD53D0" w14:paraId="3A2E229E" w14:textId="77777777" w:rsidTr="00F03770">
        <w:tc>
          <w:tcPr>
            <w:tcW w:w="1614" w:type="dxa"/>
            <w:shd w:val="clear" w:color="auto" w:fill="FFFFFF" w:themeFill="background1"/>
          </w:tcPr>
          <w:p w14:paraId="12228DA7" w14:textId="77777777" w:rsidR="009C18B7" w:rsidRPr="00F03770" w:rsidRDefault="009C18B7" w:rsidP="00196420">
            <w:pPr>
              <w:pStyle w:val="BodyText"/>
              <w:tabs>
                <w:tab w:val="left" w:pos="10065"/>
              </w:tabs>
              <w:jc w:val="both"/>
              <w:rPr>
                <w:rFonts w:ascii="Lato Bold" w:hAnsi="Lato Bold"/>
                <w:color w:val="000000" w:themeColor="text1"/>
                <w:u w:val="none"/>
              </w:rPr>
            </w:pPr>
            <w:r w:rsidRPr="00F03770">
              <w:rPr>
                <w:rFonts w:ascii="Lato Bold" w:hAnsi="Lato Bold"/>
                <w:color w:val="000000" w:themeColor="text1"/>
                <w:u w:val="none"/>
              </w:rPr>
              <w:t>Distance:</w:t>
            </w:r>
          </w:p>
        </w:tc>
        <w:tc>
          <w:tcPr>
            <w:tcW w:w="1588" w:type="dxa"/>
            <w:shd w:val="clear" w:color="auto" w:fill="FFFFFF" w:themeFill="background1"/>
          </w:tcPr>
          <w:p w14:paraId="52A0FFBB" w14:textId="77777777" w:rsidR="009C18B7" w:rsidRPr="002A3DD0" w:rsidRDefault="009C18B7" w:rsidP="00196420">
            <w:pPr>
              <w:pStyle w:val="BodyText"/>
              <w:tabs>
                <w:tab w:val="left" w:pos="10065"/>
              </w:tabs>
              <w:ind w:right="654"/>
              <w:jc w:val="both"/>
              <w:rPr>
                <w:rFonts w:ascii="Lato Bold" w:hAnsi="Lato Bold"/>
                <w:b w:val="0"/>
                <w:bCs w:val="0"/>
                <w:u w:val="none"/>
              </w:rPr>
            </w:pPr>
          </w:p>
        </w:tc>
        <w:tc>
          <w:tcPr>
            <w:tcW w:w="1390" w:type="dxa"/>
            <w:shd w:val="clear" w:color="auto" w:fill="FFFFFF" w:themeFill="background1"/>
          </w:tcPr>
          <w:p w14:paraId="057F8E64" w14:textId="77777777" w:rsidR="009C18B7" w:rsidRPr="00F03770" w:rsidRDefault="009C18B7" w:rsidP="00196420">
            <w:pPr>
              <w:pStyle w:val="BodyText"/>
              <w:tabs>
                <w:tab w:val="left" w:pos="10065"/>
              </w:tabs>
              <w:ind w:right="-110"/>
              <w:jc w:val="both"/>
              <w:rPr>
                <w:rFonts w:ascii="Lato Bold" w:hAnsi="Lato Bold"/>
                <w:color w:val="000000" w:themeColor="text1"/>
                <w:u w:val="none"/>
              </w:rPr>
            </w:pPr>
            <w:r w:rsidRPr="00F03770">
              <w:rPr>
                <w:rFonts w:ascii="Lato Bold" w:hAnsi="Lato Bold"/>
                <w:color w:val="000000" w:themeColor="text1"/>
                <w:u w:val="none"/>
              </w:rPr>
              <w:t xml:space="preserve">Parking Location </w:t>
            </w:r>
          </w:p>
        </w:tc>
        <w:tc>
          <w:tcPr>
            <w:tcW w:w="1787" w:type="dxa"/>
            <w:shd w:val="clear" w:color="auto" w:fill="FFFFFF" w:themeFill="background1"/>
          </w:tcPr>
          <w:p w14:paraId="0986438F" w14:textId="77777777" w:rsidR="009C18B7" w:rsidRPr="00F03770" w:rsidRDefault="009C18B7" w:rsidP="00196420">
            <w:pPr>
              <w:pStyle w:val="BodyText"/>
              <w:tabs>
                <w:tab w:val="left" w:pos="10065"/>
              </w:tabs>
              <w:ind w:right="654"/>
              <w:jc w:val="both"/>
              <w:rPr>
                <w:rFonts w:ascii="Lato Bold" w:hAnsi="Lato Bold"/>
                <w:b w:val="0"/>
                <w:bCs w:val="0"/>
                <w:color w:val="000000" w:themeColor="text1"/>
                <w:u w:val="none"/>
              </w:rPr>
            </w:pPr>
          </w:p>
        </w:tc>
        <w:tc>
          <w:tcPr>
            <w:tcW w:w="1418" w:type="dxa"/>
            <w:shd w:val="clear" w:color="auto" w:fill="FFFFFF" w:themeFill="background1"/>
          </w:tcPr>
          <w:p w14:paraId="7EDA8562" w14:textId="3DCD7ED0" w:rsidR="009C18B7" w:rsidRPr="00F03770" w:rsidRDefault="004D2192" w:rsidP="00196420">
            <w:pPr>
              <w:pStyle w:val="BodyText"/>
              <w:tabs>
                <w:tab w:val="left" w:pos="10065"/>
              </w:tabs>
              <w:ind w:right="-110"/>
              <w:jc w:val="both"/>
              <w:rPr>
                <w:rFonts w:ascii="Lato Bold" w:hAnsi="Lato Bold"/>
                <w:color w:val="000000" w:themeColor="text1"/>
                <w:u w:val="none"/>
              </w:rPr>
            </w:pPr>
            <w:r w:rsidRPr="00F03770">
              <w:rPr>
                <w:rFonts w:ascii="Lato Bold" w:hAnsi="Lato Bold"/>
                <w:color w:val="000000" w:themeColor="text1"/>
                <w:u w:val="none"/>
              </w:rPr>
              <w:t>COVID-19 Officer (Scotland)</w:t>
            </w:r>
          </w:p>
        </w:tc>
        <w:tc>
          <w:tcPr>
            <w:tcW w:w="2126" w:type="dxa"/>
            <w:shd w:val="clear" w:color="auto" w:fill="FFFFFF" w:themeFill="background1"/>
          </w:tcPr>
          <w:p w14:paraId="203C08E6" w14:textId="77777777" w:rsidR="009C18B7" w:rsidRPr="00BD53D0" w:rsidRDefault="009C18B7" w:rsidP="00196420">
            <w:pPr>
              <w:pStyle w:val="BodyText"/>
              <w:tabs>
                <w:tab w:val="left" w:pos="10065"/>
              </w:tabs>
              <w:ind w:right="654"/>
              <w:jc w:val="both"/>
              <w:rPr>
                <w:rFonts w:ascii="Lato Bold" w:hAnsi="Lato Bold"/>
                <w:b w:val="0"/>
                <w:bCs w:val="0"/>
                <w:u w:val="none"/>
              </w:rPr>
            </w:pPr>
          </w:p>
        </w:tc>
      </w:tr>
    </w:tbl>
    <w:p w14:paraId="16F2D0AE" w14:textId="77777777" w:rsidR="009C18B7" w:rsidRPr="008A5F6C" w:rsidRDefault="009C18B7" w:rsidP="009C18B7">
      <w:pPr>
        <w:spacing w:before="7" w:after="1"/>
        <w:rPr>
          <w:rFonts w:ascii="Lato Bold" w:hAnsi="Lato Bold"/>
          <w:sz w:val="12"/>
          <w:szCs w:val="12"/>
        </w:rPr>
      </w:pPr>
    </w:p>
    <w:tbl>
      <w:tblPr>
        <w:tblW w:w="5227" w:type="pct"/>
        <w:jc w:val="center"/>
        <w:tblBorders>
          <w:top w:val="single" w:sz="8" w:space="0" w:color="FF8900"/>
          <w:left w:val="single" w:sz="8" w:space="0" w:color="FF8900"/>
          <w:bottom w:val="single" w:sz="8" w:space="0" w:color="FF8900"/>
          <w:right w:val="single" w:sz="8" w:space="0" w:color="FF8900"/>
          <w:insideH w:val="single" w:sz="8" w:space="0" w:color="FF8900"/>
          <w:insideV w:val="single" w:sz="8" w:space="0" w:color="FF8900"/>
        </w:tblBorders>
        <w:tblLayout w:type="fixed"/>
        <w:tblCellMar>
          <w:left w:w="0" w:type="dxa"/>
          <w:right w:w="0" w:type="dxa"/>
        </w:tblCellMar>
        <w:tblLook w:val="01E0" w:firstRow="1" w:lastRow="1" w:firstColumn="1" w:lastColumn="1" w:noHBand="0" w:noVBand="0"/>
      </w:tblPr>
      <w:tblGrid>
        <w:gridCol w:w="1830"/>
        <w:gridCol w:w="6660"/>
        <w:gridCol w:w="1565"/>
      </w:tblGrid>
      <w:tr w:rsidR="00884843" w:rsidRPr="00E81C5B" w14:paraId="5A83CFF3" w14:textId="77777777" w:rsidTr="006251A3">
        <w:trPr>
          <w:trHeight w:val="629"/>
          <w:jc w:val="center"/>
        </w:trPr>
        <w:tc>
          <w:tcPr>
            <w:tcW w:w="909" w:type="pct"/>
            <w:tcBorders>
              <w:bottom w:val="single" w:sz="8" w:space="0" w:color="FF8900"/>
            </w:tcBorders>
            <w:shd w:val="clear" w:color="auto" w:fill="auto"/>
          </w:tcPr>
          <w:p w14:paraId="7C3C6F69" w14:textId="25574AFC" w:rsidR="009C18B7" w:rsidRPr="00F03770" w:rsidRDefault="009C18B7" w:rsidP="00196420">
            <w:pPr>
              <w:pStyle w:val="BodyText"/>
              <w:tabs>
                <w:tab w:val="left" w:pos="3402"/>
              </w:tabs>
              <w:spacing w:before="92"/>
              <w:ind w:left="142" w:right="654"/>
              <w:rPr>
                <w:rFonts w:ascii="Lato Bold" w:hAnsi="Lato Bold"/>
                <w:b w:val="0"/>
                <w:color w:val="000000" w:themeColor="text1"/>
                <w:sz w:val="28"/>
              </w:rPr>
            </w:pPr>
            <w:r w:rsidRPr="00F03770">
              <w:rPr>
                <w:rFonts w:ascii="Lato Bold" w:hAnsi="Lato Bold"/>
                <w:color w:val="000000" w:themeColor="text1"/>
              </w:rPr>
              <w:t>Hazar</w:t>
            </w:r>
            <w:r w:rsidR="002308EA" w:rsidRPr="00F03770">
              <w:rPr>
                <w:rFonts w:ascii="Lato Bold" w:hAnsi="Lato Bold"/>
                <w:color w:val="000000" w:themeColor="text1"/>
              </w:rPr>
              <w:t>ds</w:t>
            </w:r>
            <w:r w:rsidRPr="00F03770">
              <w:rPr>
                <w:rFonts w:ascii="Lato Bold" w:hAnsi="Lato Bold"/>
                <w:color w:val="000000" w:themeColor="text1"/>
              </w:rPr>
              <w:t xml:space="preserve"> </w:t>
            </w:r>
          </w:p>
        </w:tc>
        <w:tc>
          <w:tcPr>
            <w:tcW w:w="3312" w:type="pct"/>
            <w:shd w:val="clear" w:color="auto" w:fill="auto"/>
          </w:tcPr>
          <w:p w14:paraId="358B04EF" w14:textId="48071446" w:rsidR="009C18B7" w:rsidRPr="00F03770" w:rsidRDefault="009C18B7" w:rsidP="00196420">
            <w:pPr>
              <w:pStyle w:val="BodyText"/>
              <w:tabs>
                <w:tab w:val="left" w:pos="3402"/>
              </w:tabs>
              <w:spacing w:before="92" w:line="456" w:lineRule="auto"/>
              <w:ind w:left="197"/>
              <w:rPr>
                <w:rFonts w:ascii="Lato Bold" w:hAnsi="Lato Bold"/>
                <w:color w:val="000000" w:themeColor="text1"/>
              </w:rPr>
            </w:pPr>
            <w:r w:rsidRPr="00F03770">
              <w:rPr>
                <w:rFonts w:ascii="Lato Bold" w:hAnsi="Lato Bold"/>
                <w:color w:val="000000" w:themeColor="text1"/>
              </w:rPr>
              <w:t>Considerations / Further Notes</w:t>
            </w:r>
            <w:r w:rsidR="00595AB5" w:rsidRPr="00F03770">
              <w:rPr>
                <w:rFonts w:ascii="Lato Bold" w:hAnsi="Lato Bold"/>
                <w:color w:val="000000" w:themeColor="text1"/>
              </w:rPr>
              <w:t xml:space="preserve"> (not exhaustive)</w:t>
            </w:r>
          </w:p>
        </w:tc>
        <w:tc>
          <w:tcPr>
            <w:tcW w:w="779" w:type="pct"/>
            <w:shd w:val="clear" w:color="auto" w:fill="auto"/>
          </w:tcPr>
          <w:p w14:paraId="31490CFB" w14:textId="199D7CA4" w:rsidR="009C18B7" w:rsidRPr="00F03770" w:rsidRDefault="009C18B7" w:rsidP="00196420">
            <w:pPr>
              <w:pStyle w:val="BodyText"/>
              <w:tabs>
                <w:tab w:val="left" w:pos="3402"/>
              </w:tabs>
              <w:spacing w:before="92"/>
              <w:ind w:left="142" w:right="654"/>
              <w:rPr>
                <w:rFonts w:ascii="Lato Bold" w:hAnsi="Lato Bold"/>
                <w:color w:val="000000" w:themeColor="text1"/>
              </w:rPr>
            </w:pPr>
            <w:r w:rsidRPr="00F03770">
              <w:rPr>
                <w:rFonts w:ascii="Lato Bold" w:hAnsi="Lato Bold"/>
                <w:color w:val="000000" w:themeColor="text1"/>
                <w:sz w:val="20"/>
                <w:szCs w:val="20"/>
              </w:rPr>
              <w:t>Action Taken?</w:t>
            </w:r>
            <w:r w:rsidRPr="00F03770">
              <w:rPr>
                <w:rFonts w:ascii="Lato Bold" w:hAnsi="Lato Bold"/>
                <w:color w:val="000000" w:themeColor="text1"/>
              </w:rPr>
              <w:t xml:space="preserve"> </w:t>
            </w:r>
            <w:r w:rsidRPr="00F03770">
              <w:rPr>
                <w:rFonts w:ascii="Lato Bold" w:hAnsi="Lato Bold"/>
                <w:color w:val="000000" w:themeColor="text1"/>
                <w:sz w:val="16"/>
                <w:szCs w:val="16"/>
              </w:rPr>
              <w:t>(</w:t>
            </w:r>
            <w:r w:rsidR="002308EA" w:rsidRPr="00F03770">
              <w:rPr>
                <w:rFonts w:ascii="Lato Bold" w:hAnsi="Lato Bold"/>
                <w:color w:val="000000" w:themeColor="text1"/>
                <w:sz w:val="16"/>
                <w:szCs w:val="16"/>
              </w:rPr>
              <w:t xml:space="preserve">MUST </w:t>
            </w:r>
            <w:r w:rsidRPr="00F03770">
              <w:rPr>
                <w:rFonts w:ascii="Lato Bold" w:hAnsi="Lato Bold"/>
                <w:color w:val="000000" w:themeColor="text1"/>
                <w:sz w:val="16"/>
                <w:szCs w:val="16"/>
              </w:rPr>
              <w:t xml:space="preserve">click the </w:t>
            </w:r>
            <w:r w:rsidR="00F005B2" w:rsidRPr="00F03770">
              <w:rPr>
                <w:rFonts w:ascii="Lato Bold" w:hAnsi="Lato Bold"/>
                <w:color w:val="000000" w:themeColor="text1"/>
                <w:sz w:val="16"/>
                <w:szCs w:val="16"/>
              </w:rPr>
              <w:t>box)</w:t>
            </w:r>
          </w:p>
        </w:tc>
      </w:tr>
      <w:tr w:rsidR="00625F24" w:rsidRPr="00857E20" w14:paraId="26C1208D" w14:textId="77777777" w:rsidTr="006251A3">
        <w:trPr>
          <w:trHeight w:val="563"/>
          <w:jc w:val="center"/>
        </w:trPr>
        <w:tc>
          <w:tcPr>
            <w:tcW w:w="5000" w:type="pct"/>
            <w:gridSpan w:val="3"/>
            <w:tcBorders>
              <w:top w:val="single" w:sz="8" w:space="0" w:color="FF8900"/>
              <w:left w:val="single" w:sz="8" w:space="0" w:color="FF8900"/>
              <w:bottom w:val="single" w:sz="8" w:space="0" w:color="FF8900"/>
            </w:tcBorders>
            <w:shd w:val="clear" w:color="auto" w:fill="auto"/>
          </w:tcPr>
          <w:p w14:paraId="74096052" w14:textId="7859C42B" w:rsidR="006251A3" w:rsidRPr="00857E20" w:rsidRDefault="00625F24" w:rsidP="00857E20">
            <w:pPr>
              <w:pStyle w:val="TableParagraph"/>
              <w:jc w:val="center"/>
              <w:rPr>
                <w:rFonts w:ascii="Lato Bold" w:hAnsi="Lato Bold"/>
                <w:b/>
                <w:color w:val="000000" w:themeColor="text1"/>
                <w:sz w:val="28"/>
                <w:szCs w:val="28"/>
              </w:rPr>
            </w:pPr>
            <w:r w:rsidRPr="00F03770">
              <w:rPr>
                <w:rFonts w:ascii="Lato Bold" w:hAnsi="Lato Bold"/>
                <w:b/>
                <w:color w:val="000000" w:themeColor="text1"/>
                <w:sz w:val="28"/>
                <w:szCs w:val="28"/>
              </w:rPr>
              <w:t>General Hazards and C</w:t>
            </w:r>
            <w:r w:rsidR="00041F92">
              <w:rPr>
                <w:rFonts w:ascii="Lato Bold" w:hAnsi="Lato Bold"/>
                <w:b/>
                <w:color w:val="000000" w:themeColor="text1"/>
                <w:sz w:val="28"/>
                <w:szCs w:val="28"/>
              </w:rPr>
              <w:t>OVID</w:t>
            </w:r>
            <w:r w:rsidRPr="00F03770">
              <w:rPr>
                <w:rFonts w:ascii="Lato Bold" w:hAnsi="Lato Bold"/>
                <w:b/>
                <w:color w:val="000000" w:themeColor="text1"/>
                <w:sz w:val="28"/>
                <w:szCs w:val="28"/>
              </w:rPr>
              <w:t>-19 Compliance</w:t>
            </w:r>
          </w:p>
        </w:tc>
      </w:tr>
      <w:tr w:rsidR="00884843" w:rsidRPr="00BD53D0" w14:paraId="54120265" w14:textId="77777777" w:rsidTr="006251A3">
        <w:trPr>
          <w:trHeight w:val="563"/>
          <w:jc w:val="center"/>
        </w:trPr>
        <w:tc>
          <w:tcPr>
            <w:tcW w:w="909" w:type="pct"/>
            <w:tcBorders>
              <w:top w:val="single" w:sz="8" w:space="0" w:color="FF8900"/>
              <w:left w:val="single" w:sz="8" w:space="0" w:color="FF8900"/>
              <w:bottom w:val="single" w:sz="8" w:space="0" w:color="FF8900"/>
              <w:right w:val="single" w:sz="8" w:space="0" w:color="FF8900"/>
            </w:tcBorders>
            <w:shd w:val="clear" w:color="auto" w:fill="auto"/>
          </w:tcPr>
          <w:p w14:paraId="0DCD8428" w14:textId="77777777" w:rsidR="009C18B7" w:rsidRPr="00F03770" w:rsidRDefault="009C18B7" w:rsidP="00196420">
            <w:pPr>
              <w:pStyle w:val="TableParagraph"/>
              <w:spacing w:line="285" w:lineRule="exact"/>
              <w:rPr>
                <w:rFonts w:ascii="Lato Bold" w:hAnsi="Lato Bold"/>
                <w:color w:val="000000" w:themeColor="text1"/>
                <w:sz w:val="24"/>
              </w:rPr>
            </w:pPr>
            <w:r w:rsidRPr="00F03770">
              <w:rPr>
                <w:rFonts w:ascii="Lato Bold" w:hAnsi="Lato Bold"/>
                <w:b/>
                <w:color w:val="000000" w:themeColor="text1"/>
                <w:sz w:val="24"/>
              </w:rPr>
              <w:t>Parking Area</w:t>
            </w:r>
          </w:p>
        </w:tc>
        <w:tc>
          <w:tcPr>
            <w:tcW w:w="3312" w:type="pct"/>
            <w:tcBorders>
              <w:left w:val="single" w:sz="8" w:space="0" w:color="FF8900"/>
            </w:tcBorders>
            <w:shd w:val="clear" w:color="auto" w:fill="FFFFFF" w:themeFill="background1"/>
          </w:tcPr>
          <w:p w14:paraId="2053B512" w14:textId="0248B99F" w:rsidR="009C18B7" w:rsidRPr="00625F24" w:rsidRDefault="00D66ACD" w:rsidP="00196420">
            <w:pPr>
              <w:pStyle w:val="TableParagraph"/>
              <w:spacing w:line="284" w:lineRule="exact"/>
              <w:rPr>
                <w:rFonts w:ascii="Lato Bold" w:hAnsi="Lato Bold"/>
                <w:color w:val="000000" w:themeColor="text1"/>
                <w:sz w:val="24"/>
                <w:szCs w:val="24"/>
              </w:rPr>
            </w:pPr>
            <w:r w:rsidRPr="00625F24">
              <w:rPr>
                <w:rFonts w:ascii="Lato Bold" w:hAnsi="Lato Bold"/>
                <w:color w:val="000000" w:themeColor="text1"/>
                <w:sz w:val="24"/>
                <w:szCs w:val="24"/>
              </w:rPr>
              <w:t>Is there</w:t>
            </w:r>
            <w:r w:rsidR="00566A14" w:rsidRPr="00625F24">
              <w:rPr>
                <w:rFonts w:ascii="Lato Bold" w:hAnsi="Lato Bold"/>
                <w:color w:val="000000" w:themeColor="text1"/>
                <w:sz w:val="24"/>
                <w:szCs w:val="24"/>
              </w:rPr>
              <w:t xml:space="preserve"> ampl</w:t>
            </w:r>
            <w:r w:rsidR="005F486F" w:rsidRPr="00625F24">
              <w:rPr>
                <w:rFonts w:ascii="Lato Bold" w:hAnsi="Lato Bold"/>
                <w:color w:val="000000" w:themeColor="text1"/>
                <w:sz w:val="24"/>
                <w:szCs w:val="24"/>
              </w:rPr>
              <w:t>e</w:t>
            </w:r>
            <w:r w:rsidR="00566A14" w:rsidRPr="00625F24">
              <w:rPr>
                <w:rFonts w:ascii="Lato Bold" w:hAnsi="Lato Bold"/>
                <w:color w:val="000000" w:themeColor="text1"/>
                <w:sz w:val="24"/>
                <w:szCs w:val="24"/>
              </w:rPr>
              <w:t xml:space="preserve"> suitable parking given </w:t>
            </w:r>
            <w:r w:rsidR="00FD27EE" w:rsidRPr="00625F24">
              <w:rPr>
                <w:rFonts w:ascii="Lato Bold" w:hAnsi="Lato Bold"/>
                <w:color w:val="000000" w:themeColor="text1"/>
                <w:sz w:val="24"/>
                <w:szCs w:val="24"/>
              </w:rPr>
              <w:t xml:space="preserve">so </w:t>
            </w:r>
            <w:r w:rsidR="00566A14" w:rsidRPr="00625F24">
              <w:rPr>
                <w:rFonts w:ascii="Lato Bold" w:hAnsi="Lato Bold"/>
                <w:color w:val="000000" w:themeColor="text1"/>
                <w:sz w:val="24"/>
                <w:szCs w:val="24"/>
              </w:rPr>
              <w:t>that walkers will not lift share</w:t>
            </w:r>
            <w:r w:rsidR="005F486F" w:rsidRPr="00625F24">
              <w:rPr>
                <w:rFonts w:ascii="Lato Bold" w:hAnsi="Lato Bold"/>
                <w:color w:val="000000" w:themeColor="text1"/>
                <w:sz w:val="24"/>
                <w:szCs w:val="24"/>
              </w:rPr>
              <w:t>?</w:t>
            </w:r>
          </w:p>
          <w:p w14:paraId="46563267" w14:textId="77777777" w:rsidR="009C18B7" w:rsidRPr="00625F24" w:rsidRDefault="009C18B7" w:rsidP="00196420">
            <w:pPr>
              <w:pStyle w:val="TableParagraph"/>
              <w:spacing w:line="284" w:lineRule="exact"/>
              <w:rPr>
                <w:rFonts w:ascii="Lato Bold" w:hAnsi="Lato Bold"/>
                <w:color w:val="000000" w:themeColor="text1"/>
                <w:sz w:val="24"/>
                <w:szCs w:val="24"/>
              </w:rPr>
            </w:pPr>
          </w:p>
        </w:tc>
        <w:tc>
          <w:tcPr>
            <w:tcW w:w="779" w:type="pct"/>
            <w:shd w:val="clear" w:color="auto" w:fill="FFFFFF" w:themeFill="background1"/>
          </w:tcPr>
          <w:sdt>
            <w:sdtPr>
              <w:rPr>
                <w:rFonts w:ascii="Lato Bold" w:hAnsi="Lato Bold"/>
                <w:color w:val="000000" w:themeColor="text1"/>
                <w:sz w:val="40"/>
                <w:szCs w:val="40"/>
              </w:rPr>
              <w:id w:val="-649441324"/>
              <w14:checkbox>
                <w14:checked w14:val="0"/>
                <w14:checkedState w14:val="2612" w14:font="MS Gothic"/>
                <w14:uncheckedState w14:val="2610" w14:font="MS Gothic"/>
              </w14:checkbox>
            </w:sdtPr>
            <w:sdtEndPr/>
            <w:sdtContent>
              <w:p w14:paraId="73D88277" w14:textId="77777777" w:rsidR="009C18B7" w:rsidRPr="001E66C3" w:rsidRDefault="009C18B7" w:rsidP="00196420">
                <w:pPr>
                  <w:pStyle w:val="TableParagraph"/>
                  <w:spacing w:before="100" w:beforeAutospacing="1" w:after="100" w:afterAutospacing="1"/>
                  <w:jc w:val="center"/>
                  <w:rPr>
                    <w:rFonts w:ascii="Lato Bold" w:hAnsi="Lato Bold"/>
                    <w:color w:val="000000" w:themeColor="text1"/>
                    <w:sz w:val="40"/>
                    <w:szCs w:val="40"/>
                  </w:rPr>
                </w:pPr>
                <w:r>
                  <w:rPr>
                    <w:rFonts w:ascii="MS Gothic" w:eastAsia="MS Gothic" w:hAnsi="MS Gothic" w:hint="eastAsia"/>
                    <w:color w:val="000000" w:themeColor="text1"/>
                    <w:sz w:val="40"/>
                    <w:szCs w:val="40"/>
                  </w:rPr>
                  <w:t>☐</w:t>
                </w:r>
              </w:p>
            </w:sdtContent>
          </w:sdt>
        </w:tc>
      </w:tr>
      <w:tr w:rsidR="00884843" w:rsidRPr="00BD53D0" w14:paraId="72FB2069" w14:textId="77777777" w:rsidTr="006251A3">
        <w:trPr>
          <w:trHeight w:val="563"/>
          <w:jc w:val="center"/>
        </w:trPr>
        <w:tc>
          <w:tcPr>
            <w:tcW w:w="909" w:type="pct"/>
            <w:tcBorders>
              <w:top w:val="single" w:sz="8" w:space="0" w:color="FF8900"/>
              <w:left w:val="single" w:sz="8" w:space="0" w:color="FF8900"/>
              <w:bottom w:val="single" w:sz="8" w:space="0" w:color="FF8900"/>
              <w:right w:val="single" w:sz="8" w:space="0" w:color="FF8900"/>
            </w:tcBorders>
            <w:shd w:val="clear" w:color="auto" w:fill="auto"/>
          </w:tcPr>
          <w:p w14:paraId="23B1E6C1" w14:textId="77777777" w:rsidR="00531247" w:rsidRPr="00F03770" w:rsidRDefault="009C18B7" w:rsidP="00196420">
            <w:pPr>
              <w:pStyle w:val="TableParagraph"/>
              <w:spacing w:line="285" w:lineRule="exact"/>
              <w:rPr>
                <w:rFonts w:ascii="Lato Bold" w:hAnsi="Lato Bold"/>
                <w:b/>
                <w:color w:val="000000" w:themeColor="text1"/>
                <w:sz w:val="24"/>
              </w:rPr>
            </w:pPr>
            <w:r w:rsidRPr="00F03770">
              <w:rPr>
                <w:rFonts w:ascii="Lato Bold" w:hAnsi="Lato Bold"/>
                <w:b/>
                <w:color w:val="000000" w:themeColor="text1"/>
                <w:sz w:val="24"/>
              </w:rPr>
              <w:t>Traffic/Roads/</w:t>
            </w:r>
          </w:p>
          <w:p w14:paraId="51F2BD93" w14:textId="52E60754" w:rsidR="009C18B7" w:rsidRPr="00F03770" w:rsidRDefault="009C18B7" w:rsidP="00196420">
            <w:pPr>
              <w:pStyle w:val="TableParagraph"/>
              <w:spacing w:line="285" w:lineRule="exact"/>
              <w:rPr>
                <w:rFonts w:ascii="Lato Bold" w:hAnsi="Lato Bold"/>
                <w:b/>
                <w:color w:val="000000" w:themeColor="text1"/>
                <w:sz w:val="24"/>
              </w:rPr>
            </w:pPr>
            <w:r w:rsidRPr="00F03770">
              <w:rPr>
                <w:rFonts w:ascii="Lato Bold" w:hAnsi="Lato Bold"/>
                <w:b/>
                <w:color w:val="000000" w:themeColor="text1"/>
                <w:sz w:val="24"/>
              </w:rPr>
              <w:t>Railways</w:t>
            </w:r>
          </w:p>
        </w:tc>
        <w:tc>
          <w:tcPr>
            <w:tcW w:w="3312" w:type="pct"/>
            <w:tcBorders>
              <w:left w:val="single" w:sz="8" w:space="0" w:color="FF8900"/>
            </w:tcBorders>
            <w:shd w:val="clear" w:color="auto" w:fill="FFFFFF" w:themeFill="background1"/>
          </w:tcPr>
          <w:p w14:paraId="685F84EB" w14:textId="4ADEE428" w:rsidR="009C18B7" w:rsidRPr="00625F24" w:rsidRDefault="005F486F" w:rsidP="00196420">
            <w:pPr>
              <w:pStyle w:val="TableParagraph"/>
              <w:spacing w:after="120" w:line="290" w:lineRule="exact"/>
              <w:rPr>
                <w:rFonts w:ascii="Lato Bold" w:hAnsi="Lato Bold"/>
                <w:color w:val="000000" w:themeColor="text1"/>
                <w:sz w:val="24"/>
                <w:szCs w:val="24"/>
              </w:rPr>
            </w:pPr>
            <w:r w:rsidRPr="00625F24">
              <w:rPr>
                <w:rFonts w:ascii="Lato Bold" w:hAnsi="Lato Bold"/>
                <w:color w:val="000000" w:themeColor="text1"/>
                <w:sz w:val="24"/>
                <w:szCs w:val="24"/>
              </w:rPr>
              <w:t>Are there s</w:t>
            </w:r>
            <w:r w:rsidR="004D27D4" w:rsidRPr="00625F24">
              <w:rPr>
                <w:rFonts w:ascii="Lato Bold" w:hAnsi="Lato Bold"/>
                <w:color w:val="000000" w:themeColor="text1"/>
                <w:sz w:val="24"/>
                <w:szCs w:val="24"/>
              </w:rPr>
              <w:t>uitable</w:t>
            </w:r>
            <w:r w:rsidRPr="00625F24">
              <w:rPr>
                <w:rFonts w:ascii="Lato Bold" w:hAnsi="Lato Bold"/>
                <w:color w:val="000000" w:themeColor="text1"/>
                <w:sz w:val="24"/>
                <w:szCs w:val="24"/>
              </w:rPr>
              <w:t xml:space="preserve"> pl</w:t>
            </w:r>
            <w:r w:rsidR="008546B8" w:rsidRPr="00625F24">
              <w:rPr>
                <w:rFonts w:ascii="Lato Bold" w:hAnsi="Lato Bold"/>
                <w:color w:val="000000" w:themeColor="text1"/>
                <w:sz w:val="24"/>
                <w:szCs w:val="24"/>
              </w:rPr>
              <w:t>aces at</w:t>
            </w:r>
            <w:r w:rsidR="009C18B7" w:rsidRPr="00625F24">
              <w:rPr>
                <w:rFonts w:ascii="Lato Bold" w:hAnsi="Lato Bold"/>
                <w:color w:val="000000" w:themeColor="text1"/>
                <w:sz w:val="24"/>
                <w:szCs w:val="24"/>
              </w:rPr>
              <w:t xml:space="preserve"> roads/railways and ensure crossings take place in a safe place</w:t>
            </w:r>
            <w:r w:rsidR="00595AB5" w:rsidRPr="00625F24">
              <w:rPr>
                <w:rFonts w:ascii="Lato Bold" w:hAnsi="Lato Bold"/>
                <w:color w:val="000000" w:themeColor="text1"/>
                <w:sz w:val="24"/>
                <w:szCs w:val="24"/>
              </w:rPr>
              <w:t xml:space="preserve"> </w:t>
            </w:r>
            <w:r w:rsidR="008611A8" w:rsidRPr="00625F24">
              <w:rPr>
                <w:rFonts w:ascii="Lato Bold" w:hAnsi="Lato Bold"/>
                <w:color w:val="000000" w:themeColor="text1"/>
                <w:sz w:val="24"/>
                <w:szCs w:val="24"/>
              </w:rPr>
              <w:t>whilst maintaining good hygiene and social distancing guidelines</w:t>
            </w:r>
            <w:r w:rsidR="004D27D4" w:rsidRPr="00625F24">
              <w:rPr>
                <w:rFonts w:ascii="Lato Bold" w:hAnsi="Lato Bold"/>
                <w:color w:val="000000" w:themeColor="text1"/>
                <w:sz w:val="24"/>
                <w:szCs w:val="24"/>
              </w:rPr>
              <w:t>?</w:t>
            </w:r>
          </w:p>
        </w:tc>
        <w:tc>
          <w:tcPr>
            <w:tcW w:w="779" w:type="pct"/>
            <w:shd w:val="clear" w:color="auto" w:fill="FFFFFF" w:themeFill="background1"/>
          </w:tcPr>
          <w:sdt>
            <w:sdtPr>
              <w:rPr>
                <w:rFonts w:ascii="Lato Bold" w:hAnsi="Lato Bold"/>
                <w:color w:val="000000" w:themeColor="text1"/>
                <w:sz w:val="40"/>
                <w:szCs w:val="40"/>
              </w:rPr>
              <w:id w:val="1735188892"/>
              <w14:checkbox>
                <w14:checked w14:val="0"/>
                <w14:checkedState w14:val="2612" w14:font="MS Gothic"/>
                <w14:uncheckedState w14:val="2610" w14:font="MS Gothic"/>
              </w14:checkbox>
            </w:sdtPr>
            <w:sdtEndPr/>
            <w:sdtContent>
              <w:p w14:paraId="337B2761" w14:textId="77777777" w:rsidR="009C18B7" w:rsidRDefault="009C18B7" w:rsidP="00196420">
                <w:pPr>
                  <w:pStyle w:val="TableParagraph"/>
                  <w:spacing w:before="100" w:beforeAutospacing="1"/>
                  <w:jc w:val="center"/>
                  <w:rPr>
                    <w:rFonts w:ascii="Lato Bold" w:hAnsi="Lato Bold"/>
                    <w:color w:val="000000" w:themeColor="text1"/>
                    <w:sz w:val="40"/>
                    <w:szCs w:val="40"/>
                  </w:rPr>
                </w:pPr>
                <w:r>
                  <w:rPr>
                    <w:rFonts w:ascii="MS Gothic" w:eastAsia="MS Gothic" w:hAnsi="MS Gothic" w:hint="eastAsia"/>
                    <w:color w:val="000000" w:themeColor="text1"/>
                    <w:sz w:val="40"/>
                    <w:szCs w:val="40"/>
                  </w:rPr>
                  <w:t>☐</w:t>
                </w:r>
              </w:p>
            </w:sdtContent>
          </w:sdt>
          <w:p w14:paraId="16A27F52" w14:textId="77777777" w:rsidR="009C18B7" w:rsidRPr="00466E9E" w:rsidRDefault="009C18B7" w:rsidP="00196420">
            <w:pPr>
              <w:pStyle w:val="TableParagraph"/>
              <w:tabs>
                <w:tab w:val="left" w:pos="304"/>
              </w:tabs>
              <w:spacing w:line="276" w:lineRule="exact"/>
              <w:rPr>
                <w:rFonts w:ascii="Lato Bold" w:hAnsi="Lato Bold"/>
                <w:color w:val="000000" w:themeColor="text1"/>
                <w:sz w:val="20"/>
                <w:szCs w:val="20"/>
              </w:rPr>
            </w:pPr>
          </w:p>
        </w:tc>
      </w:tr>
      <w:tr w:rsidR="00884843" w:rsidRPr="00BD53D0" w14:paraId="45941AA8" w14:textId="77777777" w:rsidTr="006251A3">
        <w:trPr>
          <w:trHeight w:val="563"/>
          <w:jc w:val="center"/>
        </w:trPr>
        <w:tc>
          <w:tcPr>
            <w:tcW w:w="909" w:type="pct"/>
            <w:tcBorders>
              <w:top w:val="single" w:sz="8" w:space="0" w:color="FF8900"/>
              <w:left w:val="single" w:sz="8" w:space="0" w:color="FF8900"/>
              <w:bottom w:val="single" w:sz="8" w:space="0" w:color="FF8900"/>
              <w:right w:val="single" w:sz="8" w:space="0" w:color="FF8900"/>
            </w:tcBorders>
            <w:shd w:val="clear" w:color="auto" w:fill="auto"/>
          </w:tcPr>
          <w:p w14:paraId="2717621E" w14:textId="77777777" w:rsidR="009C18B7" w:rsidRPr="00F03770" w:rsidRDefault="009C18B7" w:rsidP="00196420">
            <w:pPr>
              <w:pStyle w:val="TableParagraph"/>
              <w:spacing w:line="276" w:lineRule="exact"/>
              <w:rPr>
                <w:rFonts w:ascii="Lato Bold" w:hAnsi="Lato Bold"/>
                <w:color w:val="000000" w:themeColor="text1"/>
                <w:sz w:val="24"/>
              </w:rPr>
            </w:pPr>
            <w:r w:rsidRPr="00F03770">
              <w:rPr>
                <w:rFonts w:ascii="Lato Bold" w:hAnsi="Lato Bold"/>
                <w:b/>
                <w:color w:val="000000" w:themeColor="text1"/>
                <w:sz w:val="24"/>
              </w:rPr>
              <w:t>Terrain, paths, tracks and obstacles</w:t>
            </w:r>
          </w:p>
        </w:tc>
        <w:tc>
          <w:tcPr>
            <w:tcW w:w="3312" w:type="pct"/>
            <w:tcBorders>
              <w:left w:val="single" w:sz="8" w:space="0" w:color="FF8900"/>
            </w:tcBorders>
            <w:shd w:val="clear" w:color="auto" w:fill="FFFFFF" w:themeFill="background1"/>
          </w:tcPr>
          <w:p w14:paraId="7344D7D3" w14:textId="61334489" w:rsidR="006A5358" w:rsidRPr="00625F24" w:rsidRDefault="00CD3968" w:rsidP="00196420">
            <w:pPr>
              <w:pStyle w:val="TableParagraph"/>
              <w:spacing w:line="290" w:lineRule="exact"/>
              <w:rPr>
                <w:rFonts w:ascii="Lato Bold" w:hAnsi="Lato Bold"/>
                <w:color w:val="000000" w:themeColor="text1"/>
                <w:sz w:val="24"/>
                <w:szCs w:val="24"/>
              </w:rPr>
            </w:pPr>
            <w:r w:rsidRPr="00625F24">
              <w:rPr>
                <w:rFonts w:ascii="Lato Bold" w:hAnsi="Lato Bold"/>
                <w:color w:val="000000" w:themeColor="text1"/>
                <w:sz w:val="24"/>
                <w:szCs w:val="24"/>
              </w:rPr>
              <w:t>Has the route bee</w:t>
            </w:r>
            <w:r w:rsidR="00E75DC8" w:rsidRPr="00625F24">
              <w:rPr>
                <w:rFonts w:ascii="Lato Bold" w:hAnsi="Lato Bold"/>
                <w:color w:val="000000" w:themeColor="text1"/>
                <w:sz w:val="24"/>
                <w:szCs w:val="24"/>
              </w:rPr>
              <w:t>n</w:t>
            </w:r>
            <w:r w:rsidRPr="00625F24">
              <w:rPr>
                <w:rFonts w:ascii="Lato Bold" w:hAnsi="Lato Bold"/>
                <w:color w:val="000000" w:themeColor="text1"/>
                <w:sz w:val="24"/>
                <w:szCs w:val="24"/>
              </w:rPr>
              <w:t xml:space="preserve"> </w:t>
            </w:r>
            <w:proofErr w:type="spellStart"/>
            <w:r w:rsidRPr="00625F24">
              <w:rPr>
                <w:rFonts w:ascii="Lato Bold" w:hAnsi="Lato Bold"/>
                <w:color w:val="000000" w:themeColor="text1"/>
                <w:sz w:val="24"/>
                <w:szCs w:val="24"/>
              </w:rPr>
              <w:t>recce</w:t>
            </w:r>
            <w:r w:rsidR="00E75DC8" w:rsidRPr="00625F24">
              <w:rPr>
                <w:rFonts w:ascii="Lato Bold" w:hAnsi="Lato Bold"/>
                <w:color w:val="000000" w:themeColor="text1"/>
                <w:sz w:val="24"/>
                <w:szCs w:val="24"/>
              </w:rPr>
              <w:t>’d</w:t>
            </w:r>
            <w:proofErr w:type="spellEnd"/>
            <w:r w:rsidR="00E75DC8" w:rsidRPr="00625F24">
              <w:rPr>
                <w:rFonts w:ascii="Lato Bold" w:hAnsi="Lato Bold"/>
                <w:color w:val="000000" w:themeColor="text1"/>
                <w:sz w:val="24"/>
                <w:szCs w:val="24"/>
              </w:rPr>
              <w:t xml:space="preserve"> </w:t>
            </w:r>
            <w:r w:rsidRPr="00625F24">
              <w:rPr>
                <w:rFonts w:ascii="Lato Bold" w:hAnsi="Lato Bold"/>
                <w:color w:val="000000" w:themeColor="text1"/>
                <w:sz w:val="24"/>
                <w:szCs w:val="24"/>
              </w:rPr>
              <w:t>to assess the risks associated to COVID-19</w:t>
            </w:r>
            <w:r w:rsidR="00E75DC8" w:rsidRPr="00625F24">
              <w:rPr>
                <w:rFonts w:ascii="Lato Bold" w:hAnsi="Lato Bold"/>
                <w:color w:val="000000" w:themeColor="text1"/>
                <w:sz w:val="24"/>
                <w:szCs w:val="24"/>
              </w:rPr>
              <w:t>?</w:t>
            </w:r>
          </w:p>
          <w:p w14:paraId="471BEA0C" w14:textId="440AF424" w:rsidR="009C18B7" w:rsidRPr="00625F24" w:rsidRDefault="009C18B7" w:rsidP="00196420">
            <w:pPr>
              <w:pStyle w:val="TableParagraph"/>
              <w:spacing w:line="290" w:lineRule="exact"/>
              <w:rPr>
                <w:rFonts w:ascii="Lato Bold" w:hAnsi="Lato Bold"/>
                <w:color w:val="000000" w:themeColor="text1"/>
                <w:sz w:val="24"/>
                <w:szCs w:val="24"/>
              </w:rPr>
            </w:pPr>
            <w:r w:rsidRPr="00625F24">
              <w:rPr>
                <w:rFonts w:ascii="Lato Bold" w:hAnsi="Lato Bold"/>
                <w:color w:val="000000" w:themeColor="text1"/>
                <w:sz w:val="24"/>
                <w:szCs w:val="24"/>
              </w:rPr>
              <w:t xml:space="preserve">Is the terrain taken into consideration? </w:t>
            </w:r>
          </w:p>
          <w:p w14:paraId="14EE9D56" w14:textId="77777777" w:rsidR="009C18B7" w:rsidRPr="00625F24" w:rsidRDefault="009C18B7" w:rsidP="00196420">
            <w:pPr>
              <w:pStyle w:val="TableParagraph"/>
              <w:spacing w:line="290" w:lineRule="exact"/>
              <w:rPr>
                <w:rFonts w:ascii="Lato Bold" w:hAnsi="Lato Bold"/>
                <w:color w:val="000000" w:themeColor="text1"/>
                <w:sz w:val="24"/>
                <w:szCs w:val="24"/>
              </w:rPr>
            </w:pPr>
            <w:r w:rsidRPr="00625F24">
              <w:rPr>
                <w:rFonts w:ascii="Lato Bold" w:hAnsi="Lato Bold"/>
                <w:color w:val="000000" w:themeColor="text1"/>
                <w:sz w:val="24"/>
                <w:szCs w:val="24"/>
              </w:rPr>
              <w:t xml:space="preserve">Any potential barriers to enable social distancing and good hygiene (especially on high touch surfaces)? </w:t>
            </w:r>
          </w:p>
          <w:p w14:paraId="2116B0F4" w14:textId="3770FAD6" w:rsidR="009C18B7" w:rsidRPr="00625F24" w:rsidRDefault="00E75DC8" w:rsidP="00196420">
            <w:pPr>
              <w:pStyle w:val="TableParagraph"/>
              <w:spacing w:line="290" w:lineRule="exact"/>
              <w:rPr>
                <w:rFonts w:ascii="Lato Bold" w:hAnsi="Lato Bold"/>
                <w:color w:val="000000" w:themeColor="text1"/>
                <w:sz w:val="24"/>
                <w:szCs w:val="24"/>
              </w:rPr>
            </w:pPr>
            <w:r w:rsidRPr="00625F24">
              <w:rPr>
                <w:rFonts w:ascii="Lato Bold" w:hAnsi="Lato Bold"/>
                <w:color w:val="000000" w:themeColor="text1"/>
                <w:sz w:val="24"/>
                <w:szCs w:val="24"/>
              </w:rPr>
              <w:t>Have</w:t>
            </w:r>
            <w:r w:rsidR="009C18B7" w:rsidRPr="00625F24">
              <w:rPr>
                <w:rFonts w:ascii="Lato Bold" w:hAnsi="Lato Bold"/>
                <w:color w:val="000000" w:themeColor="text1"/>
                <w:sz w:val="24"/>
                <w:szCs w:val="24"/>
              </w:rPr>
              <w:t xml:space="preserve"> narrow routes </w:t>
            </w:r>
            <w:r w:rsidRPr="00625F24">
              <w:rPr>
                <w:rFonts w:ascii="Lato Bold" w:hAnsi="Lato Bold"/>
                <w:color w:val="000000" w:themeColor="text1"/>
                <w:sz w:val="24"/>
                <w:szCs w:val="24"/>
              </w:rPr>
              <w:t xml:space="preserve">been minimised </w:t>
            </w:r>
            <w:r w:rsidR="009C18B7" w:rsidRPr="00625F24">
              <w:rPr>
                <w:rFonts w:ascii="Lato Bold" w:hAnsi="Lato Bold"/>
                <w:color w:val="000000" w:themeColor="text1"/>
                <w:sz w:val="24"/>
                <w:szCs w:val="24"/>
              </w:rPr>
              <w:t>where social distancing is not possible</w:t>
            </w:r>
            <w:r w:rsidRPr="00625F24">
              <w:rPr>
                <w:rFonts w:ascii="Lato Bold" w:hAnsi="Lato Bold"/>
                <w:color w:val="000000" w:themeColor="text1"/>
                <w:sz w:val="24"/>
                <w:szCs w:val="24"/>
              </w:rPr>
              <w:t>?</w:t>
            </w:r>
          </w:p>
          <w:p w14:paraId="7E8F49C4" w14:textId="30923339" w:rsidR="009C18B7" w:rsidRPr="00625F24" w:rsidRDefault="009C18B7" w:rsidP="00196420">
            <w:pPr>
              <w:pStyle w:val="TableParagraph"/>
              <w:spacing w:line="290" w:lineRule="exact"/>
              <w:rPr>
                <w:rFonts w:ascii="Lato Bold" w:hAnsi="Lato Bold"/>
                <w:color w:val="000000" w:themeColor="text1"/>
                <w:sz w:val="24"/>
                <w:szCs w:val="24"/>
              </w:rPr>
            </w:pPr>
            <w:r w:rsidRPr="00625F24">
              <w:rPr>
                <w:rFonts w:ascii="Lato Bold" w:hAnsi="Lato Bold"/>
                <w:color w:val="000000" w:themeColor="text1"/>
                <w:sz w:val="24"/>
                <w:szCs w:val="24"/>
              </w:rPr>
              <w:t>Can the social walk be held at a less busy time</w:t>
            </w:r>
            <w:r w:rsidR="007F6D68" w:rsidRPr="00625F24">
              <w:rPr>
                <w:rFonts w:ascii="Lato Bold" w:hAnsi="Lato Bold"/>
                <w:color w:val="000000" w:themeColor="text1"/>
                <w:sz w:val="24"/>
                <w:szCs w:val="24"/>
              </w:rPr>
              <w:t xml:space="preserve"> of the day</w:t>
            </w:r>
            <w:r w:rsidR="00110D36" w:rsidRPr="00625F24">
              <w:rPr>
                <w:rFonts w:ascii="Lato Bold" w:hAnsi="Lato Bold"/>
                <w:color w:val="000000" w:themeColor="text1"/>
                <w:sz w:val="24"/>
                <w:szCs w:val="24"/>
              </w:rPr>
              <w:t>/day of week</w:t>
            </w:r>
            <w:r w:rsidR="00DC3828" w:rsidRPr="00625F24">
              <w:rPr>
                <w:rFonts w:ascii="Lato Bold" w:hAnsi="Lato Bold"/>
                <w:color w:val="000000" w:themeColor="text1"/>
                <w:sz w:val="24"/>
                <w:szCs w:val="24"/>
              </w:rPr>
              <w:t xml:space="preserve"> to enable more effective social distancing and less disruption to the local community</w:t>
            </w:r>
            <w:r w:rsidR="00110D36" w:rsidRPr="00625F24">
              <w:rPr>
                <w:rFonts w:ascii="Lato Bold" w:hAnsi="Lato Bold"/>
                <w:color w:val="000000" w:themeColor="text1"/>
                <w:sz w:val="24"/>
                <w:szCs w:val="24"/>
              </w:rPr>
              <w:t>?</w:t>
            </w:r>
          </w:p>
        </w:tc>
        <w:tc>
          <w:tcPr>
            <w:tcW w:w="779" w:type="pct"/>
            <w:shd w:val="clear" w:color="auto" w:fill="FFFFFF" w:themeFill="background1"/>
          </w:tcPr>
          <w:sdt>
            <w:sdtPr>
              <w:rPr>
                <w:rFonts w:ascii="Lato Bold" w:hAnsi="Lato Bold"/>
                <w:color w:val="000000" w:themeColor="text1"/>
                <w:sz w:val="40"/>
                <w:szCs w:val="40"/>
              </w:rPr>
              <w:id w:val="658976451"/>
              <w14:checkbox>
                <w14:checked w14:val="0"/>
                <w14:checkedState w14:val="2612" w14:font="MS Gothic"/>
                <w14:uncheckedState w14:val="2610" w14:font="MS Gothic"/>
              </w14:checkbox>
            </w:sdtPr>
            <w:sdtEndPr/>
            <w:sdtContent>
              <w:p w14:paraId="5A0DEF32" w14:textId="77777777" w:rsidR="009C18B7" w:rsidRDefault="009C18B7" w:rsidP="00196420">
                <w:pPr>
                  <w:pStyle w:val="TableParagraph"/>
                  <w:spacing w:before="100" w:beforeAutospacing="1" w:after="100" w:afterAutospacing="1"/>
                  <w:jc w:val="center"/>
                  <w:rPr>
                    <w:rFonts w:ascii="Lato Bold" w:hAnsi="Lato Bold"/>
                    <w:color w:val="000000" w:themeColor="text1"/>
                    <w:sz w:val="40"/>
                    <w:szCs w:val="40"/>
                  </w:rPr>
                </w:pPr>
                <w:r>
                  <w:rPr>
                    <w:rFonts w:ascii="MS Gothic" w:eastAsia="MS Gothic" w:hAnsi="MS Gothic" w:hint="eastAsia"/>
                    <w:color w:val="000000" w:themeColor="text1"/>
                    <w:sz w:val="40"/>
                    <w:szCs w:val="40"/>
                  </w:rPr>
                  <w:t>☐</w:t>
                </w:r>
              </w:p>
            </w:sdtContent>
          </w:sdt>
          <w:p w14:paraId="639E28E7" w14:textId="77777777" w:rsidR="009C18B7" w:rsidRPr="00466E9E" w:rsidRDefault="009C18B7" w:rsidP="00196420">
            <w:pPr>
              <w:pStyle w:val="TableParagraph"/>
              <w:spacing w:line="284" w:lineRule="exact"/>
              <w:rPr>
                <w:rFonts w:ascii="Lato Bold" w:hAnsi="Lato Bold"/>
                <w:color w:val="000000" w:themeColor="text1"/>
                <w:sz w:val="20"/>
                <w:szCs w:val="20"/>
              </w:rPr>
            </w:pPr>
          </w:p>
        </w:tc>
      </w:tr>
      <w:tr w:rsidR="00884843" w:rsidRPr="00BD53D0" w14:paraId="1678E6E4" w14:textId="77777777" w:rsidTr="006251A3">
        <w:trPr>
          <w:trHeight w:val="1012"/>
          <w:jc w:val="center"/>
        </w:trPr>
        <w:tc>
          <w:tcPr>
            <w:tcW w:w="909" w:type="pct"/>
            <w:tcBorders>
              <w:top w:val="single" w:sz="8" w:space="0" w:color="FF8900"/>
              <w:left w:val="single" w:sz="8" w:space="0" w:color="FF8900"/>
              <w:bottom w:val="single" w:sz="8" w:space="0" w:color="FF8900"/>
              <w:right w:val="single" w:sz="8" w:space="0" w:color="FF8900"/>
            </w:tcBorders>
            <w:shd w:val="clear" w:color="auto" w:fill="auto"/>
          </w:tcPr>
          <w:p w14:paraId="5DCF78B8" w14:textId="77777777" w:rsidR="009C18B7" w:rsidRPr="00F03770" w:rsidRDefault="009C18B7" w:rsidP="008A5F6C">
            <w:pPr>
              <w:pStyle w:val="TableParagraph"/>
              <w:rPr>
                <w:rFonts w:ascii="Lato Bold" w:hAnsi="Lato Bold"/>
                <w:b/>
                <w:color w:val="000000" w:themeColor="text1"/>
                <w:sz w:val="24"/>
              </w:rPr>
            </w:pPr>
            <w:r w:rsidRPr="00F03770">
              <w:rPr>
                <w:rFonts w:ascii="Lato Bold" w:hAnsi="Lato Bold"/>
                <w:b/>
                <w:color w:val="000000" w:themeColor="text1"/>
                <w:sz w:val="24"/>
              </w:rPr>
              <w:t>Rest breaks, Refreshments &amp; Amenities</w:t>
            </w:r>
          </w:p>
        </w:tc>
        <w:tc>
          <w:tcPr>
            <w:tcW w:w="3312" w:type="pct"/>
            <w:tcBorders>
              <w:left w:val="single" w:sz="8" w:space="0" w:color="FF8900"/>
            </w:tcBorders>
            <w:shd w:val="clear" w:color="auto" w:fill="FFFFFF" w:themeFill="background1"/>
          </w:tcPr>
          <w:p w14:paraId="7B5714F0" w14:textId="6ECF8454" w:rsidR="009C18B7" w:rsidRPr="00625F24" w:rsidRDefault="009C18B7" w:rsidP="00196420">
            <w:pPr>
              <w:pStyle w:val="TableParagraph"/>
              <w:spacing w:after="120" w:line="270" w:lineRule="exact"/>
              <w:rPr>
                <w:rFonts w:ascii="Lato Bold" w:hAnsi="Lato Bold"/>
                <w:color w:val="000000" w:themeColor="text1"/>
                <w:sz w:val="24"/>
                <w:szCs w:val="24"/>
              </w:rPr>
            </w:pPr>
            <w:r w:rsidRPr="00625F24">
              <w:rPr>
                <w:rFonts w:ascii="Lato Bold" w:hAnsi="Lato Bold"/>
                <w:color w:val="000000" w:themeColor="text1"/>
                <w:sz w:val="24"/>
                <w:szCs w:val="24"/>
              </w:rPr>
              <w:t xml:space="preserve">Does the location for the coffee/lunch break allow for </w:t>
            </w:r>
            <w:r w:rsidR="00DC3828" w:rsidRPr="00625F24">
              <w:rPr>
                <w:rFonts w:ascii="Lato Bold" w:hAnsi="Lato Bold"/>
                <w:color w:val="000000" w:themeColor="text1"/>
                <w:sz w:val="24"/>
                <w:szCs w:val="24"/>
              </w:rPr>
              <w:t>good hygiene</w:t>
            </w:r>
            <w:r w:rsidR="0002152D" w:rsidRPr="00625F24">
              <w:rPr>
                <w:rFonts w:ascii="Lato Bold" w:hAnsi="Lato Bold"/>
                <w:color w:val="000000" w:themeColor="text1"/>
                <w:sz w:val="24"/>
                <w:szCs w:val="24"/>
              </w:rPr>
              <w:t xml:space="preserve">, </w:t>
            </w:r>
            <w:r w:rsidRPr="00625F24">
              <w:rPr>
                <w:rFonts w:ascii="Lato Bold" w:hAnsi="Lato Bold"/>
                <w:color w:val="000000" w:themeColor="text1"/>
                <w:sz w:val="24"/>
                <w:szCs w:val="24"/>
              </w:rPr>
              <w:t>adequate social distancing and safe use of amenities?</w:t>
            </w:r>
          </w:p>
        </w:tc>
        <w:tc>
          <w:tcPr>
            <w:tcW w:w="779" w:type="pct"/>
            <w:shd w:val="clear" w:color="auto" w:fill="FFFFFF" w:themeFill="background1"/>
          </w:tcPr>
          <w:sdt>
            <w:sdtPr>
              <w:rPr>
                <w:rFonts w:ascii="Lato Bold" w:hAnsi="Lato Bold"/>
                <w:color w:val="000000" w:themeColor="text1"/>
                <w:sz w:val="40"/>
                <w:szCs w:val="40"/>
              </w:rPr>
              <w:id w:val="-888490684"/>
              <w14:checkbox>
                <w14:checked w14:val="0"/>
                <w14:checkedState w14:val="2612" w14:font="MS Gothic"/>
                <w14:uncheckedState w14:val="2610" w14:font="MS Gothic"/>
              </w14:checkbox>
            </w:sdtPr>
            <w:sdtEndPr/>
            <w:sdtContent>
              <w:p w14:paraId="4EDD2FA0" w14:textId="277B2BB1" w:rsidR="009C18B7" w:rsidRPr="008A5F6C" w:rsidRDefault="009C18B7" w:rsidP="008A5F6C">
                <w:pPr>
                  <w:pStyle w:val="TableParagraph"/>
                  <w:spacing w:before="100" w:beforeAutospacing="1" w:after="100" w:afterAutospacing="1"/>
                  <w:jc w:val="center"/>
                  <w:rPr>
                    <w:rFonts w:ascii="Lato Bold" w:hAnsi="Lato Bold"/>
                    <w:color w:val="000000" w:themeColor="text1"/>
                    <w:sz w:val="40"/>
                    <w:szCs w:val="40"/>
                  </w:rPr>
                </w:pPr>
                <w:r>
                  <w:rPr>
                    <w:rFonts w:ascii="MS Gothic" w:eastAsia="MS Gothic" w:hAnsi="MS Gothic" w:hint="eastAsia"/>
                    <w:color w:val="000000" w:themeColor="text1"/>
                    <w:sz w:val="40"/>
                    <w:szCs w:val="40"/>
                  </w:rPr>
                  <w:t>☐</w:t>
                </w:r>
              </w:p>
            </w:sdtContent>
          </w:sdt>
        </w:tc>
      </w:tr>
      <w:tr w:rsidR="001D482E" w:rsidRPr="00E81C5B" w14:paraId="1106A8AE" w14:textId="77777777" w:rsidTr="001D482E">
        <w:trPr>
          <w:trHeight w:val="629"/>
          <w:jc w:val="center"/>
        </w:trPr>
        <w:tc>
          <w:tcPr>
            <w:tcW w:w="909" w:type="pct"/>
            <w:tcBorders>
              <w:bottom w:val="single" w:sz="8" w:space="0" w:color="FF8900"/>
            </w:tcBorders>
            <w:shd w:val="clear" w:color="auto" w:fill="auto"/>
          </w:tcPr>
          <w:p w14:paraId="3C67AB4B" w14:textId="77777777" w:rsidR="001D482E" w:rsidRPr="00F03770" w:rsidRDefault="001D482E" w:rsidP="001E35AE">
            <w:pPr>
              <w:pStyle w:val="BodyText"/>
              <w:tabs>
                <w:tab w:val="left" w:pos="3402"/>
              </w:tabs>
              <w:spacing w:before="92"/>
              <w:ind w:left="142" w:right="654"/>
              <w:rPr>
                <w:rFonts w:ascii="Lato Bold" w:hAnsi="Lato Bold"/>
                <w:b w:val="0"/>
                <w:color w:val="000000" w:themeColor="text1"/>
                <w:sz w:val="28"/>
              </w:rPr>
            </w:pPr>
            <w:r w:rsidRPr="00F03770">
              <w:rPr>
                <w:rFonts w:ascii="Lato Bold" w:hAnsi="Lato Bold"/>
                <w:color w:val="000000" w:themeColor="text1"/>
              </w:rPr>
              <w:lastRenderedPageBreak/>
              <w:t xml:space="preserve">Hazards </w:t>
            </w:r>
          </w:p>
        </w:tc>
        <w:tc>
          <w:tcPr>
            <w:tcW w:w="3312" w:type="pct"/>
            <w:shd w:val="clear" w:color="auto" w:fill="auto"/>
          </w:tcPr>
          <w:p w14:paraId="70233CAD" w14:textId="77777777" w:rsidR="001D482E" w:rsidRPr="00F03770" w:rsidRDefault="001D482E" w:rsidP="001E35AE">
            <w:pPr>
              <w:pStyle w:val="BodyText"/>
              <w:tabs>
                <w:tab w:val="left" w:pos="3402"/>
              </w:tabs>
              <w:spacing w:before="92" w:line="456" w:lineRule="auto"/>
              <w:ind w:left="197"/>
              <w:rPr>
                <w:rFonts w:ascii="Lato Bold" w:hAnsi="Lato Bold"/>
                <w:color w:val="000000" w:themeColor="text1"/>
              </w:rPr>
            </w:pPr>
            <w:r w:rsidRPr="00F03770">
              <w:rPr>
                <w:rFonts w:ascii="Lato Bold" w:hAnsi="Lato Bold"/>
                <w:color w:val="000000" w:themeColor="text1"/>
              </w:rPr>
              <w:t>Considerations / Further Notes (not exhaustive)</w:t>
            </w:r>
          </w:p>
        </w:tc>
        <w:tc>
          <w:tcPr>
            <w:tcW w:w="779" w:type="pct"/>
            <w:shd w:val="clear" w:color="auto" w:fill="auto"/>
          </w:tcPr>
          <w:p w14:paraId="12DBB049" w14:textId="77777777" w:rsidR="001D482E" w:rsidRPr="00F03770" w:rsidRDefault="001D482E" w:rsidP="001E35AE">
            <w:pPr>
              <w:pStyle w:val="BodyText"/>
              <w:tabs>
                <w:tab w:val="left" w:pos="3402"/>
              </w:tabs>
              <w:spacing w:before="92"/>
              <w:ind w:left="142" w:right="654"/>
              <w:rPr>
                <w:rFonts w:ascii="Lato Bold" w:hAnsi="Lato Bold"/>
                <w:color w:val="000000" w:themeColor="text1"/>
              </w:rPr>
            </w:pPr>
            <w:r w:rsidRPr="00F03770">
              <w:rPr>
                <w:rFonts w:ascii="Lato Bold" w:hAnsi="Lato Bold"/>
                <w:color w:val="000000" w:themeColor="text1"/>
                <w:sz w:val="20"/>
                <w:szCs w:val="20"/>
              </w:rPr>
              <w:t>Action Taken?</w:t>
            </w:r>
            <w:r w:rsidRPr="00F03770">
              <w:rPr>
                <w:rFonts w:ascii="Lato Bold" w:hAnsi="Lato Bold"/>
                <w:color w:val="000000" w:themeColor="text1"/>
              </w:rPr>
              <w:t xml:space="preserve"> </w:t>
            </w:r>
            <w:r w:rsidRPr="00F03770">
              <w:rPr>
                <w:rFonts w:ascii="Lato Bold" w:hAnsi="Lato Bold"/>
                <w:color w:val="000000" w:themeColor="text1"/>
                <w:sz w:val="16"/>
                <w:szCs w:val="16"/>
              </w:rPr>
              <w:t>(MUST click the box)</w:t>
            </w:r>
          </w:p>
        </w:tc>
      </w:tr>
      <w:tr w:rsidR="00884843" w:rsidRPr="00BD53D0" w14:paraId="5ECEF01A" w14:textId="77777777" w:rsidTr="006251A3">
        <w:trPr>
          <w:trHeight w:val="303"/>
          <w:jc w:val="center"/>
        </w:trPr>
        <w:tc>
          <w:tcPr>
            <w:tcW w:w="909" w:type="pct"/>
            <w:tcBorders>
              <w:top w:val="single" w:sz="8" w:space="0" w:color="FF8900"/>
              <w:left w:val="single" w:sz="8" w:space="0" w:color="FF8900"/>
              <w:bottom w:val="single" w:sz="8" w:space="0" w:color="FF8900"/>
              <w:right w:val="single" w:sz="8" w:space="0" w:color="FF8900"/>
            </w:tcBorders>
            <w:shd w:val="clear" w:color="auto" w:fill="auto"/>
          </w:tcPr>
          <w:p w14:paraId="373E8388" w14:textId="77777777" w:rsidR="009C18B7" w:rsidRPr="00F03770" w:rsidRDefault="009C18B7" w:rsidP="00E93FA9">
            <w:pPr>
              <w:pStyle w:val="TableParagraph"/>
              <w:rPr>
                <w:rFonts w:ascii="Lato Bold" w:hAnsi="Lato Bold"/>
                <w:b/>
                <w:color w:val="000000" w:themeColor="text1"/>
                <w:sz w:val="24"/>
              </w:rPr>
            </w:pPr>
            <w:r w:rsidRPr="00F03770">
              <w:rPr>
                <w:rFonts w:ascii="Lato Bold" w:hAnsi="Lato Bold"/>
                <w:b/>
                <w:color w:val="000000" w:themeColor="text1"/>
                <w:sz w:val="24"/>
              </w:rPr>
              <w:t>Weather</w:t>
            </w:r>
          </w:p>
        </w:tc>
        <w:tc>
          <w:tcPr>
            <w:tcW w:w="3312" w:type="pct"/>
            <w:tcBorders>
              <w:left w:val="single" w:sz="8" w:space="0" w:color="FF8900"/>
            </w:tcBorders>
            <w:shd w:val="clear" w:color="auto" w:fill="FFFFFF" w:themeFill="background1"/>
          </w:tcPr>
          <w:p w14:paraId="1D488A6E" w14:textId="42EC43F2" w:rsidR="00DD2B4D" w:rsidRPr="00625F24" w:rsidRDefault="004D27D4" w:rsidP="00DD2B4D">
            <w:pPr>
              <w:pStyle w:val="TableParagraph"/>
              <w:spacing w:line="270" w:lineRule="exact"/>
              <w:rPr>
                <w:rFonts w:ascii="Lato Bold" w:hAnsi="Lato Bold"/>
                <w:color w:val="000000" w:themeColor="text1"/>
                <w:sz w:val="24"/>
                <w:szCs w:val="24"/>
              </w:rPr>
            </w:pPr>
            <w:r w:rsidRPr="00625F24">
              <w:rPr>
                <w:rFonts w:ascii="Lato Bold" w:hAnsi="Lato Bold"/>
                <w:color w:val="000000" w:themeColor="text1"/>
                <w:sz w:val="24"/>
                <w:szCs w:val="24"/>
              </w:rPr>
              <w:t xml:space="preserve">Have </w:t>
            </w:r>
            <w:r w:rsidR="00DD2B4D" w:rsidRPr="00625F24">
              <w:rPr>
                <w:rFonts w:ascii="Lato Bold" w:hAnsi="Lato Bold"/>
                <w:color w:val="000000" w:themeColor="text1"/>
                <w:sz w:val="24"/>
                <w:szCs w:val="24"/>
              </w:rPr>
              <w:t xml:space="preserve">extreme weather </w:t>
            </w:r>
            <w:r w:rsidRPr="00625F24">
              <w:rPr>
                <w:rFonts w:ascii="Lato Bold" w:hAnsi="Lato Bold"/>
                <w:color w:val="000000" w:themeColor="text1"/>
                <w:sz w:val="24"/>
                <w:szCs w:val="24"/>
              </w:rPr>
              <w:t xml:space="preserve">conditions been </w:t>
            </w:r>
            <w:r w:rsidR="00DD2B4D" w:rsidRPr="00625F24">
              <w:rPr>
                <w:rFonts w:ascii="Lato Bold" w:hAnsi="Lato Bold"/>
                <w:color w:val="000000" w:themeColor="text1"/>
                <w:sz w:val="24"/>
                <w:szCs w:val="24"/>
              </w:rPr>
              <w:t>considered</w:t>
            </w:r>
            <w:r w:rsidR="0002152D" w:rsidRPr="00625F24">
              <w:rPr>
                <w:rFonts w:ascii="Lato Bold" w:hAnsi="Lato Bold"/>
                <w:color w:val="000000" w:themeColor="text1"/>
                <w:sz w:val="24"/>
                <w:szCs w:val="24"/>
              </w:rPr>
              <w:t xml:space="preserve"> and </w:t>
            </w:r>
            <w:r w:rsidR="00823F38" w:rsidRPr="00625F24">
              <w:rPr>
                <w:rFonts w:ascii="Lato Bold" w:hAnsi="Lato Bold"/>
                <w:color w:val="000000" w:themeColor="text1"/>
                <w:sz w:val="24"/>
                <w:szCs w:val="24"/>
              </w:rPr>
              <w:t>its</w:t>
            </w:r>
            <w:r w:rsidR="0002152D" w:rsidRPr="00625F24">
              <w:rPr>
                <w:rFonts w:ascii="Lato Bold" w:hAnsi="Lato Bold"/>
                <w:color w:val="000000" w:themeColor="text1"/>
                <w:sz w:val="24"/>
                <w:szCs w:val="24"/>
              </w:rPr>
              <w:t xml:space="preserve"> impact on good hygiene</w:t>
            </w:r>
            <w:r w:rsidR="00823F38" w:rsidRPr="00625F24">
              <w:rPr>
                <w:rFonts w:ascii="Lato Bold" w:hAnsi="Lato Bold"/>
                <w:color w:val="000000" w:themeColor="text1"/>
                <w:sz w:val="24"/>
                <w:szCs w:val="24"/>
              </w:rPr>
              <w:t xml:space="preserve"> and social distancing</w:t>
            </w:r>
            <w:r w:rsidRPr="00625F24">
              <w:rPr>
                <w:rFonts w:ascii="Lato Bold" w:hAnsi="Lato Bold"/>
                <w:color w:val="000000" w:themeColor="text1"/>
                <w:sz w:val="24"/>
                <w:szCs w:val="24"/>
              </w:rPr>
              <w:t xml:space="preserve">? </w:t>
            </w:r>
          </w:p>
          <w:p w14:paraId="29436639" w14:textId="54618DE3" w:rsidR="009C18B7" w:rsidRPr="00625F24" w:rsidRDefault="008E3B17" w:rsidP="00DD2B4D">
            <w:pPr>
              <w:pStyle w:val="TableParagraph"/>
              <w:spacing w:line="270" w:lineRule="exact"/>
              <w:rPr>
                <w:rFonts w:ascii="Lato Bold" w:hAnsi="Lato Bold"/>
                <w:color w:val="000000" w:themeColor="text1"/>
                <w:sz w:val="24"/>
                <w:szCs w:val="24"/>
              </w:rPr>
            </w:pPr>
            <w:r>
              <w:rPr>
                <w:rFonts w:ascii="Lato Bold" w:hAnsi="Lato Bold"/>
                <w:color w:val="000000" w:themeColor="text1"/>
                <w:sz w:val="24"/>
                <w:szCs w:val="24"/>
              </w:rPr>
              <w:t xml:space="preserve">Will </w:t>
            </w:r>
            <w:r w:rsidR="009C18B7" w:rsidRPr="00625F24">
              <w:rPr>
                <w:rFonts w:ascii="Lato Bold" w:hAnsi="Lato Bold"/>
                <w:color w:val="000000" w:themeColor="text1"/>
                <w:sz w:val="24"/>
                <w:szCs w:val="24"/>
              </w:rPr>
              <w:t xml:space="preserve">Met weather warnings </w:t>
            </w:r>
            <w:r>
              <w:rPr>
                <w:rFonts w:ascii="Lato Bold" w:hAnsi="Lato Bold"/>
                <w:color w:val="000000" w:themeColor="text1"/>
                <w:sz w:val="24"/>
                <w:szCs w:val="24"/>
              </w:rPr>
              <w:t>be checked before commencing?</w:t>
            </w:r>
          </w:p>
        </w:tc>
        <w:tc>
          <w:tcPr>
            <w:tcW w:w="779" w:type="pct"/>
            <w:shd w:val="clear" w:color="auto" w:fill="FFFFFF" w:themeFill="background1"/>
          </w:tcPr>
          <w:sdt>
            <w:sdtPr>
              <w:rPr>
                <w:rFonts w:ascii="Lato Bold" w:hAnsi="Lato Bold"/>
                <w:color w:val="000000" w:themeColor="text1"/>
                <w:sz w:val="40"/>
                <w:szCs w:val="40"/>
              </w:rPr>
              <w:id w:val="247463055"/>
              <w14:checkbox>
                <w14:checked w14:val="0"/>
                <w14:checkedState w14:val="2612" w14:font="MS Gothic"/>
                <w14:uncheckedState w14:val="2610" w14:font="MS Gothic"/>
              </w14:checkbox>
            </w:sdtPr>
            <w:sdtEndPr/>
            <w:sdtContent>
              <w:p w14:paraId="19B5680F" w14:textId="77777777" w:rsidR="009C18B7" w:rsidRDefault="009C18B7" w:rsidP="00196420">
                <w:pPr>
                  <w:pStyle w:val="TableParagraph"/>
                  <w:jc w:val="center"/>
                  <w:rPr>
                    <w:rFonts w:ascii="Lato Bold" w:hAnsi="Lato Bold"/>
                    <w:color w:val="000000" w:themeColor="text1"/>
                    <w:sz w:val="40"/>
                    <w:szCs w:val="40"/>
                  </w:rPr>
                </w:pPr>
                <w:r>
                  <w:rPr>
                    <w:rFonts w:ascii="MS Gothic" w:eastAsia="MS Gothic" w:hAnsi="MS Gothic" w:hint="eastAsia"/>
                    <w:color w:val="000000" w:themeColor="text1"/>
                    <w:sz w:val="40"/>
                    <w:szCs w:val="40"/>
                  </w:rPr>
                  <w:t>☐</w:t>
                </w:r>
              </w:p>
            </w:sdtContent>
          </w:sdt>
          <w:p w14:paraId="5F65C8A3" w14:textId="77777777" w:rsidR="009C18B7" w:rsidRPr="00466E9E" w:rsidRDefault="009C18B7" w:rsidP="00196420">
            <w:pPr>
              <w:pStyle w:val="TableParagraph"/>
              <w:tabs>
                <w:tab w:val="left" w:pos="304"/>
              </w:tabs>
              <w:spacing w:line="270" w:lineRule="exact"/>
              <w:rPr>
                <w:rFonts w:ascii="Lato Bold" w:hAnsi="Lato Bold"/>
                <w:color w:val="000000" w:themeColor="text1"/>
                <w:sz w:val="20"/>
                <w:szCs w:val="20"/>
              </w:rPr>
            </w:pPr>
          </w:p>
        </w:tc>
      </w:tr>
      <w:tr w:rsidR="00884843" w:rsidRPr="00BD53D0" w14:paraId="199935A9" w14:textId="77777777" w:rsidTr="006251A3">
        <w:trPr>
          <w:trHeight w:val="325"/>
          <w:jc w:val="center"/>
        </w:trPr>
        <w:tc>
          <w:tcPr>
            <w:tcW w:w="909" w:type="pct"/>
            <w:tcBorders>
              <w:top w:val="single" w:sz="8" w:space="0" w:color="FF8900"/>
              <w:left w:val="single" w:sz="8" w:space="0" w:color="FF8900"/>
              <w:bottom w:val="single" w:sz="8" w:space="0" w:color="FF8900"/>
              <w:right w:val="single" w:sz="8" w:space="0" w:color="FF8900"/>
            </w:tcBorders>
            <w:shd w:val="clear" w:color="auto" w:fill="auto"/>
          </w:tcPr>
          <w:p w14:paraId="43DDFBF3" w14:textId="77777777" w:rsidR="009C18B7" w:rsidRPr="00F03770" w:rsidRDefault="009C18B7" w:rsidP="00196420">
            <w:pPr>
              <w:pStyle w:val="TableParagraph"/>
              <w:spacing w:before="9"/>
              <w:rPr>
                <w:rFonts w:ascii="Lato Bold" w:hAnsi="Lato Bold"/>
                <w:color w:val="000000" w:themeColor="text1"/>
                <w:sz w:val="24"/>
              </w:rPr>
            </w:pPr>
            <w:r w:rsidRPr="00F03770">
              <w:rPr>
                <w:rFonts w:ascii="Lato Bold" w:hAnsi="Lato Bold"/>
                <w:b/>
                <w:color w:val="000000" w:themeColor="text1"/>
                <w:sz w:val="24"/>
              </w:rPr>
              <w:t>Livestock</w:t>
            </w:r>
          </w:p>
        </w:tc>
        <w:tc>
          <w:tcPr>
            <w:tcW w:w="3312" w:type="pct"/>
            <w:tcBorders>
              <w:left w:val="single" w:sz="8" w:space="0" w:color="FF8900"/>
            </w:tcBorders>
            <w:shd w:val="clear" w:color="auto" w:fill="FFFFFF" w:themeFill="background1"/>
          </w:tcPr>
          <w:p w14:paraId="36175F56" w14:textId="1525E93D" w:rsidR="009C18B7" w:rsidRPr="00625F24" w:rsidRDefault="003A041A" w:rsidP="00196420">
            <w:pPr>
              <w:pStyle w:val="TableParagraph"/>
              <w:spacing w:line="270" w:lineRule="exact"/>
              <w:rPr>
                <w:rFonts w:ascii="Lato Bold" w:hAnsi="Lato Bold"/>
                <w:color w:val="000000" w:themeColor="text1"/>
                <w:sz w:val="24"/>
                <w:szCs w:val="24"/>
              </w:rPr>
            </w:pPr>
            <w:r>
              <w:rPr>
                <w:rFonts w:ascii="Lato Bold" w:hAnsi="Lato Bold"/>
                <w:color w:val="000000" w:themeColor="text1"/>
                <w:sz w:val="24"/>
                <w:szCs w:val="24"/>
              </w:rPr>
              <w:t>Is there d</w:t>
            </w:r>
            <w:r w:rsidR="009C18B7" w:rsidRPr="00625F24">
              <w:rPr>
                <w:rFonts w:ascii="Lato Bold" w:hAnsi="Lato Bold"/>
                <w:color w:val="000000" w:themeColor="text1"/>
                <w:sz w:val="24"/>
                <w:szCs w:val="24"/>
              </w:rPr>
              <w:t xml:space="preserve">anger to walkers </w:t>
            </w:r>
            <w:r>
              <w:rPr>
                <w:rFonts w:ascii="Lato Bold" w:hAnsi="Lato Bold"/>
                <w:color w:val="000000" w:themeColor="text1"/>
                <w:sz w:val="24"/>
                <w:szCs w:val="24"/>
              </w:rPr>
              <w:t>that</w:t>
            </w:r>
            <w:r w:rsidR="009C18B7" w:rsidRPr="00625F24">
              <w:rPr>
                <w:rFonts w:ascii="Lato Bold" w:hAnsi="Lato Bold"/>
                <w:color w:val="000000" w:themeColor="text1"/>
                <w:sz w:val="24"/>
                <w:szCs w:val="24"/>
              </w:rPr>
              <w:t xml:space="preserve"> may prevent covid-19 compliance measures around social distancing</w:t>
            </w:r>
            <w:r w:rsidR="00F444FD">
              <w:rPr>
                <w:rFonts w:ascii="Lato Bold" w:hAnsi="Lato Bold"/>
                <w:color w:val="000000" w:themeColor="text1"/>
                <w:sz w:val="24"/>
                <w:szCs w:val="24"/>
              </w:rPr>
              <w:t>?</w:t>
            </w:r>
            <w:r w:rsidR="0002152D" w:rsidRPr="00625F24">
              <w:rPr>
                <w:rFonts w:ascii="Lato Bold" w:hAnsi="Lato Bold"/>
                <w:color w:val="000000" w:themeColor="text1"/>
                <w:sz w:val="24"/>
                <w:szCs w:val="24"/>
              </w:rPr>
              <w:t xml:space="preserve"> </w:t>
            </w:r>
          </w:p>
        </w:tc>
        <w:tc>
          <w:tcPr>
            <w:tcW w:w="779" w:type="pct"/>
            <w:shd w:val="clear" w:color="auto" w:fill="FFFFFF" w:themeFill="background1"/>
          </w:tcPr>
          <w:sdt>
            <w:sdtPr>
              <w:rPr>
                <w:rFonts w:ascii="Lato Bold" w:hAnsi="Lato Bold"/>
                <w:color w:val="000000" w:themeColor="text1"/>
                <w:sz w:val="40"/>
                <w:szCs w:val="40"/>
              </w:rPr>
              <w:id w:val="587278515"/>
              <w14:checkbox>
                <w14:checked w14:val="0"/>
                <w14:checkedState w14:val="2612" w14:font="MS Gothic"/>
                <w14:uncheckedState w14:val="2610" w14:font="MS Gothic"/>
              </w14:checkbox>
            </w:sdtPr>
            <w:sdtEndPr/>
            <w:sdtContent>
              <w:p w14:paraId="39B139B7" w14:textId="77777777" w:rsidR="009C18B7" w:rsidRDefault="009C18B7" w:rsidP="00196420">
                <w:pPr>
                  <w:pStyle w:val="TableParagraph"/>
                  <w:jc w:val="center"/>
                  <w:rPr>
                    <w:rFonts w:ascii="Lato Bold" w:hAnsi="Lato Bold"/>
                    <w:color w:val="000000" w:themeColor="text1"/>
                    <w:sz w:val="40"/>
                    <w:szCs w:val="40"/>
                  </w:rPr>
                </w:pPr>
                <w:r>
                  <w:rPr>
                    <w:rFonts w:ascii="MS Gothic" w:eastAsia="MS Gothic" w:hAnsi="MS Gothic" w:hint="eastAsia"/>
                    <w:color w:val="000000" w:themeColor="text1"/>
                    <w:sz w:val="40"/>
                    <w:szCs w:val="40"/>
                  </w:rPr>
                  <w:t>☐</w:t>
                </w:r>
              </w:p>
            </w:sdtContent>
          </w:sdt>
          <w:p w14:paraId="5EFFE24B" w14:textId="77777777" w:rsidR="009C18B7" w:rsidRPr="00466E9E" w:rsidRDefault="009C18B7" w:rsidP="00196420">
            <w:pPr>
              <w:pStyle w:val="TableParagraph"/>
              <w:tabs>
                <w:tab w:val="left" w:pos="304"/>
              </w:tabs>
              <w:spacing w:before="2" w:line="270" w:lineRule="exact"/>
              <w:rPr>
                <w:rFonts w:ascii="Lato Bold" w:hAnsi="Lato Bold"/>
                <w:color w:val="000000" w:themeColor="text1"/>
                <w:sz w:val="20"/>
                <w:szCs w:val="20"/>
              </w:rPr>
            </w:pPr>
          </w:p>
        </w:tc>
      </w:tr>
      <w:tr w:rsidR="00526715" w:rsidRPr="00BD53D0" w14:paraId="667040ED" w14:textId="77777777" w:rsidTr="006251A3">
        <w:trPr>
          <w:trHeight w:val="318"/>
          <w:jc w:val="center"/>
        </w:trPr>
        <w:tc>
          <w:tcPr>
            <w:tcW w:w="5000" w:type="pct"/>
            <w:gridSpan w:val="3"/>
            <w:tcBorders>
              <w:top w:val="single" w:sz="8" w:space="0" w:color="FF8900"/>
              <w:left w:val="single" w:sz="8" w:space="0" w:color="FF8900"/>
              <w:bottom w:val="single" w:sz="8" w:space="0" w:color="FF8900"/>
            </w:tcBorders>
            <w:shd w:val="clear" w:color="auto" w:fill="auto"/>
          </w:tcPr>
          <w:p w14:paraId="525D7577" w14:textId="11000E11" w:rsidR="00526715" w:rsidRPr="00F03770" w:rsidRDefault="00526715" w:rsidP="006251A3">
            <w:pPr>
              <w:pStyle w:val="TableParagraph"/>
              <w:jc w:val="center"/>
              <w:rPr>
                <w:rFonts w:ascii="Lato Bold" w:hAnsi="Lato Bold"/>
                <w:b/>
                <w:color w:val="000000" w:themeColor="text1"/>
                <w:sz w:val="28"/>
                <w:szCs w:val="28"/>
              </w:rPr>
            </w:pPr>
            <w:r w:rsidRPr="00F03770">
              <w:rPr>
                <w:rFonts w:ascii="Lato Bold" w:hAnsi="Lato Bold"/>
                <w:b/>
                <w:color w:val="000000" w:themeColor="text1"/>
                <w:sz w:val="28"/>
                <w:szCs w:val="28"/>
              </w:rPr>
              <w:t>General C</w:t>
            </w:r>
            <w:r w:rsidR="00041F92">
              <w:rPr>
                <w:rFonts w:ascii="Lato Bold" w:hAnsi="Lato Bold"/>
                <w:b/>
                <w:color w:val="000000" w:themeColor="text1"/>
                <w:sz w:val="28"/>
                <w:szCs w:val="28"/>
              </w:rPr>
              <w:t>OVID</w:t>
            </w:r>
            <w:r w:rsidRPr="00F03770">
              <w:rPr>
                <w:rFonts w:ascii="Lato Bold" w:hAnsi="Lato Bold"/>
                <w:b/>
                <w:color w:val="000000" w:themeColor="text1"/>
                <w:sz w:val="28"/>
                <w:szCs w:val="28"/>
              </w:rPr>
              <w:t xml:space="preserve">-19 </w:t>
            </w:r>
            <w:r w:rsidR="00044B17" w:rsidRPr="00F03770">
              <w:rPr>
                <w:rFonts w:ascii="Lato Bold" w:hAnsi="Lato Bold"/>
                <w:b/>
                <w:color w:val="000000" w:themeColor="text1"/>
                <w:sz w:val="28"/>
                <w:szCs w:val="28"/>
              </w:rPr>
              <w:t>Compliance</w:t>
            </w:r>
          </w:p>
        </w:tc>
      </w:tr>
      <w:tr w:rsidR="00884843" w:rsidRPr="00BD53D0" w14:paraId="71C1FF10" w14:textId="77777777" w:rsidTr="006251A3">
        <w:trPr>
          <w:trHeight w:val="318"/>
          <w:jc w:val="center"/>
        </w:trPr>
        <w:tc>
          <w:tcPr>
            <w:tcW w:w="910" w:type="pct"/>
            <w:tcBorders>
              <w:top w:val="single" w:sz="8" w:space="0" w:color="FF8900"/>
              <w:left w:val="single" w:sz="8" w:space="0" w:color="FF8900"/>
              <w:bottom w:val="single" w:sz="8" w:space="0" w:color="FF8900"/>
              <w:right w:val="single" w:sz="8" w:space="0" w:color="FF8900"/>
            </w:tcBorders>
            <w:shd w:val="clear" w:color="auto" w:fill="auto"/>
          </w:tcPr>
          <w:p w14:paraId="25AC42C7" w14:textId="7687A5AE" w:rsidR="009C18B7" w:rsidRPr="00F03770" w:rsidRDefault="009C18B7" w:rsidP="00196420">
            <w:pPr>
              <w:pStyle w:val="TableParagraph"/>
              <w:rPr>
                <w:rFonts w:ascii="Lato Bold" w:hAnsi="Lato Bold"/>
                <w:b/>
                <w:color w:val="000000" w:themeColor="text1"/>
                <w:sz w:val="24"/>
              </w:rPr>
            </w:pPr>
            <w:r w:rsidRPr="00F03770">
              <w:rPr>
                <w:rFonts w:ascii="Lato Bold" w:hAnsi="Lato Bold"/>
                <w:b/>
                <w:color w:val="000000" w:themeColor="text1"/>
                <w:sz w:val="24"/>
              </w:rPr>
              <w:t>Covid</w:t>
            </w:r>
            <w:r w:rsidR="00E93FA9" w:rsidRPr="00F03770">
              <w:rPr>
                <w:rFonts w:ascii="Lato Bold" w:hAnsi="Lato Bold"/>
                <w:b/>
                <w:color w:val="000000" w:themeColor="text1"/>
                <w:sz w:val="24"/>
              </w:rPr>
              <w:t>-</w:t>
            </w:r>
            <w:r w:rsidRPr="00F03770">
              <w:rPr>
                <w:rFonts w:ascii="Lato Bold" w:hAnsi="Lato Bold"/>
                <w:b/>
                <w:color w:val="000000" w:themeColor="text1"/>
                <w:sz w:val="24"/>
              </w:rPr>
              <w:t xml:space="preserve">19 </w:t>
            </w:r>
            <w:r w:rsidR="00823F38" w:rsidRPr="00F03770">
              <w:rPr>
                <w:rFonts w:ascii="Lato Bold" w:hAnsi="Lato Bold"/>
                <w:b/>
                <w:color w:val="000000" w:themeColor="text1"/>
                <w:sz w:val="24"/>
              </w:rPr>
              <w:t>General</w:t>
            </w:r>
          </w:p>
          <w:p w14:paraId="5C8A907A" w14:textId="77777777" w:rsidR="009C18B7" w:rsidRPr="00F03770" w:rsidRDefault="009C18B7" w:rsidP="00196420">
            <w:pPr>
              <w:pStyle w:val="TableParagraph"/>
              <w:ind w:left="360"/>
              <w:rPr>
                <w:rFonts w:ascii="Lato Bold" w:hAnsi="Lato Bold"/>
                <w:color w:val="000000" w:themeColor="text1"/>
                <w:sz w:val="24"/>
              </w:rPr>
            </w:pPr>
          </w:p>
        </w:tc>
        <w:tc>
          <w:tcPr>
            <w:tcW w:w="3312" w:type="pct"/>
            <w:tcBorders>
              <w:left w:val="single" w:sz="8" w:space="0" w:color="FF8900"/>
            </w:tcBorders>
            <w:shd w:val="clear" w:color="auto" w:fill="FFFFFF" w:themeFill="background1"/>
          </w:tcPr>
          <w:p w14:paraId="4AD57D66" w14:textId="250FDDC4" w:rsidR="009C18B7" w:rsidRPr="00625F24" w:rsidRDefault="004237BE" w:rsidP="00196420">
            <w:pPr>
              <w:pStyle w:val="TableParagraph"/>
              <w:rPr>
                <w:rFonts w:ascii="Lato Bold" w:hAnsi="Lato Bold"/>
                <w:color w:val="000000" w:themeColor="text1"/>
                <w:sz w:val="24"/>
                <w:szCs w:val="24"/>
              </w:rPr>
            </w:pPr>
            <w:r w:rsidRPr="00625F24">
              <w:rPr>
                <w:rFonts w:ascii="Lato Bold" w:hAnsi="Lato Bold"/>
                <w:color w:val="000000" w:themeColor="text1"/>
                <w:sz w:val="24"/>
                <w:szCs w:val="24"/>
              </w:rPr>
              <w:t xml:space="preserve">Does the route allow for </w:t>
            </w:r>
            <w:r w:rsidR="009C18B7" w:rsidRPr="00625F24">
              <w:rPr>
                <w:rFonts w:ascii="Lato Bold" w:hAnsi="Lato Bold"/>
                <w:color w:val="000000" w:themeColor="text1"/>
                <w:sz w:val="24"/>
                <w:szCs w:val="24"/>
              </w:rPr>
              <w:t xml:space="preserve">social distancing wherever </w:t>
            </w:r>
            <w:r w:rsidR="00205D51" w:rsidRPr="00625F24">
              <w:rPr>
                <w:rFonts w:ascii="Lato Bold" w:hAnsi="Lato Bold"/>
                <w:color w:val="000000" w:themeColor="text1"/>
                <w:sz w:val="24"/>
                <w:szCs w:val="24"/>
              </w:rPr>
              <w:t>practicable</w:t>
            </w:r>
            <w:r w:rsidRPr="00625F24">
              <w:rPr>
                <w:rFonts w:ascii="Lato Bold" w:hAnsi="Lato Bold"/>
                <w:color w:val="000000" w:themeColor="text1"/>
                <w:sz w:val="24"/>
                <w:szCs w:val="24"/>
              </w:rPr>
              <w:t>?</w:t>
            </w:r>
          </w:p>
          <w:p w14:paraId="7B388D2A" w14:textId="77777777" w:rsidR="009C18B7" w:rsidRPr="00625F24" w:rsidRDefault="009C18B7" w:rsidP="00196420">
            <w:pPr>
              <w:pStyle w:val="TableParagraph"/>
              <w:rPr>
                <w:rFonts w:ascii="Lato Bold" w:hAnsi="Lato Bold"/>
                <w:color w:val="000000" w:themeColor="text1"/>
                <w:sz w:val="24"/>
                <w:szCs w:val="24"/>
              </w:rPr>
            </w:pPr>
            <w:r w:rsidRPr="00625F24">
              <w:rPr>
                <w:rFonts w:ascii="Lato Bold" w:hAnsi="Lato Bold"/>
                <w:color w:val="000000" w:themeColor="text1"/>
                <w:sz w:val="24"/>
                <w:szCs w:val="24"/>
              </w:rPr>
              <w:t>No shared equipment?</w:t>
            </w:r>
          </w:p>
          <w:p w14:paraId="438C7FAA" w14:textId="6DCF8A5E" w:rsidR="009C18B7" w:rsidRPr="00625F24" w:rsidRDefault="004237BE" w:rsidP="00196420">
            <w:pPr>
              <w:pStyle w:val="TableParagraph"/>
              <w:rPr>
                <w:rFonts w:ascii="Lato Bold" w:hAnsi="Lato Bold"/>
                <w:color w:val="000000" w:themeColor="text1"/>
                <w:sz w:val="24"/>
                <w:szCs w:val="24"/>
              </w:rPr>
            </w:pPr>
            <w:r w:rsidRPr="00625F24">
              <w:rPr>
                <w:rFonts w:ascii="Lato Bold" w:hAnsi="Lato Bold"/>
                <w:color w:val="000000" w:themeColor="text1"/>
                <w:sz w:val="24"/>
                <w:szCs w:val="24"/>
              </w:rPr>
              <w:t>Have a</w:t>
            </w:r>
            <w:r w:rsidR="009C18B7" w:rsidRPr="00625F24">
              <w:rPr>
                <w:rFonts w:ascii="Lato Bold" w:hAnsi="Lato Bold"/>
                <w:color w:val="000000" w:themeColor="text1"/>
                <w:sz w:val="24"/>
                <w:szCs w:val="24"/>
              </w:rPr>
              <w:t xml:space="preserve">ll walkers </w:t>
            </w:r>
            <w:r w:rsidRPr="00625F24">
              <w:rPr>
                <w:rFonts w:ascii="Lato Bold" w:hAnsi="Lato Bold"/>
                <w:color w:val="000000" w:themeColor="text1"/>
                <w:sz w:val="24"/>
                <w:szCs w:val="24"/>
              </w:rPr>
              <w:t xml:space="preserve">been briefed to </w:t>
            </w:r>
            <w:r w:rsidR="009C18B7" w:rsidRPr="00625F24">
              <w:rPr>
                <w:rFonts w:ascii="Lato Bold" w:hAnsi="Lato Bold"/>
                <w:color w:val="000000" w:themeColor="text1"/>
                <w:sz w:val="24"/>
                <w:szCs w:val="24"/>
              </w:rPr>
              <w:t xml:space="preserve">carry PPE &amp; hand </w:t>
            </w:r>
            <w:r w:rsidR="00205D51" w:rsidRPr="00625F24">
              <w:rPr>
                <w:rFonts w:ascii="Lato Bold" w:hAnsi="Lato Bold"/>
                <w:color w:val="000000" w:themeColor="text1"/>
                <w:sz w:val="24"/>
                <w:szCs w:val="24"/>
              </w:rPr>
              <w:t>sanitiser</w:t>
            </w:r>
            <w:r w:rsidRPr="00625F24">
              <w:rPr>
                <w:rFonts w:ascii="Lato Bold" w:hAnsi="Lato Bold"/>
                <w:color w:val="000000" w:themeColor="text1"/>
                <w:sz w:val="24"/>
                <w:szCs w:val="24"/>
              </w:rPr>
              <w:t>?</w:t>
            </w:r>
          </w:p>
          <w:p w14:paraId="000A7CE5" w14:textId="7A30AB10" w:rsidR="009C18B7" w:rsidRPr="00625F24" w:rsidRDefault="009C18B7" w:rsidP="00196420">
            <w:pPr>
              <w:pStyle w:val="TableParagraph"/>
              <w:rPr>
                <w:rFonts w:ascii="Lato Bold" w:hAnsi="Lato Bold"/>
                <w:color w:val="000000" w:themeColor="text1"/>
                <w:sz w:val="24"/>
                <w:szCs w:val="24"/>
              </w:rPr>
            </w:pPr>
            <w:r w:rsidRPr="00625F24">
              <w:rPr>
                <w:rFonts w:ascii="Lato Bold" w:hAnsi="Lato Bold"/>
                <w:color w:val="000000" w:themeColor="text1"/>
                <w:sz w:val="24"/>
                <w:szCs w:val="24"/>
              </w:rPr>
              <w:t>High touch surfaces are avoided where possible to appropriately clean if they cannot be avoided?</w:t>
            </w:r>
          </w:p>
          <w:p w14:paraId="2D661264" w14:textId="3394F27D" w:rsidR="009C18B7" w:rsidRPr="00625F24" w:rsidRDefault="004237BE" w:rsidP="00196420">
            <w:pPr>
              <w:pStyle w:val="TableParagraph"/>
              <w:rPr>
                <w:rFonts w:ascii="Lato Bold" w:hAnsi="Lato Bold"/>
                <w:color w:val="000000" w:themeColor="text1"/>
                <w:sz w:val="24"/>
                <w:szCs w:val="24"/>
              </w:rPr>
            </w:pPr>
            <w:r w:rsidRPr="00625F24">
              <w:rPr>
                <w:rFonts w:ascii="Lato Bold" w:hAnsi="Lato Bold"/>
                <w:color w:val="000000" w:themeColor="text1"/>
                <w:sz w:val="24"/>
                <w:szCs w:val="24"/>
              </w:rPr>
              <w:t>Have wa</w:t>
            </w:r>
            <w:r w:rsidR="009C18B7" w:rsidRPr="00625F24">
              <w:rPr>
                <w:rFonts w:ascii="Lato Bold" w:hAnsi="Lato Bold"/>
                <w:color w:val="000000" w:themeColor="text1"/>
                <w:sz w:val="24"/>
                <w:szCs w:val="24"/>
              </w:rPr>
              <w:t xml:space="preserve">lkers </w:t>
            </w:r>
            <w:r w:rsidRPr="00625F24">
              <w:rPr>
                <w:rFonts w:ascii="Lato Bold" w:hAnsi="Lato Bold"/>
                <w:color w:val="000000" w:themeColor="text1"/>
                <w:sz w:val="24"/>
                <w:szCs w:val="24"/>
              </w:rPr>
              <w:t xml:space="preserve">been briefed they </w:t>
            </w:r>
            <w:r w:rsidR="009C18B7" w:rsidRPr="00625F24">
              <w:rPr>
                <w:rFonts w:ascii="Lato Bold" w:hAnsi="Lato Bold"/>
                <w:color w:val="000000" w:themeColor="text1"/>
                <w:sz w:val="24"/>
                <w:szCs w:val="24"/>
              </w:rPr>
              <w:t>must not attend if they or member of their family/bubble is showing Covid-19 symptoms</w:t>
            </w:r>
            <w:r w:rsidR="004C564F" w:rsidRPr="00625F24">
              <w:rPr>
                <w:rFonts w:ascii="Lato Bold" w:hAnsi="Lato Bold"/>
                <w:color w:val="000000" w:themeColor="text1"/>
                <w:sz w:val="24"/>
                <w:szCs w:val="24"/>
              </w:rPr>
              <w:t xml:space="preserve"> or awaiting test results</w:t>
            </w:r>
            <w:r w:rsidR="000A64E3" w:rsidRPr="00625F24">
              <w:rPr>
                <w:rFonts w:ascii="Lato Bold" w:hAnsi="Lato Bold"/>
                <w:color w:val="000000" w:themeColor="text1"/>
                <w:sz w:val="24"/>
                <w:szCs w:val="24"/>
              </w:rPr>
              <w:t>?</w:t>
            </w:r>
          </w:p>
          <w:p w14:paraId="3FDC5ED2" w14:textId="77777777" w:rsidR="009C18B7" w:rsidRPr="00625F24" w:rsidRDefault="009C18B7" w:rsidP="00196420">
            <w:pPr>
              <w:pStyle w:val="TableParagraph"/>
              <w:rPr>
                <w:rFonts w:ascii="Lato Bold" w:hAnsi="Lato Bold"/>
                <w:color w:val="000000" w:themeColor="text1"/>
                <w:sz w:val="24"/>
                <w:szCs w:val="24"/>
              </w:rPr>
            </w:pPr>
            <w:r w:rsidRPr="00625F24">
              <w:rPr>
                <w:rFonts w:ascii="Lato Bold" w:hAnsi="Lato Bold"/>
                <w:color w:val="000000" w:themeColor="text1"/>
                <w:sz w:val="24"/>
                <w:szCs w:val="24"/>
              </w:rPr>
              <w:t>Are there any local lockdowns that could impact the walk?</w:t>
            </w:r>
          </w:p>
          <w:p w14:paraId="042E7343" w14:textId="77777777" w:rsidR="009C18B7" w:rsidRPr="00625F24" w:rsidRDefault="009C18B7" w:rsidP="00196420">
            <w:pPr>
              <w:pStyle w:val="TableParagraph"/>
              <w:tabs>
                <w:tab w:val="left" w:pos="55"/>
              </w:tabs>
              <w:spacing w:line="270" w:lineRule="exact"/>
              <w:rPr>
                <w:rFonts w:ascii="Lato Bold" w:hAnsi="Lato Bold"/>
                <w:color w:val="000000" w:themeColor="text1"/>
                <w:sz w:val="24"/>
                <w:szCs w:val="24"/>
              </w:rPr>
            </w:pPr>
            <w:r w:rsidRPr="00625F24">
              <w:rPr>
                <w:rFonts w:ascii="Lato Bold" w:hAnsi="Lato Bold"/>
                <w:color w:val="000000" w:themeColor="text1"/>
                <w:sz w:val="24"/>
                <w:szCs w:val="24"/>
              </w:rPr>
              <w:t>Has the impact on the local community/residents been considered?</w:t>
            </w:r>
          </w:p>
        </w:tc>
        <w:tc>
          <w:tcPr>
            <w:tcW w:w="778" w:type="pct"/>
            <w:shd w:val="clear" w:color="auto" w:fill="FFFFFF" w:themeFill="background1"/>
          </w:tcPr>
          <w:sdt>
            <w:sdtPr>
              <w:rPr>
                <w:rFonts w:ascii="Lato Bold" w:hAnsi="Lato Bold"/>
                <w:color w:val="000000" w:themeColor="text1"/>
                <w:sz w:val="40"/>
                <w:szCs w:val="40"/>
              </w:rPr>
              <w:id w:val="-269630394"/>
              <w14:checkbox>
                <w14:checked w14:val="0"/>
                <w14:checkedState w14:val="2612" w14:font="MS Gothic"/>
                <w14:uncheckedState w14:val="2610" w14:font="MS Gothic"/>
              </w14:checkbox>
            </w:sdtPr>
            <w:sdtEndPr/>
            <w:sdtContent>
              <w:p w14:paraId="05088412" w14:textId="77777777" w:rsidR="009C18B7" w:rsidRDefault="009C18B7" w:rsidP="00196420">
                <w:pPr>
                  <w:pStyle w:val="TableParagraph"/>
                  <w:jc w:val="center"/>
                  <w:rPr>
                    <w:rFonts w:ascii="Lato Bold" w:hAnsi="Lato Bold"/>
                    <w:color w:val="000000" w:themeColor="text1"/>
                    <w:sz w:val="40"/>
                    <w:szCs w:val="40"/>
                  </w:rPr>
                </w:pPr>
                <w:r>
                  <w:rPr>
                    <w:rFonts w:ascii="MS Gothic" w:eastAsia="MS Gothic" w:hAnsi="MS Gothic" w:hint="eastAsia"/>
                    <w:color w:val="000000" w:themeColor="text1"/>
                    <w:sz w:val="40"/>
                    <w:szCs w:val="40"/>
                  </w:rPr>
                  <w:t>☐</w:t>
                </w:r>
              </w:p>
            </w:sdtContent>
          </w:sdt>
          <w:p w14:paraId="32BF58E4" w14:textId="77777777" w:rsidR="009C18B7" w:rsidRPr="00466E9E" w:rsidRDefault="009C18B7" w:rsidP="00196420">
            <w:pPr>
              <w:pStyle w:val="TableParagraph"/>
              <w:tabs>
                <w:tab w:val="left" w:pos="304"/>
              </w:tabs>
              <w:spacing w:line="270" w:lineRule="exact"/>
              <w:rPr>
                <w:rFonts w:ascii="Lato Bold" w:hAnsi="Lato Bold"/>
                <w:color w:val="000000" w:themeColor="text1"/>
                <w:sz w:val="20"/>
                <w:szCs w:val="20"/>
              </w:rPr>
            </w:pPr>
          </w:p>
        </w:tc>
      </w:tr>
      <w:tr w:rsidR="002C4859" w:rsidRPr="00BD53D0" w14:paraId="3941C333" w14:textId="77777777" w:rsidTr="006251A3">
        <w:trPr>
          <w:trHeight w:val="318"/>
          <w:jc w:val="center"/>
        </w:trPr>
        <w:tc>
          <w:tcPr>
            <w:tcW w:w="910" w:type="pct"/>
            <w:tcBorders>
              <w:top w:val="single" w:sz="8" w:space="0" w:color="FF8900"/>
              <w:left w:val="single" w:sz="8" w:space="0" w:color="FF8900"/>
              <w:bottom w:val="single" w:sz="8" w:space="0" w:color="FF8900"/>
              <w:right w:val="single" w:sz="8" w:space="0" w:color="FF8900"/>
            </w:tcBorders>
            <w:shd w:val="clear" w:color="auto" w:fill="auto"/>
          </w:tcPr>
          <w:p w14:paraId="70F7FBD8" w14:textId="4293A255" w:rsidR="002C4859" w:rsidRPr="00F03770" w:rsidRDefault="002C4859" w:rsidP="00196420">
            <w:pPr>
              <w:pStyle w:val="TableParagraph"/>
              <w:rPr>
                <w:rFonts w:ascii="Lato Bold" w:hAnsi="Lato Bold"/>
                <w:b/>
                <w:color w:val="000000" w:themeColor="text1"/>
                <w:sz w:val="24"/>
              </w:rPr>
            </w:pPr>
            <w:r w:rsidRPr="00F03770">
              <w:rPr>
                <w:rFonts w:ascii="Lato Bold" w:hAnsi="Lato Bold"/>
                <w:b/>
                <w:color w:val="000000" w:themeColor="text1"/>
                <w:sz w:val="24"/>
              </w:rPr>
              <w:t>Participants</w:t>
            </w:r>
          </w:p>
        </w:tc>
        <w:tc>
          <w:tcPr>
            <w:tcW w:w="3312" w:type="pct"/>
            <w:tcBorders>
              <w:left w:val="single" w:sz="8" w:space="0" w:color="FF8900"/>
            </w:tcBorders>
            <w:shd w:val="clear" w:color="auto" w:fill="FFFFFF" w:themeFill="background1"/>
          </w:tcPr>
          <w:p w14:paraId="0A08A3AA" w14:textId="27B6966A" w:rsidR="002C4859" w:rsidRPr="00625F24" w:rsidRDefault="002C4859" w:rsidP="00196420">
            <w:pPr>
              <w:pStyle w:val="TableParagraph"/>
              <w:rPr>
                <w:rFonts w:ascii="Lato Bold" w:hAnsi="Lato Bold"/>
                <w:color w:val="000000" w:themeColor="text1"/>
                <w:sz w:val="24"/>
                <w:szCs w:val="24"/>
              </w:rPr>
            </w:pPr>
            <w:r w:rsidRPr="00625F24">
              <w:rPr>
                <w:rFonts w:ascii="Lato Bold" w:hAnsi="Lato Bold"/>
                <w:color w:val="000000" w:themeColor="text1"/>
                <w:sz w:val="24"/>
                <w:szCs w:val="24"/>
              </w:rPr>
              <w:t xml:space="preserve">Assessing the hazards outlined within this risk assessment, as walk leader I am comfortable to lead a </w:t>
            </w:r>
            <w:r w:rsidR="000B16BB" w:rsidRPr="00625F24">
              <w:rPr>
                <w:rFonts w:ascii="Lato Bold" w:hAnsi="Lato Bold"/>
                <w:color w:val="000000" w:themeColor="text1"/>
                <w:sz w:val="24"/>
                <w:szCs w:val="24"/>
              </w:rPr>
              <w:t xml:space="preserve">maximum </w:t>
            </w:r>
            <w:r w:rsidRPr="00625F24">
              <w:rPr>
                <w:rFonts w:ascii="Lato Bold" w:hAnsi="Lato Bold"/>
                <w:color w:val="000000" w:themeColor="text1"/>
                <w:sz w:val="24"/>
                <w:szCs w:val="24"/>
              </w:rPr>
              <w:t>group of</w:t>
            </w:r>
            <w:r w:rsidR="000B16BB" w:rsidRPr="00625F24">
              <w:rPr>
                <w:rFonts w:ascii="Lato Bold" w:hAnsi="Lato Bold"/>
                <w:color w:val="000000" w:themeColor="text1"/>
                <w:sz w:val="24"/>
                <w:szCs w:val="24"/>
              </w:rPr>
              <w:t>:</w:t>
            </w:r>
          </w:p>
          <w:p w14:paraId="74857624" w14:textId="1AF37CD4" w:rsidR="000B16BB" w:rsidRPr="00625F24" w:rsidRDefault="000B16BB" w:rsidP="00196420">
            <w:pPr>
              <w:pStyle w:val="TableParagraph"/>
              <w:rPr>
                <w:rFonts w:ascii="Lato Bold" w:hAnsi="Lato Bold"/>
                <w:color w:val="000000" w:themeColor="text1"/>
                <w:sz w:val="24"/>
                <w:szCs w:val="24"/>
              </w:rPr>
            </w:pPr>
          </w:p>
        </w:tc>
        <w:tc>
          <w:tcPr>
            <w:tcW w:w="778" w:type="pct"/>
            <w:shd w:val="clear" w:color="auto" w:fill="FFFFFF" w:themeFill="background1"/>
          </w:tcPr>
          <w:p w14:paraId="3F1239D7" w14:textId="5CD48EBE" w:rsidR="002C4859" w:rsidRPr="000B16BB" w:rsidRDefault="000B16BB" w:rsidP="00196420">
            <w:pPr>
              <w:pStyle w:val="TableParagraph"/>
              <w:jc w:val="center"/>
              <w:rPr>
                <w:rFonts w:ascii="Lato Bold" w:hAnsi="Lato Bold"/>
                <w:color w:val="000000" w:themeColor="text1"/>
                <w:sz w:val="20"/>
                <w:szCs w:val="20"/>
              </w:rPr>
            </w:pPr>
            <w:r w:rsidRPr="000B16BB">
              <w:rPr>
                <w:rFonts w:ascii="Lato Bold" w:hAnsi="Lato Bold"/>
                <w:color w:val="000000" w:themeColor="text1"/>
                <w:sz w:val="20"/>
                <w:szCs w:val="20"/>
              </w:rPr>
              <w:t>Insert number</w:t>
            </w:r>
          </w:p>
        </w:tc>
      </w:tr>
      <w:tr w:rsidR="002308EA" w:rsidRPr="00BD53D0" w14:paraId="7585CC37" w14:textId="77777777" w:rsidTr="006251A3">
        <w:trPr>
          <w:trHeight w:val="403"/>
          <w:jc w:val="center"/>
        </w:trPr>
        <w:tc>
          <w:tcPr>
            <w:tcW w:w="910" w:type="pct"/>
            <w:tcBorders>
              <w:top w:val="single" w:sz="8" w:space="0" w:color="FF8900"/>
              <w:left w:val="single" w:sz="8" w:space="0" w:color="FF8900"/>
              <w:bottom w:val="single" w:sz="8" w:space="0" w:color="FF8900"/>
              <w:right w:val="single" w:sz="8" w:space="0" w:color="FF8900"/>
            </w:tcBorders>
            <w:shd w:val="clear" w:color="auto" w:fill="auto"/>
          </w:tcPr>
          <w:p w14:paraId="3A62F9A8" w14:textId="1126FF29" w:rsidR="009C18B7" w:rsidRPr="00F03770" w:rsidRDefault="008B5E5A" w:rsidP="00531247">
            <w:pPr>
              <w:pStyle w:val="TableParagraph"/>
              <w:rPr>
                <w:rFonts w:ascii="Lato Bold" w:hAnsi="Lato Bold"/>
                <w:color w:val="000000" w:themeColor="text1"/>
                <w:sz w:val="24"/>
              </w:rPr>
            </w:pPr>
            <w:r w:rsidRPr="00F03770">
              <w:rPr>
                <w:rFonts w:ascii="Lato Bold" w:hAnsi="Lato Bold"/>
                <w:b/>
                <w:color w:val="000000" w:themeColor="text1"/>
                <w:sz w:val="24"/>
              </w:rPr>
              <w:t>Register</w:t>
            </w:r>
          </w:p>
        </w:tc>
        <w:tc>
          <w:tcPr>
            <w:tcW w:w="3312" w:type="pct"/>
            <w:tcBorders>
              <w:left w:val="single" w:sz="8" w:space="0" w:color="FF8900"/>
            </w:tcBorders>
            <w:shd w:val="clear" w:color="auto" w:fill="FFFFFF" w:themeFill="background1"/>
          </w:tcPr>
          <w:p w14:paraId="02106ACA" w14:textId="38F8755C" w:rsidR="009C18B7" w:rsidRPr="00625F24" w:rsidRDefault="0062733C" w:rsidP="00196420">
            <w:pPr>
              <w:pStyle w:val="TableParagraph"/>
              <w:spacing w:line="270" w:lineRule="exact"/>
              <w:rPr>
                <w:rFonts w:ascii="Lato Bold" w:hAnsi="Lato Bold"/>
                <w:color w:val="000000" w:themeColor="text1"/>
                <w:sz w:val="24"/>
                <w:szCs w:val="24"/>
              </w:rPr>
            </w:pPr>
            <w:r>
              <w:rPr>
                <w:rFonts w:ascii="Lato Bold" w:hAnsi="Lato Bold"/>
                <w:color w:val="000000" w:themeColor="text1"/>
                <w:sz w:val="24"/>
                <w:szCs w:val="24"/>
              </w:rPr>
              <w:t>Are arrangements in place to complete a w</w:t>
            </w:r>
            <w:r w:rsidR="009C18B7" w:rsidRPr="00625F24">
              <w:rPr>
                <w:rFonts w:ascii="Lato Bold" w:hAnsi="Lato Bold"/>
                <w:color w:val="000000" w:themeColor="text1"/>
                <w:sz w:val="24"/>
                <w:szCs w:val="24"/>
              </w:rPr>
              <w:t xml:space="preserve">alkers </w:t>
            </w:r>
            <w:r>
              <w:rPr>
                <w:rFonts w:ascii="Lato Bold" w:hAnsi="Lato Bold"/>
                <w:color w:val="000000" w:themeColor="text1"/>
                <w:sz w:val="24"/>
                <w:szCs w:val="24"/>
              </w:rPr>
              <w:t>r</w:t>
            </w:r>
            <w:r w:rsidR="009C18B7" w:rsidRPr="00625F24">
              <w:rPr>
                <w:rFonts w:ascii="Lato Bold" w:hAnsi="Lato Bold"/>
                <w:color w:val="000000" w:themeColor="text1"/>
                <w:sz w:val="24"/>
                <w:szCs w:val="24"/>
              </w:rPr>
              <w:t>egister to enable Track and Trace</w:t>
            </w:r>
            <w:r w:rsidR="008513FD">
              <w:rPr>
                <w:rFonts w:ascii="Lato Bold" w:hAnsi="Lato Bold"/>
                <w:color w:val="000000" w:themeColor="text1"/>
                <w:sz w:val="24"/>
                <w:szCs w:val="24"/>
              </w:rPr>
              <w:t xml:space="preserve"> / </w:t>
            </w:r>
            <w:r w:rsidR="00C86D18">
              <w:rPr>
                <w:rFonts w:ascii="Lato Bold" w:hAnsi="Lato Bold"/>
                <w:color w:val="000000" w:themeColor="text1"/>
                <w:sz w:val="24"/>
                <w:szCs w:val="24"/>
              </w:rPr>
              <w:t>Test and Protect</w:t>
            </w:r>
            <w:r w:rsidR="009C18B7" w:rsidRPr="00625F24">
              <w:rPr>
                <w:rFonts w:ascii="Lato Bold" w:hAnsi="Lato Bold"/>
                <w:color w:val="000000" w:themeColor="text1"/>
                <w:sz w:val="24"/>
                <w:szCs w:val="24"/>
              </w:rPr>
              <w:t xml:space="preserve">? </w:t>
            </w:r>
          </w:p>
          <w:p w14:paraId="2FE422E5" w14:textId="001722EE" w:rsidR="009C18B7" w:rsidRPr="00625F24" w:rsidRDefault="00BC0816" w:rsidP="00196420">
            <w:pPr>
              <w:pStyle w:val="TableParagraph"/>
              <w:spacing w:line="270" w:lineRule="exact"/>
              <w:rPr>
                <w:rFonts w:ascii="Lato Bold" w:hAnsi="Lato Bold"/>
                <w:color w:val="000000" w:themeColor="text1"/>
                <w:sz w:val="24"/>
                <w:szCs w:val="24"/>
              </w:rPr>
            </w:pPr>
            <w:r>
              <w:rPr>
                <w:rFonts w:ascii="Lato Bold" w:hAnsi="Lato Bold"/>
                <w:color w:val="000000" w:themeColor="text1"/>
                <w:sz w:val="24"/>
                <w:szCs w:val="24"/>
              </w:rPr>
              <w:t xml:space="preserve">Is it known how to upload the risk assessment </w:t>
            </w:r>
            <w:r w:rsidR="009C18B7" w:rsidRPr="00625F24">
              <w:rPr>
                <w:rFonts w:ascii="Lato Bold" w:hAnsi="Lato Bold"/>
                <w:color w:val="000000" w:themeColor="text1"/>
                <w:sz w:val="24"/>
                <w:szCs w:val="24"/>
              </w:rPr>
              <w:t xml:space="preserve"> and walkers register?</w:t>
            </w:r>
          </w:p>
        </w:tc>
        <w:tc>
          <w:tcPr>
            <w:tcW w:w="778" w:type="pct"/>
            <w:shd w:val="clear" w:color="auto" w:fill="FFFFFF" w:themeFill="background1"/>
          </w:tcPr>
          <w:sdt>
            <w:sdtPr>
              <w:rPr>
                <w:rFonts w:ascii="Lato Bold" w:hAnsi="Lato Bold"/>
                <w:color w:val="000000" w:themeColor="text1"/>
                <w:sz w:val="40"/>
                <w:szCs w:val="40"/>
              </w:rPr>
              <w:id w:val="61376898"/>
              <w14:checkbox>
                <w14:checked w14:val="0"/>
                <w14:checkedState w14:val="2612" w14:font="MS Gothic"/>
                <w14:uncheckedState w14:val="2610" w14:font="MS Gothic"/>
              </w14:checkbox>
            </w:sdtPr>
            <w:sdtEndPr/>
            <w:sdtContent>
              <w:p w14:paraId="6132D0EC" w14:textId="5E2D4386" w:rsidR="009C18B7" w:rsidRPr="00466E9E" w:rsidRDefault="009C18B7" w:rsidP="00515052">
                <w:pPr>
                  <w:pStyle w:val="TableParagraph"/>
                  <w:jc w:val="center"/>
                  <w:rPr>
                    <w:rFonts w:ascii="Lato Bold" w:hAnsi="Lato Bold"/>
                    <w:color w:val="000000" w:themeColor="text1"/>
                    <w:sz w:val="20"/>
                    <w:szCs w:val="20"/>
                  </w:rPr>
                </w:pPr>
                <w:r>
                  <w:rPr>
                    <w:rFonts w:ascii="MS Gothic" w:eastAsia="MS Gothic" w:hAnsi="MS Gothic" w:hint="eastAsia"/>
                    <w:color w:val="000000" w:themeColor="text1"/>
                    <w:sz w:val="40"/>
                    <w:szCs w:val="40"/>
                  </w:rPr>
                  <w:t>☐</w:t>
                </w:r>
              </w:p>
            </w:sdtContent>
          </w:sdt>
        </w:tc>
      </w:tr>
      <w:tr w:rsidR="0081146C" w:rsidRPr="00BD53D0" w14:paraId="5A95D2EC" w14:textId="77777777" w:rsidTr="006251A3">
        <w:trPr>
          <w:trHeight w:val="403"/>
          <w:jc w:val="center"/>
        </w:trPr>
        <w:tc>
          <w:tcPr>
            <w:tcW w:w="910" w:type="pct"/>
            <w:tcBorders>
              <w:top w:val="single" w:sz="8" w:space="0" w:color="FF8900"/>
              <w:left w:val="single" w:sz="8" w:space="0" w:color="FF8900"/>
              <w:bottom w:val="single" w:sz="8" w:space="0" w:color="FF8900"/>
              <w:right w:val="single" w:sz="8" w:space="0" w:color="FF8900"/>
            </w:tcBorders>
            <w:shd w:val="clear" w:color="auto" w:fill="auto"/>
          </w:tcPr>
          <w:p w14:paraId="3D327C34" w14:textId="5514E92F" w:rsidR="0081146C" w:rsidRDefault="0081146C" w:rsidP="00531247">
            <w:pPr>
              <w:pStyle w:val="TableParagraph"/>
              <w:rPr>
                <w:rFonts w:ascii="Lato Bold" w:hAnsi="Lato Bold"/>
                <w:b/>
                <w:color w:val="000000" w:themeColor="text1"/>
                <w:sz w:val="24"/>
              </w:rPr>
            </w:pPr>
            <w:r>
              <w:rPr>
                <w:rFonts w:ascii="Lato Bold" w:hAnsi="Lato Bold"/>
                <w:b/>
                <w:color w:val="000000" w:themeColor="text1"/>
                <w:sz w:val="24"/>
              </w:rPr>
              <w:t xml:space="preserve">Comments </w:t>
            </w:r>
            <w:r w:rsidR="00E65208">
              <w:rPr>
                <w:rFonts w:ascii="Lato Bold" w:hAnsi="Lato Bold"/>
                <w:b/>
                <w:color w:val="000000" w:themeColor="text1"/>
                <w:sz w:val="24"/>
              </w:rPr>
              <w:t>and additions to the delivery plan</w:t>
            </w:r>
          </w:p>
          <w:p w14:paraId="56809B01" w14:textId="77777777" w:rsidR="0081146C" w:rsidRDefault="0081146C" w:rsidP="00531247">
            <w:pPr>
              <w:pStyle w:val="TableParagraph"/>
              <w:rPr>
                <w:rFonts w:ascii="Lato Bold" w:hAnsi="Lato Bold"/>
                <w:b/>
                <w:color w:val="000000" w:themeColor="text1"/>
                <w:sz w:val="24"/>
              </w:rPr>
            </w:pPr>
          </w:p>
          <w:p w14:paraId="5FCBC8D6" w14:textId="77777777" w:rsidR="0081146C" w:rsidRDefault="0081146C" w:rsidP="00531247">
            <w:pPr>
              <w:pStyle w:val="TableParagraph"/>
              <w:rPr>
                <w:rFonts w:ascii="Lato Bold" w:hAnsi="Lato Bold"/>
                <w:b/>
                <w:color w:val="000000" w:themeColor="text1"/>
                <w:sz w:val="24"/>
              </w:rPr>
            </w:pPr>
          </w:p>
          <w:p w14:paraId="094EB22A" w14:textId="77777777" w:rsidR="0081146C" w:rsidRDefault="0081146C" w:rsidP="00531247">
            <w:pPr>
              <w:pStyle w:val="TableParagraph"/>
              <w:rPr>
                <w:rFonts w:ascii="Lato Bold" w:hAnsi="Lato Bold"/>
                <w:b/>
                <w:color w:val="000000" w:themeColor="text1"/>
                <w:sz w:val="24"/>
              </w:rPr>
            </w:pPr>
          </w:p>
          <w:p w14:paraId="78280F47" w14:textId="77777777" w:rsidR="0081146C" w:rsidRDefault="0081146C" w:rsidP="00531247">
            <w:pPr>
              <w:pStyle w:val="TableParagraph"/>
              <w:rPr>
                <w:rFonts w:ascii="Lato Bold" w:hAnsi="Lato Bold"/>
                <w:b/>
                <w:color w:val="000000" w:themeColor="text1"/>
                <w:sz w:val="24"/>
              </w:rPr>
            </w:pPr>
          </w:p>
          <w:p w14:paraId="0EE9D8C0" w14:textId="77777777" w:rsidR="0081146C" w:rsidRDefault="0081146C" w:rsidP="00531247">
            <w:pPr>
              <w:pStyle w:val="TableParagraph"/>
              <w:rPr>
                <w:rFonts w:ascii="Lato Bold" w:hAnsi="Lato Bold"/>
                <w:b/>
                <w:color w:val="000000" w:themeColor="text1"/>
                <w:sz w:val="24"/>
              </w:rPr>
            </w:pPr>
          </w:p>
          <w:p w14:paraId="259ED3AE" w14:textId="3BB413FC" w:rsidR="0081146C" w:rsidRDefault="0081146C" w:rsidP="00531247">
            <w:pPr>
              <w:pStyle w:val="TableParagraph"/>
              <w:rPr>
                <w:rFonts w:ascii="Lato Bold" w:hAnsi="Lato Bold"/>
                <w:b/>
                <w:color w:val="000000" w:themeColor="text1"/>
                <w:sz w:val="24"/>
              </w:rPr>
            </w:pPr>
          </w:p>
          <w:p w14:paraId="066F7494" w14:textId="7CD816EC" w:rsidR="00857E20" w:rsidRDefault="00857E20" w:rsidP="00531247">
            <w:pPr>
              <w:pStyle w:val="TableParagraph"/>
              <w:rPr>
                <w:rFonts w:ascii="Lato Bold" w:hAnsi="Lato Bold"/>
                <w:b/>
                <w:color w:val="000000" w:themeColor="text1"/>
                <w:sz w:val="24"/>
              </w:rPr>
            </w:pPr>
          </w:p>
          <w:p w14:paraId="4EF77568" w14:textId="77777777" w:rsidR="00857E20" w:rsidRDefault="00857E20" w:rsidP="00531247">
            <w:pPr>
              <w:pStyle w:val="TableParagraph"/>
              <w:rPr>
                <w:rFonts w:ascii="Lato Bold" w:hAnsi="Lato Bold"/>
                <w:b/>
                <w:color w:val="000000" w:themeColor="text1"/>
                <w:sz w:val="24"/>
              </w:rPr>
            </w:pPr>
          </w:p>
          <w:p w14:paraId="5676379F" w14:textId="3C2D017C" w:rsidR="0081146C" w:rsidRPr="00F03770" w:rsidRDefault="0081146C" w:rsidP="00531247">
            <w:pPr>
              <w:pStyle w:val="TableParagraph"/>
              <w:rPr>
                <w:rFonts w:ascii="Lato Bold" w:hAnsi="Lato Bold"/>
                <w:b/>
                <w:color w:val="000000" w:themeColor="text1"/>
                <w:sz w:val="24"/>
              </w:rPr>
            </w:pPr>
          </w:p>
        </w:tc>
        <w:tc>
          <w:tcPr>
            <w:tcW w:w="3312" w:type="pct"/>
            <w:tcBorders>
              <w:left w:val="single" w:sz="8" w:space="0" w:color="FF8900"/>
            </w:tcBorders>
            <w:shd w:val="clear" w:color="auto" w:fill="FFFFFF" w:themeFill="background1"/>
          </w:tcPr>
          <w:p w14:paraId="017CF67F" w14:textId="77777777" w:rsidR="0081146C" w:rsidRDefault="0081146C" w:rsidP="00196420">
            <w:pPr>
              <w:pStyle w:val="TableParagraph"/>
              <w:spacing w:line="270" w:lineRule="exact"/>
              <w:rPr>
                <w:rFonts w:ascii="Lato Bold" w:hAnsi="Lato Bold"/>
                <w:color w:val="000000" w:themeColor="text1"/>
                <w:sz w:val="24"/>
                <w:szCs w:val="24"/>
              </w:rPr>
            </w:pPr>
          </w:p>
          <w:p w14:paraId="23815E31" w14:textId="77777777" w:rsidR="00857E20" w:rsidRDefault="00857E20" w:rsidP="00196420">
            <w:pPr>
              <w:pStyle w:val="TableParagraph"/>
              <w:spacing w:line="270" w:lineRule="exact"/>
              <w:rPr>
                <w:rFonts w:ascii="Lato Bold" w:hAnsi="Lato Bold"/>
                <w:color w:val="000000" w:themeColor="text1"/>
                <w:sz w:val="24"/>
                <w:szCs w:val="24"/>
              </w:rPr>
            </w:pPr>
          </w:p>
          <w:p w14:paraId="72433825" w14:textId="77777777" w:rsidR="00857E20" w:rsidRDefault="00857E20" w:rsidP="00196420">
            <w:pPr>
              <w:pStyle w:val="TableParagraph"/>
              <w:spacing w:line="270" w:lineRule="exact"/>
              <w:rPr>
                <w:rFonts w:ascii="Lato Bold" w:hAnsi="Lato Bold"/>
                <w:color w:val="000000" w:themeColor="text1"/>
                <w:sz w:val="24"/>
                <w:szCs w:val="24"/>
              </w:rPr>
            </w:pPr>
          </w:p>
          <w:p w14:paraId="4E7F6B5D" w14:textId="77777777" w:rsidR="00857E20" w:rsidRDefault="00857E20" w:rsidP="00196420">
            <w:pPr>
              <w:pStyle w:val="TableParagraph"/>
              <w:spacing w:line="270" w:lineRule="exact"/>
              <w:rPr>
                <w:rFonts w:ascii="Lato Bold" w:hAnsi="Lato Bold"/>
                <w:color w:val="000000" w:themeColor="text1"/>
                <w:sz w:val="24"/>
                <w:szCs w:val="24"/>
              </w:rPr>
            </w:pPr>
          </w:p>
          <w:p w14:paraId="752A8607" w14:textId="77777777" w:rsidR="00857E20" w:rsidRDefault="00857E20" w:rsidP="00196420">
            <w:pPr>
              <w:pStyle w:val="TableParagraph"/>
              <w:spacing w:line="270" w:lineRule="exact"/>
              <w:rPr>
                <w:rFonts w:ascii="Lato Bold" w:hAnsi="Lato Bold"/>
                <w:color w:val="000000" w:themeColor="text1"/>
                <w:sz w:val="24"/>
                <w:szCs w:val="24"/>
              </w:rPr>
            </w:pPr>
          </w:p>
          <w:p w14:paraId="63235A22" w14:textId="77777777" w:rsidR="00857E20" w:rsidRDefault="00857E20" w:rsidP="00196420">
            <w:pPr>
              <w:pStyle w:val="TableParagraph"/>
              <w:spacing w:line="270" w:lineRule="exact"/>
              <w:rPr>
                <w:rFonts w:ascii="Lato Bold" w:hAnsi="Lato Bold"/>
                <w:color w:val="000000" w:themeColor="text1"/>
                <w:sz w:val="24"/>
                <w:szCs w:val="24"/>
              </w:rPr>
            </w:pPr>
          </w:p>
          <w:p w14:paraId="340B9731" w14:textId="77777777" w:rsidR="00857E20" w:rsidRDefault="00857E20" w:rsidP="00196420">
            <w:pPr>
              <w:pStyle w:val="TableParagraph"/>
              <w:spacing w:line="270" w:lineRule="exact"/>
              <w:rPr>
                <w:rFonts w:ascii="Lato Bold" w:hAnsi="Lato Bold"/>
                <w:color w:val="000000" w:themeColor="text1"/>
                <w:sz w:val="24"/>
                <w:szCs w:val="24"/>
              </w:rPr>
            </w:pPr>
          </w:p>
          <w:p w14:paraId="1040BC63" w14:textId="5E45BA5E" w:rsidR="00857E20" w:rsidRPr="00625F24" w:rsidRDefault="00857E20" w:rsidP="00196420">
            <w:pPr>
              <w:pStyle w:val="TableParagraph"/>
              <w:spacing w:line="270" w:lineRule="exact"/>
              <w:rPr>
                <w:rFonts w:ascii="Lato Bold" w:hAnsi="Lato Bold"/>
                <w:color w:val="000000" w:themeColor="text1"/>
                <w:sz w:val="24"/>
                <w:szCs w:val="24"/>
              </w:rPr>
            </w:pPr>
          </w:p>
        </w:tc>
        <w:tc>
          <w:tcPr>
            <w:tcW w:w="778" w:type="pct"/>
            <w:shd w:val="clear" w:color="auto" w:fill="FFFFFF" w:themeFill="background1"/>
          </w:tcPr>
          <w:p w14:paraId="1E87CB7A" w14:textId="77777777" w:rsidR="0081146C" w:rsidRDefault="0081146C" w:rsidP="00515052">
            <w:pPr>
              <w:pStyle w:val="TableParagraph"/>
              <w:jc w:val="center"/>
              <w:rPr>
                <w:rFonts w:ascii="Lato Bold" w:hAnsi="Lato Bold"/>
                <w:color w:val="000000" w:themeColor="text1"/>
                <w:sz w:val="40"/>
                <w:szCs w:val="40"/>
              </w:rPr>
            </w:pPr>
          </w:p>
        </w:tc>
      </w:tr>
    </w:tbl>
    <w:p w14:paraId="7BA75D97" w14:textId="77777777" w:rsidR="008A5F6C" w:rsidRDefault="008A5F6C" w:rsidP="008A5F6C">
      <w:pPr>
        <w:jc w:val="center"/>
        <w:rPr>
          <w:rFonts w:ascii="Lato Bold" w:eastAsia="Times New Roman" w:hAnsi="Lato Bold" w:cs="Helvetica"/>
          <w:b/>
          <w:sz w:val="24"/>
          <w:szCs w:val="24"/>
        </w:rPr>
      </w:pPr>
    </w:p>
    <w:p w14:paraId="5459660B" w14:textId="35B4FEFF" w:rsidR="009C18B7" w:rsidRPr="00531247" w:rsidRDefault="009C18B7" w:rsidP="008A5F6C">
      <w:pPr>
        <w:jc w:val="center"/>
        <w:rPr>
          <w:rFonts w:ascii="Lato Bold" w:eastAsia="Times New Roman" w:hAnsi="Lato Bold" w:cs="Helvetica"/>
          <w:b/>
          <w:sz w:val="24"/>
          <w:szCs w:val="24"/>
        </w:rPr>
      </w:pPr>
      <w:r w:rsidRPr="00531247">
        <w:rPr>
          <w:rFonts w:ascii="Lato Bold" w:eastAsia="Times New Roman" w:hAnsi="Lato Bold" w:cs="Helvetica"/>
          <w:b/>
          <w:sz w:val="24"/>
          <w:szCs w:val="24"/>
        </w:rPr>
        <w:t>EACH SECTION MUST BE SELECTED TO CONFIRM ACTION HAS BEEN TAKEN</w:t>
      </w:r>
    </w:p>
    <w:p w14:paraId="6455E2BE" w14:textId="77777777" w:rsidR="00ED3146" w:rsidRDefault="00ED3146" w:rsidP="002F7923">
      <w:pPr>
        <w:pStyle w:val="Heading2"/>
        <w:rPr>
          <w:rFonts w:ascii="Lato Bold" w:eastAsia="Times New Roman" w:hAnsi="Lato Bold"/>
          <w:color w:val="auto"/>
          <w:sz w:val="30"/>
          <w:szCs w:val="30"/>
        </w:rPr>
      </w:pPr>
      <w:bookmarkStart w:id="2" w:name="_Toc51510845"/>
      <w:r>
        <w:rPr>
          <w:rFonts w:cstheme="minorHAnsi"/>
          <w:b/>
          <w:noProof/>
          <w:color w:val="000000" w:themeColor="text1"/>
          <w:sz w:val="48"/>
          <w:szCs w:val="48"/>
          <w:lang w:eastAsia="en-GB"/>
        </w:rPr>
        <w:lastRenderedPageBreak/>
        <w:drawing>
          <wp:inline distT="0" distB="0" distL="0" distR="0" wp14:anchorId="10148950" wp14:editId="7EE470F7">
            <wp:extent cx="1908525"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DWA.png"/>
                    <pic:cNvPicPr/>
                  </pic:nvPicPr>
                  <pic:blipFill>
                    <a:blip r:embed="rId8">
                      <a:extLst>
                        <a:ext uri="{28A0092B-C50C-407E-A947-70E740481C1C}">
                          <a14:useLocalDpi xmlns:a14="http://schemas.microsoft.com/office/drawing/2010/main" val="0"/>
                        </a:ext>
                      </a:extLst>
                    </a:blip>
                    <a:stretch>
                      <a:fillRect/>
                    </a:stretch>
                  </pic:blipFill>
                  <pic:spPr>
                    <a:xfrm>
                      <a:off x="0" y="0"/>
                      <a:ext cx="1933727" cy="675554"/>
                    </a:xfrm>
                    <a:prstGeom prst="rect">
                      <a:avLst/>
                    </a:prstGeom>
                  </pic:spPr>
                </pic:pic>
              </a:graphicData>
            </a:graphic>
          </wp:inline>
        </w:drawing>
      </w:r>
    </w:p>
    <w:p w14:paraId="06009FF2" w14:textId="5C091ACC" w:rsidR="004C7226" w:rsidRPr="002F7923" w:rsidRDefault="00E65208" w:rsidP="002F7923">
      <w:pPr>
        <w:pStyle w:val="Heading2"/>
        <w:rPr>
          <w:rFonts w:ascii="Lato Bold" w:eastAsia="Times New Roman" w:hAnsi="Lato Bold"/>
          <w:color w:val="auto"/>
          <w:sz w:val="30"/>
          <w:szCs w:val="30"/>
        </w:rPr>
      </w:pPr>
      <w:r>
        <w:rPr>
          <w:rFonts w:ascii="Lato Bold" w:eastAsia="Times New Roman" w:hAnsi="Lato Bold"/>
          <w:color w:val="auto"/>
          <w:sz w:val="30"/>
          <w:szCs w:val="30"/>
        </w:rPr>
        <w:t>LDWA Social Walks: Delivery Plan and NEC Rules</w:t>
      </w:r>
      <w:bookmarkEnd w:id="2"/>
    </w:p>
    <w:p w14:paraId="6C3D2A01" w14:textId="2303071C" w:rsidR="00DD578F" w:rsidRDefault="00DD578F" w:rsidP="00B0114B">
      <w:pPr>
        <w:spacing w:after="0"/>
      </w:pPr>
    </w:p>
    <w:p w14:paraId="46347345" w14:textId="501EDC52" w:rsidR="003D69A6" w:rsidRDefault="00201F0C" w:rsidP="00DD578F">
      <w:pPr>
        <w:rPr>
          <w:rFonts w:ascii="Lato Bold" w:hAnsi="Lato Bold" w:cs="Lato"/>
          <w:bCs/>
          <w:sz w:val="24"/>
          <w:szCs w:val="24"/>
        </w:rPr>
      </w:pPr>
      <w:r w:rsidRPr="002434BC">
        <w:rPr>
          <w:rFonts w:ascii="Lato Bold" w:hAnsi="Lato Bold" w:cs="Lato"/>
          <w:bCs/>
          <w:sz w:val="24"/>
          <w:szCs w:val="24"/>
        </w:rPr>
        <w:t>Effective</w:t>
      </w:r>
      <w:r w:rsidR="003D69A6" w:rsidRPr="002434BC">
        <w:rPr>
          <w:rFonts w:ascii="Lato Bold" w:hAnsi="Lato Bold" w:cs="Lato"/>
          <w:bCs/>
          <w:sz w:val="24"/>
          <w:szCs w:val="24"/>
        </w:rPr>
        <w:t xml:space="preserve"> Date: </w:t>
      </w:r>
      <w:r w:rsidR="00123912">
        <w:rPr>
          <w:rFonts w:ascii="Lato Bold" w:hAnsi="Lato Bold" w:cs="Lato"/>
          <w:bCs/>
          <w:sz w:val="24"/>
          <w:szCs w:val="24"/>
        </w:rPr>
        <w:t>21 September 2020</w:t>
      </w:r>
    </w:p>
    <w:p w14:paraId="77388846" w14:textId="4CB299BD" w:rsidR="00E65208" w:rsidRPr="00A7682C" w:rsidRDefault="00E65208" w:rsidP="00DD578F">
      <w:pPr>
        <w:rPr>
          <w:rFonts w:ascii="Lato Bold" w:hAnsi="Lato Bold" w:cs="Lato"/>
          <w:bCs/>
          <w:sz w:val="24"/>
          <w:szCs w:val="24"/>
        </w:rPr>
      </w:pPr>
      <w:r w:rsidRPr="00E65208">
        <w:rPr>
          <w:rFonts w:ascii="Lato Bold" w:hAnsi="Lato Bold" w:cs="Lato"/>
          <w:bCs/>
          <w:sz w:val="24"/>
          <w:szCs w:val="24"/>
        </w:rPr>
        <w:t>This section gives the LDWA Covid</w:t>
      </w:r>
      <w:r>
        <w:rPr>
          <w:rFonts w:ascii="Lato Bold" w:hAnsi="Lato Bold" w:cs="Lato"/>
          <w:bCs/>
          <w:sz w:val="24"/>
          <w:szCs w:val="24"/>
        </w:rPr>
        <w:t>-</w:t>
      </w:r>
      <w:r w:rsidRPr="00E65208">
        <w:rPr>
          <w:rFonts w:ascii="Lato Bold" w:hAnsi="Lato Bold" w:cs="Lato"/>
          <w:bCs/>
          <w:sz w:val="24"/>
          <w:szCs w:val="24"/>
        </w:rPr>
        <w:t>19 generic event delivery plan and rules.  Annex II gives additional Guidelines for Social Walk Leaders information and is an integral part of the delivery plan.  The last section of Risk Assessment Form (Annex 1) notes any additions to the Delivery Plan in respect of a specific event.</w:t>
      </w:r>
    </w:p>
    <w:p w14:paraId="280AB34E" w14:textId="3D9953E6" w:rsidR="001A78BF" w:rsidRDefault="00342453" w:rsidP="001A78BF">
      <w:pPr>
        <w:spacing w:after="0"/>
        <w:jc w:val="both"/>
        <w:rPr>
          <w:rFonts w:ascii="Lato Bold" w:hAnsi="Lato Bold" w:cs="Lato"/>
          <w:bCs/>
          <w:sz w:val="24"/>
          <w:szCs w:val="24"/>
        </w:rPr>
      </w:pPr>
      <w:r>
        <w:rPr>
          <w:rFonts w:ascii="Lato Bold" w:hAnsi="Lato Bold" w:cs="Lato"/>
          <w:bCs/>
          <w:sz w:val="24"/>
          <w:szCs w:val="24"/>
        </w:rPr>
        <w:t xml:space="preserve">The following guidance </w:t>
      </w:r>
      <w:r w:rsidR="001A78BF">
        <w:rPr>
          <w:rFonts w:ascii="Lato Bold" w:hAnsi="Lato Bold" w:cs="Lato"/>
          <w:bCs/>
          <w:sz w:val="24"/>
          <w:szCs w:val="24"/>
        </w:rPr>
        <w:t>superseded all advice given by the NEC and must be followed at all times:</w:t>
      </w:r>
    </w:p>
    <w:p w14:paraId="3FC9E0B4" w14:textId="74B955E5" w:rsidR="008C287B" w:rsidRPr="001A78BF" w:rsidRDefault="004C7226" w:rsidP="001A78BF">
      <w:pPr>
        <w:pStyle w:val="ListParagraph"/>
        <w:numPr>
          <w:ilvl w:val="0"/>
          <w:numId w:val="40"/>
        </w:numPr>
        <w:jc w:val="both"/>
        <w:rPr>
          <w:rFonts w:ascii="Lato Bold" w:hAnsi="Lato Bold" w:cs="Lato"/>
          <w:bCs/>
          <w:sz w:val="24"/>
          <w:szCs w:val="24"/>
        </w:rPr>
      </w:pPr>
      <w:r w:rsidRPr="001A78BF">
        <w:rPr>
          <w:rFonts w:ascii="Lato Bold" w:hAnsi="Lato Bold" w:cs="Lato"/>
          <w:bCs/>
          <w:sz w:val="24"/>
          <w:szCs w:val="24"/>
        </w:rPr>
        <w:t xml:space="preserve">Government guidance </w:t>
      </w:r>
      <w:r w:rsidR="00453B85" w:rsidRPr="001A78BF">
        <w:rPr>
          <w:rFonts w:ascii="Lato Bold" w:hAnsi="Lato Bold" w:cs="Lato"/>
          <w:bCs/>
          <w:sz w:val="24"/>
          <w:szCs w:val="24"/>
        </w:rPr>
        <w:t xml:space="preserve">set out in </w:t>
      </w:r>
      <w:r w:rsidR="005C70FD" w:rsidRPr="001A78BF">
        <w:rPr>
          <w:rFonts w:ascii="Lato Bold" w:hAnsi="Lato Bold" w:cs="Lato"/>
          <w:bCs/>
          <w:sz w:val="24"/>
          <w:szCs w:val="24"/>
        </w:rPr>
        <w:t>the ‘</w:t>
      </w:r>
      <w:r w:rsidR="00BE12CC" w:rsidRPr="001A78BF">
        <w:rPr>
          <w:rFonts w:ascii="Lato Bold" w:hAnsi="Lato Bold" w:cs="Lato"/>
          <w:bCs/>
          <w:sz w:val="24"/>
          <w:szCs w:val="24"/>
        </w:rPr>
        <w:t>organising outdoor sport and physical activity events framework</w:t>
      </w:r>
      <w:r w:rsidR="005C70FD" w:rsidRPr="001A78BF">
        <w:rPr>
          <w:rFonts w:ascii="Lato Bold" w:hAnsi="Lato Bold" w:cs="Lato"/>
          <w:bCs/>
          <w:sz w:val="24"/>
          <w:szCs w:val="24"/>
        </w:rPr>
        <w:t>’</w:t>
      </w:r>
      <w:r w:rsidR="00BE12CC" w:rsidRPr="001A78BF">
        <w:rPr>
          <w:rFonts w:ascii="Lato Bold" w:hAnsi="Lato Bold" w:cs="Lato"/>
          <w:bCs/>
          <w:sz w:val="24"/>
          <w:szCs w:val="24"/>
        </w:rPr>
        <w:t xml:space="preserve"> outline</w:t>
      </w:r>
      <w:r w:rsidR="00616ADD" w:rsidRPr="001A78BF">
        <w:rPr>
          <w:rFonts w:ascii="Lato Bold" w:hAnsi="Lato Bold" w:cs="Lato"/>
          <w:bCs/>
          <w:sz w:val="24"/>
          <w:szCs w:val="24"/>
        </w:rPr>
        <w:t>d</w:t>
      </w:r>
      <w:r w:rsidR="00BE12CC" w:rsidRPr="001A78BF">
        <w:rPr>
          <w:rFonts w:ascii="Lato Bold" w:hAnsi="Lato Bold" w:cs="Lato"/>
          <w:bCs/>
          <w:sz w:val="24"/>
          <w:szCs w:val="24"/>
        </w:rPr>
        <w:t xml:space="preserve"> in the guidance for the public </w:t>
      </w:r>
      <w:r w:rsidR="004B1D0E" w:rsidRPr="001A78BF">
        <w:rPr>
          <w:rFonts w:ascii="Lato Bold" w:hAnsi="Lato Bold" w:cs="Lato"/>
          <w:bCs/>
          <w:sz w:val="24"/>
          <w:szCs w:val="24"/>
        </w:rPr>
        <w:t>on the phased return to outdoor sport and recreation in England</w:t>
      </w:r>
      <w:r w:rsidR="001A78BF" w:rsidRPr="001A78BF">
        <w:rPr>
          <w:rFonts w:ascii="Lato Bold" w:hAnsi="Lato Bold" w:cs="Lato"/>
          <w:bCs/>
          <w:sz w:val="24"/>
          <w:szCs w:val="24"/>
        </w:rPr>
        <w:t>.</w:t>
      </w:r>
    </w:p>
    <w:p w14:paraId="77B72429" w14:textId="461D082A" w:rsidR="00342453" w:rsidRDefault="00342453" w:rsidP="001A78BF">
      <w:pPr>
        <w:pStyle w:val="ListParagraph"/>
        <w:numPr>
          <w:ilvl w:val="0"/>
          <w:numId w:val="40"/>
        </w:numPr>
        <w:jc w:val="both"/>
        <w:rPr>
          <w:rFonts w:ascii="Lato Bold" w:hAnsi="Lato Bold" w:cs="Lato"/>
          <w:bCs/>
          <w:sz w:val="24"/>
          <w:szCs w:val="24"/>
        </w:rPr>
      </w:pPr>
      <w:r w:rsidRPr="001A78BF">
        <w:rPr>
          <w:rFonts w:ascii="Lato Bold" w:hAnsi="Lato Bold" w:cs="Lato"/>
          <w:bCs/>
          <w:sz w:val="24"/>
          <w:szCs w:val="24"/>
        </w:rPr>
        <w:t>‘Phase 3: return to sport and physical activity’ guidance published by Sport Scotland</w:t>
      </w:r>
      <w:r w:rsidR="001A78BF" w:rsidRPr="001A78BF">
        <w:rPr>
          <w:rFonts w:ascii="Lato Bold" w:hAnsi="Lato Bold" w:cs="Lato"/>
          <w:bCs/>
          <w:sz w:val="24"/>
          <w:szCs w:val="24"/>
        </w:rPr>
        <w:t>.</w:t>
      </w:r>
    </w:p>
    <w:p w14:paraId="528841CC" w14:textId="77777777" w:rsidR="00123912" w:rsidRDefault="00CC4DE9" w:rsidP="004C7226">
      <w:pPr>
        <w:pStyle w:val="Pa8"/>
        <w:spacing w:before="160"/>
        <w:ind w:left="220" w:hanging="220"/>
        <w:jc w:val="both"/>
        <w:rPr>
          <w:rFonts w:ascii="Lato Bold" w:hAnsi="Lato Bold" w:cs="Lato"/>
        </w:rPr>
      </w:pPr>
      <w:r w:rsidRPr="00CC4DE9">
        <w:rPr>
          <w:rFonts w:ascii="Lato Bold" w:hAnsi="Lato Bold" w:cs="Lato"/>
        </w:rPr>
        <w:t xml:space="preserve">When participating in organised sport or licensed physical activity, you must not gather in groups of more than </w:t>
      </w:r>
      <w:r w:rsidR="00B04601">
        <w:rPr>
          <w:rFonts w:ascii="Lato Bold" w:hAnsi="Lato Bold" w:cs="Lato"/>
        </w:rPr>
        <w:t>six</w:t>
      </w:r>
      <w:r w:rsidRPr="00CC4DE9">
        <w:rPr>
          <w:rFonts w:ascii="Lato Bold" w:hAnsi="Lato Bold" w:cs="Lato"/>
        </w:rPr>
        <w:t xml:space="preserve"> before and after the activity</w:t>
      </w:r>
      <w:r w:rsidR="00B04601">
        <w:rPr>
          <w:rFonts w:ascii="Lato Bold" w:hAnsi="Lato Bold" w:cs="Lato"/>
        </w:rPr>
        <w:t>.</w:t>
      </w:r>
      <w:r w:rsidRPr="00CC4DE9">
        <w:rPr>
          <w:rFonts w:ascii="Lato Bold" w:hAnsi="Lato Bold" w:cs="Lato"/>
        </w:rPr>
        <w:t>  This would include going to pubs, cafés etc</w:t>
      </w:r>
      <w:r w:rsidR="00B04601">
        <w:rPr>
          <w:rFonts w:ascii="Lato Bold" w:hAnsi="Lato Bold" w:cs="Lato"/>
        </w:rPr>
        <w:t>.</w:t>
      </w:r>
      <w:r w:rsidRPr="00CC4DE9">
        <w:rPr>
          <w:rFonts w:ascii="Lato Bold" w:hAnsi="Lato Bold" w:cs="Lato"/>
        </w:rPr>
        <w:t xml:space="preserve"> </w:t>
      </w:r>
    </w:p>
    <w:p w14:paraId="5A5CD91A" w14:textId="55DE7701" w:rsidR="004C7226" w:rsidRDefault="004C7226" w:rsidP="004C7226">
      <w:pPr>
        <w:pStyle w:val="Pa8"/>
        <w:spacing w:before="160"/>
        <w:ind w:left="220" w:hanging="220"/>
        <w:jc w:val="both"/>
        <w:rPr>
          <w:rFonts w:ascii="Lato Bold" w:hAnsi="Lato Bold"/>
          <w:b/>
          <w:bCs/>
          <w:u w:val="single"/>
        </w:rPr>
      </w:pPr>
      <w:r w:rsidRPr="00DD578F">
        <w:rPr>
          <w:rFonts w:ascii="Lato Bold" w:hAnsi="Lato Bold"/>
          <w:b/>
          <w:bCs/>
          <w:u w:val="single"/>
        </w:rPr>
        <w:t xml:space="preserve">Before the Walk </w:t>
      </w:r>
    </w:p>
    <w:p w14:paraId="1711E2F4" w14:textId="5051002E" w:rsidR="00A60D9E" w:rsidRPr="004D2192" w:rsidRDefault="004D2192" w:rsidP="004D2192">
      <w:pPr>
        <w:pStyle w:val="Pa9"/>
        <w:numPr>
          <w:ilvl w:val="0"/>
          <w:numId w:val="6"/>
        </w:numPr>
        <w:spacing w:before="100" w:after="240"/>
        <w:jc w:val="both"/>
        <w:rPr>
          <w:rFonts w:ascii="Lato Bold" w:hAnsi="Lato Bold" w:cs="Lato"/>
        </w:rPr>
      </w:pPr>
      <w:r w:rsidRPr="004D2192">
        <w:rPr>
          <w:rFonts w:ascii="Lato Bold" w:hAnsi="Lato Bold" w:cs="Lato"/>
        </w:rPr>
        <w:t xml:space="preserve">In Scotland, a COVID-19 Officer must be nominated (usually </w:t>
      </w:r>
      <w:r w:rsidR="00782FB4">
        <w:rPr>
          <w:rFonts w:ascii="Lato Bold" w:hAnsi="Lato Bold" w:cs="Lato"/>
        </w:rPr>
        <w:t>a</w:t>
      </w:r>
      <w:r w:rsidRPr="004D2192">
        <w:rPr>
          <w:rFonts w:ascii="Lato Bold" w:hAnsi="Lato Bold" w:cs="Lato"/>
        </w:rPr>
        <w:t xml:space="preserve"> walk leader) who is responsible for ensuring the social walk adheres to the rules set out within this document.</w:t>
      </w:r>
      <w:r>
        <w:rPr>
          <w:rFonts w:ascii="Lato Bold" w:hAnsi="Lato Bold" w:cs="Lato"/>
        </w:rPr>
        <w:t xml:space="preserve">  This nomination must be recorded on the uploaded walk register.</w:t>
      </w:r>
      <w:r w:rsidR="003F3A04">
        <w:rPr>
          <w:rFonts w:ascii="Lato Bold" w:hAnsi="Lato Bold" w:cs="Lato"/>
        </w:rPr>
        <w:t xml:space="preserve"> Online training is available on Sports Scotland website to understand your responsibilities </w:t>
      </w:r>
      <w:r w:rsidR="00DF5033">
        <w:rPr>
          <w:rFonts w:ascii="Lato Bold" w:hAnsi="Lato Bold" w:cs="Lato"/>
        </w:rPr>
        <w:t>–</w:t>
      </w:r>
      <w:r w:rsidR="003F3A04">
        <w:rPr>
          <w:rFonts w:ascii="Lato Bold" w:hAnsi="Lato Bold" w:cs="Lato"/>
        </w:rPr>
        <w:t xml:space="preserve"> </w:t>
      </w:r>
      <w:hyperlink r:id="rId9" w:anchor="/" w:history="1">
        <w:r w:rsidR="00DF5033" w:rsidRPr="00DF5033">
          <w:rPr>
            <w:rStyle w:val="Hyperlink"/>
            <w:rFonts w:ascii="Lato Bold" w:hAnsi="Lato Bold" w:cs="Lato"/>
          </w:rPr>
          <w:t>Link to training.</w:t>
        </w:r>
      </w:hyperlink>
    </w:p>
    <w:tbl>
      <w:tblPr>
        <w:tblStyle w:val="TableGrid"/>
        <w:tblW w:w="9756" w:type="dxa"/>
        <w:tblInd w:w="-14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756"/>
      </w:tblGrid>
      <w:tr w:rsidR="004339B5" w:rsidRPr="00DD578F" w14:paraId="1712FBDF" w14:textId="77777777" w:rsidTr="00FC3068">
        <w:tc>
          <w:tcPr>
            <w:tcW w:w="9756" w:type="dxa"/>
          </w:tcPr>
          <w:p w14:paraId="0D12F6AA" w14:textId="6156F649" w:rsidR="00A60D9E" w:rsidRDefault="00A7682C" w:rsidP="00A7682C">
            <w:pPr>
              <w:jc w:val="both"/>
              <w:rPr>
                <w:rFonts w:ascii="Lato Bold" w:eastAsia="Times New Roman" w:hAnsi="Lato Bold" w:cs="Helvetica"/>
                <w:b/>
                <w:sz w:val="24"/>
                <w:szCs w:val="24"/>
              </w:rPr>
            </w:pPr>
            <w:r>
              <w:rPr>
                <w:rFonts w:ascii="Lato Bold" w:eastAsia="Times New Roman" w:hAnsi="Lato Bold" w:cs="Helvetica"/>
                <w:b/>
                <w:sz w:val="24"/>
                <w:szCs w:val="24"/>
              </w:rPr>
              <w:t>W</w:t>
            </w:r>
            <w:r w:rsidR="00A60D9E" w:rsidRPr="00A7682C">
              <w:rPr>
                <w:rFonts w:ascii="Lato Bold" w:eastAsia="Times New Roman" w:hAnsi="Lato Bold" w:cs="Helvetica"/>
                <w:b/>
                <w:sz w:val="24"/>
                <w:szCs w:val="24"/>
              </w:rPr>
              <w:t>alk Leaders must ensure prior to the event all individuals have been briefed with the following information:</w:t>
            </w:r>
          </w:p>
          <w:p w14:paraId="6033261C" w14:textId="77777777" w:rsidR="00A7682C" w:rsidRPr="00A7682C" w:rsidRDefault="00A7682C" w:rsidP="00A7682C">
            <w:pPr>
              <w:jc w:val="both"/>
              <w:rPr>
                <w:rFonts w:ascii="Lato Bold" w:eastAsia="Times New Roman" w:hAnsi="Lato Bold" w:cs="Helvetica"/>
                <w:sz w:val="24"/>
                <w:szCs w:val="24"/>
              </w:rPr>
            </w:pPr>
          </w:p>
          <w:p w14:paraId="033D7067" w14:textId="09161938" w:rsidR="004339B5" w:rsidRPr="00DD578F" w:rsidRDefault="00B45B8F" w:rsidP="00972346">
            <w:pPr>
              <w:pStyle w:val="ListParagraph"/>
              <w:numPr>
                <w:ilvl w:val="0"/>
                <w:numId w:val="29"/>
              </w:numPr>
              <w:jc w:val="both"/>
              <w:rPr>
                <w:rFonts w:ascii="Lato Bold" w:eastAsia="Times New Roman" w:hAnsi="Lato Bold" w:cs="Helvetica"/>
                <w:sz w:val="24"/>
                <w:szCs w:val="24"/>
              </w:rPr>
            </w:pPr>
            <w:r>
              <w:rPr>
                <w:rFonts w:ascii="Lato Bold" w:eastAsia="Times New Roman" w:hAnsi="Lato Bold" w:cs="Helvetica"/>
                <w:b/>
                <w:sz w:val="24"/>
                <w:szCs w:val="24"/>
              </w:rPr>
              <w:t>Walker</w:t>
            </w:r>
            <w:r w:rsidR="00A7682C">
              <w:rPr>
                <w:rFonts w:ascii="Lato Bold" w:eastAsia="Times New Roman" w:hAnsi="Lato Bold" w:cs="Helvetica"/>
                <w:b/>
                <w:sz w:val="24"/>
                <w:szCs w:val="24"/>
              </w:rPr>
              <w:t>s</w:t>
            </w:r>
            <w:r>
              <w:rPr>
                <w:rFonts w:ascii="Lato Bold" w:eastAsia="Times New Roman" w:hAnsi="Lato Bold" w:cs="Helvetica"/>
                <w:b/>
                <w:sz w:val="24"/>
                <w:szCs w:val="24"/>
              </w:rPr>
              <w:t xml:space="preserve"> must </w:t>
            </w:r>
            <w:r w:rsidR="004339B5" w:rsidRPr="00DD578F">
              <w:rPr>
                <w:rFonts w:ascii="Lato Bold" w:eastAsia="Times New Roman" w:hAnsi="Lato Bold" w:cs="Helvetica"/>
                <w:b/>
                <w:sz w:val="24"/>
                <w:szCs w:val="24"/>
              </w:rPr>
              <w:t>not</w:t>
            </w:r>
            <w:r w:rsidR="004339B5" w:rsidRPr="00DD578F">
              <w:rPr>
                <w:rFonts w:ascii="Lato Bold" w:eastAsia="Times New Roman" w:hAnsi="Lato Bold" w:cs="Helvetica"/>
                <w:sz w:val="24"/>
                <w:szCs w:val="24"/>
              </w:rPr>
              <w:t xml:space="preserve"> </w:t>
            </w:r>
            <w:r w:rsidR="004339B5" w:rsidRPr="00DD578F">
              <w:rPr>
                <w:rFonts w:ascii="Lato Bold" w:eastAsia="Times New Roman" w:hAnsi="Lato Bold" w:cs="Helvetica"/>
                <w:b/>
                <w:sz w:val="24"/>
                <w:szCs w:val="24"/>
              </w:rPr>
              <w:t>attend LDWA social walks</w:t>
            </w:r>
            <w:r w:rsidR="004339B5" w:rsidRPr="00DD578F">
              <w:rPr>
                <w:rFonts w:ascii="Lato Bold" w:eastAsia="Times New Roman" w:hAnsi="Lato Bold" w:cs="Helvetica"/>
                <w:sz w:val="24"/>
                <w:szCs w:val="24"/>
              </w:rPr>
              <w:t xml:space="preserve"> if </w:t>
            </w:r>
            <w:r>
              <w:rPr>
                <w:rFonts w:ascii="Lato Bold" w:eastAsia="Times New Roman" w:hAnsi="Lato Bold" w:cs="Helvetica"/>
                <w:sz w:val="24"/>
                <w:szCs w:val="24"/>
              </w:rPr>
              <w:t>they</w:t>
            </w:r>
            <w:r w:rsidRPr="00DD578F">
              <w:rPr>
                <w:rFonts w:ascii="Lato Bold" w:eastAsia="Times New Roman" w:hAnsi="Lato Bold" w:cs="Helvetica"/>
                <w:sz w:val="24"/>
                <w:szCs w:val="24"/>
              </w:rPr>
              <w:t xml:space="preserve"> </w:t>
            </w:r>
            <w:r w:rsidR="004339B5" w:rsidRPr="00DD578F">
              <w:rPr>
                <w:rFonts w:ascii="Lato Bold" w:eastAsia="Times New Roman" w:hAnsi="Lato Bold" w:cs="Helvetica"/>
                <w:sz w:val="24"/>
                <w:szCs w:val="24"/>
              </w:rPr>
              <w:t xml:space="preserve">or a member of </w:t>
            </w:r>
            <w:r>
              <w:rPr>
                <w:rFonts w:ascii="Lato Bold" w:eastAsia="Times New Roman" w:hAnsi="Lato Bold" w:cs="Helvetica"/>
                <w:sz w:val="24"/>
                <w:szCs w:val="24"/>
              </w:rPr>
              <w:t>their</w:t>
            </w:r>
            <w:r w:rsidR="004339B5" w:rsidRPr="00DD578F">
              <w:rPr>
                <w:rFonts w:ascii="Lato Bold" w:eastAsia="Times New Roman" w:hAnsi="Lato Bold" w:cs="Helvetica"/>
                <w:sz w:val="24"/>
                <w:szCs w:val="24"/>
              </w:rPr>
              <w:t xml:space="preserve"> permitted ‘bubble’ ha</w:t>
            </w:r>
            <w:r>
              <w:rPr>
                <w:rFonts w:ascii="Lato Bold" w:eastAsia="Times New Roman" w:hAnsi="Lato Bold" w:cs="Helvetica"/>
                <w:sz w:val="24"/>
                <w:szCs w:val="24"/>
              </w:rPr>
              <w:t>s</w:t>
            </w:r>
            <w:r w:rsidR="004339B5" w:rsidRPr="00DD578F">
              <w:rPr>
                <w:rFonts w:ascii="Lato Bold" w:eastAsia="Times New Roman" w:hAnsi="Lato Bold" w:cs="Helvetica"/>
                <w:sz w:val="24"/>
                <w:szCs w:val="24"/>
              </w:rPr>
              <w:t xml:space="preserve"> recently been diagnosed with or show any C</w:t>
            </w:r>
            <w:r w:rsidR="00480F8E">
              <w:rPr>
                <w:rFonts w:ascii="Lato Bold" w:eastAsia="Times New Roman" w:hAnsi="Lato Bold" w:cs="Helvetica"/>
                <w:sz w:val="24"/>
                <w:szCs w:val="24"/>
              </w:rPr>
              <w:t>OVID</w:t>
            </w:r>
            <w:r w:rsidR="004339B5" w:rsidRPr="00DD578F">
              <w:rPr>
                <w:rFonts w:ascii="Lato Bold" w:eastAsia="Times New Roman" w:hAnsi="Lato Bold" w:cs="Helvetica"/>
                <w:sz w:val="24"/>
                <w:szCs w:val="24"/>
              </w:rPr>
              <w:t xml:space="preserve">-19 symptoms, are awaiting test results or are self-isolating under current Government guidance. </w:t>
            </w:r>
          </w:p>
          <w:p w14:paraId="670DCA33" w14:textId="4E80D314" w:rsidR="004339B5" w:rsidRPr="00DD578F" w:rsidRDefault="00D32E15" w:rsidP="00972346">
            <w:pPr>
              <w:pStyle w:val="Default"/>
              <w:numPr>
                <w:ilvl w:val="0"/>
                <w:numId w:val="6"/>
              </w:numPr>
              <w:jc w:val="both"/>
              <w:rPr>
                <w:rFonts w:ascii="Lato Bold" w:eastAsia="Times New Roman" w:hAnsi="Lato Bold" w:cs="Helvetica"/>
                <w:color w:val="auto"/>
                <w:lang w:eastAsia="en-GB"/>
              </w:rPr>
            </w:pPr>
            <w:r>
              <w:rPr>
                <w:rFonts w:ascii="Lato Bold" w:eastAsia="Times New Roman" w:hAnsi="Lato Bold" w:cs="Helvetica"/>
                <w:color w:val="auto"/>
                <w:lang w:eastAsia="en-GB"/>
              </w:rPr>
              <w:t xml:space="preserve">Walkers must </w:t>
            </w:r>
            <w:r w:rsidR="004339B5" w:rsidRPr="00DD578F">
              <w:rPr>
                <w:rFonts w:ascii="Lato Bold" w:eastAsia="Times New Roman" w:hAnsi="Lato Bold" w:cs="Helvetica"/>
                <w:color w:val="auto"/>
                <w:lang w:eastAsia="en-GB"/>
              </w:rPr>
              <w:t xml:space="preserve">not car share unless </w:t>
            </w:r>
            <w:r>
              <w:rPr>
                <w:rFonts w:ascii="Lato Bold" w:eastAsia="Times New Roman" w:hAnsi="Lato Bold" w:cs="Helvetica"/>
                <w:color w:val="auto"/>
                <w:lang w:eastAsia="en-GB"/>
              </w:rPr>
              <w:t>they</w:t>
            </w:r>
            <w:r w:rsidR="004339B5" w:rsidRPr="00DD578F">
              <w:rPr>
                <w:rFonts w:ascii="Lato Bold" w:eastAsia="Times New Roman" w:hAnsi="Lato Bold" w:cs="Helvetica"/>
                <w:color w:val="auto"/>
                <w:lang w:eastAsia="en-GB"/>
              </w:rPr>
              <w:t xml:space="preserve"> from the same household or part of a permitted ‘bubble’ from another household.</w:t>
            </w:r>
          </w:p>
        </w:tc>
      </w:tr>
    </w:tbl>
    <w:p w14:paraId="3013CE36" w14:textId="19BED48E" w:rsidR="00A60D9E" w:rsidRDefault="00A60D9E" w:rsidP="00A60D9E">
      <w:pPr>
        <w:pStyle w:val="Pa9"/>
        <w:ind w:left="360"/>
        <w:jc w:val="both"/>
        <w:rPr>
          <w:rFonts w:ascii="Lato Bold" w:hAnsi="Lato Bold" w:cs="Lato"/>
        </w:rPr>
      </w:pPr>
    </w:p>
    <w:p w14:paraId="3914B1E9" w14:textId="2573F3EA" w:rsidR="00BA2DBD" w:rsidRDefault="00EA3FC4" w:rsidP="00BA2DBD">
      <w:pPr>
        <w:pStyle w:val="Pa9"/>
        <w:numPr>
          <w:ilvl w:val="0"/>
          <w:numId w:val="6"/>
        </w:numPr>
        <w:spacing w:before="100" w:after="240"/>
        <w:jc w:val="both"/>
        <w:rPr>
          <w:rFonts w:ascii="Lato Bold" w:hAnsi="Lato Bold" w:cs="Lato"/>
        </w:rPr>
      </w:pPr>
      <w:r w:rsidRPr="00DD578F">
        <w:rPr>
          <w:rFonts w:ascii="Lato Bold" w:hAnsi="Lato Bold" w:cs="Lato"/>
        </w:rPr>
        <w:t xml:space="preserve">Walk leaders must ensure they have completed </w:t>
      </w:r>
      <w:r w:rsidR="005C2692">
        <w:rPr>
          <w:rFonts w:ascii="Lato Bold" w:hAnsi="Lato Bold" w:cs="Lato"/>
        </w:rPr>
        <w:t xml:space="preserve">the COVID-19 </w:t>
      </w:r>
      <w:r w:rsidR="00E50069">
        <w:rPr>
          <w:rFonts w:ascii="Lato Bold" w:hAnsi="Lato Bold" w:cs="Lato"/>
        </w:rPr>
        <w:t>risk assessment</w:t>
      </w:r>
      <w:r>
        <w:rPr>
          <w:rFonts w:ascii="Lato Bold" w:hAnsi="Lato Bold" w:cs="Lato"/>
        </w:rPr>
        <w:t xml:space="preserve"> for groups of more than six in England</w:t>
      </w:r>
      <w:r w:rsidR="00EF3511">
        <w:rPr>
          <w:rFonts w:ascii="Lato Bold" w:hAnsi="Lato Bold" w:cs="Lato"/>
        </w:rPr>
        <w:t xml:space="preserve">. </w:t>
      </w:r>
      <w:r w:rsidR="00A13B28">
        <w:rPr>
          <w:rFonts w:ascii="Lato Bold" w:hAnsi="Lato Bold" w:cs="Lato"/>
        </w:rPr>
        <w:t>In Scotlan</w:t>
      </w:r>
      <w:r w:rsidR="0096478E">
        <w:rPr>
          <w:rFonts w:ascii="Lato Bold" w:hAnsi="Lato Bold" w:cs="Lato"/>
        </w:rPr>
        <w:t xml:space="preserve">d </w:t>
      </w:r>
      <w:r w:rsidR="005C2692">
        <w:rPr>
          <w:rFonts w:ascii="Lato Bold" w:hAnsi="Lato Bold" w:cs="Lato"/>
        </w:rPr>
        <w:t xml:space="preserve">the COVID-19 </w:t>
      </w:r>
      <w:r w:rsidR="0096478E">
        <w:rPr>
          <w:rFonts w:ascii="Lato Bold" w:hAnsi="Lato Bold" w:cs="Lato"/>
        </w:rPr>
        <w:t xml:space="preserve">risk assessment must be completed </w:t>
      </w:r>
      <w:r w:rsidR="008B17F1">
        <w:rPr>
          <w:rFonts w:ascii="Lato Bold" w:hAnsi="Lato Bold" w:cs="Lato"/>
        </w:rPr>
        <w:t xml:space="preserve">for groups of more than 15 (from a max of 5 households).  </w:t>
      </w:r>
      <w:r w:rsidR="00EF3511">
        <w:rPr>
          <w:rFonts w:ascii="Lato Bold" w:hAnsi="Lato Bold" w:cs="Lato"/>
        </w:rPr>
        <w:t xml:space="preserve">They </w:t>
      </w:r>
      <w:r w:rsidR="00212AD2" w:rsidRPr="00EF3511">
        <w:rPr>
          <w:rFonts w:ascii="Lato Bold" w:hAnsi="Lato Bold" w:cs="Lato"/>
        </w:rPr>
        <w:t xml:space="preserve">must decide </w:t>
      </w:r>
      <w:r w:rsidR="00212AD2" w:rsidRPr="00EF3511">
        <w:rPr>
          <w:rFonts w:ascii="Lato Bold" w:hAnsi="Lato Bold" w:cs="Lato"/>
        </w:rPr>
        <w:lastRenderedPageBreak/>
        <w:t xml:space="preserve">on the maximum number of people that </w:t>
      </w:r>
      <w:r w:rsidR="00797165" w:rsidRPr="00EF3511">
        <w:rPr>
          <w:rFonts w:ascii="Lato Bold" w:hAnsi="Lato Bold" w:cs="Lato"/>
        </w:rPr>
        <w:t xml:space="preserve">they </w:t>
      </w:r>
      <w:r w:rsidR="00212AD2" w:rsidRPr="00EF3511">
        <w:rPr>
          <w:rFonts w:ascii="Lato Bold" w:hAnsi="Lato Bold" w:cs="Lato"/>
        </w:rPr>
        <w:t>are willing to l</w:t>
      </w:r>
      <w:r w:rsidR="00797165" w:rsidRPr="00EF3511">
        <w:rPr>
          <w:rFonts w:ascii="Lato Bold" w:hAnsi="Lato Bold" w:cs="Lato"/>
        </w:rPr>
        <w:t xml:space="preserve">ead based on the risk assessment </w:t>
      </w:r>
      <w:r w:rsidR="00660506" w:rsidRPr="00EF3511">
        <w:rPr>
          <w:rFonts w:ascii="Lato Bold" w:hAnsi="Lato Bold" w:cs="Lato"/>
        </w:rPr>
        <w:t>(Maximum 30).</w:t>
      </w:r>
    </w:p>
    <w:p w14:paraId="5ABD070E" w14:textId="61BB9E66" w:rsidR="00FB11CB" w:rsidRPr="00BA2DBD" w:rsidRDefault="00FB11CB" w:rsidP="00BA2DBD">
      <w:pPr>
        <w:pStyle w:val="Pa9"/>
        <w:numPr>
          <w:ilvl w:val="0"/>
          <w:numId w:val="6"/>
        </w:numPr>
        <w:spacing w:before="100" w:after="240"/>
        <w:jc w:val="both"/>
        <w:rPr>
          <w:rFonts w:ascii="Lato Bold" w:hAnsi="Lato Bold" w:cs="Lato"/>
        </w:rPr>
      </w:pPr>
      <w:r w:rsidRPr="00BA2DBD">
        <w:rPr>
          <w:rFonts w:ascii="Lato Bold" w:hAnsi="Lato Bold" w:cs="Lato"/>
        </w:rPr>
        <w:t xml:space="preserve">Walk Leaders must ensure they keep </w:t>
      </w:r>
      <w:r w:rsidR="00AF5730" w:rsidRPr="00BA2DBD">
        <w:rPr>
          <w:rFonts w:ascii="Lato Bold" w:hAnsi="Lato Bold" w:cs="Lato"/>
        </w:rPr>
        <w:t>referring</w:t>
      </w:r>
      <w:r w:rsidRPr="00BA2DBD">
        <w:rPr>
          <w:rFonts w:ascii="Lato Bold" w:hAnsi="Lato Bold" w:cs="Lato"/>
        </w:rPr>
        <w:t xml:space="preserve"> to the government guidance set out in the introduction </w:t>
      </w:r>
      <w:r w:rsidR="00BA2DBD" w:rsidRPr="00BA2DBD">
        <w:rPr>
          <w:rFonts w:ascii="Lato Bold" w:hAnsi="Lato Bold" w:cs="Lato"/>
        </w:rPr>
        <w:t>of this document for any relevant updates such as shielding or localised lockdowns.</w:t>
      </w:r>
    </w:p>
    <w:p w14:paraId="77598BCC" w14:textId="4A34E9F8" w:rsidR="00D8316D" w:rsidRDefault="000031D6" w:rsidP="009B2760">
      <w:pPr>
        <w:pStyle w:val="Pa9"/>
        <w:numPr>
          <w:ilvl w:val="0"/>
          <w:numId w:val="6"/>
        </w:numPr>
        <w:spacing w:before="240"/>
        <w:jc w:val="both"/>
        <w:rPr>
          <w:rFonts w:ascii="Lato Bold" w:hAnsi="Lato Bold" w:cs="Lato"/>
        </w:rPr>
      </w:pPr>
      <w:r w:rsidRPr="00D8316D">
        <w:rPr>
          <w:rFonts w:ascii="Lato Bold" w:hAnsi="Lato Bold" w:cs="Lato"/>
        </w:rPr>
        <w:t>Walk leaders must retain</w:t>
      </w:r>
      <w:r w:rsidR="004C7226" w:rsidRPr="00D8316D">
        <w:rPr>
          <w:rFonts w:ascii="Lato Bold" w:hAnsi="Lato Bold" w:cs="Lato"/>
        </w:rPr>
        <w:t xml:space="preserve"> copy of </w:t>
      </w:r>
      <w:r w:rsidR="000B47FB" w:rsidRPr="00D8316D">
        <w:rPr>
          <w:rFonts w:ascii="Lato Bold" w:hAnsi="Lato Bold" w:cs="Lato"/>
        </w:rPr>
        <w:t>the NEC rules &amp; guidance</w:t>
      </w:r>
      <w:r w:rsidR="00A61436" w:rsidRPr="00D8316D">
        <w:rPr>
          <w:rFonts w:ascii="Lato Bold" w:hAnsi="Lato Bold" w:cs="Lato"/>
        </w:rPr>
        <w:t xml:space="preserve"> </w:t>
      </w:r>
      <w:r w:rsidR="00F0712D" w:rsidRPr="00D8316D">
        <w:rPr>
          <w:rFonts w:ascii="Lato Bold" w:hAnsi="Lato Bold" w:cs="Lato"/>
        </w:rPr>
        <w:t xml:space="preserve">(for all social walks) </w:t>
      </w:r>
      <w:r w:rsidRPr="00D8316D">
        <w:rPr>
          <w:rFonts w:ascii="Lato Bold" w:hAnsi="Lato Bold" w:cs="Lato"/>
        </w:rPr>
        <w:t xml:space="preserve">and </w:t>
      </w:r>
      <w:r w:rsidR="000B47FB" w:rsidRPr="00D8316D">
        <w:rPr>
          <w:rFonts w:ascii="Lato Bold" w:hAnsi="Lato Bold" w:cs="Lato"/>
        </w:rPr>
        <w:t>risk assessment</w:t>
      </w:r>
      <w:r w:rsidR="00F677CE">
        <w:rPr>
          <w:rFonts w:ascii="Lato Bold" w:hAnsi="Lato Bold" w:cs="Lato"/>
        </w:rPr>
        <w:t>s</w:t>
      </w:r>
      <w:r w:rsidR="00A61436" w:rsidRPr="00D8316D">
        <w:rPr>
          <w:rFonts w:ascii="Lato Bold" w:hAnsi="Lato Bold" w:cs="Lato"/>
        </w:rPr>
        <w:t>,</w:t>
      </w:r>
      <w:r w:rsidR="004C7226" w:rsidRPr="00D8316D">
        <w:rPr>
          <w:rFonts w:ascii="Lato Bold" w:hAnsi="Lato Bold" w:cs="Lato"/>
        </w:rPr>
        <w:t xml:space="preserve"> available to brief walkers at the start </w:t>
      </w:r>
      <w:r w:rsidR="00D8316D">
        <w:rPr>
          <w:rFonts w:ascii="Lato Bold" w:hAnsi="Lato Bold" w:cs="Lato"/>
        </w:rPr>
        <w:t xml:space="preserve">or </w:t>
      </w:r>
      <w:r w:rsidR="004C7226" w:rsidRPr="00D8316D">
        <w:rPr>
          <w:rFonts w:ascii="Lato Bold" w:hAnsi="Lato Bold" w:cs="Lato"/>
        </w:rPr>
        <w:t>to show to any member of the public or official (e.g. police) who asks what you are doing</w:t>
      </w:r>
      <w:r w:rsidR="00D8316D">
        <w:rPr>
          <w:rFonts w:ascii="Lato Bold" w:hAnsi="Lato Bold" w:cs="Lato"/>
        </w:rPr>
        <w:t xml:space="preserve"> where appropriate to do so</w:t>
      </w:r>
      <w:r w:rsidR="004C7226" w:rsidRPr="00D8316D">
        <w:rPr>
          <w:rFonts w:ascii="Lato Bold" w:hAnsi="Lato Bold" w:cs="Lato"/>
        </w:rPr>
        <w:t xml:space="preserve">. </w:t>
      </w:r>
    </w:p>
    <w:p w14:paraId="5CDEADF1" w14:textId="6C611E10" w:rsidR="000301EF" w:rsidRPr="000301EF" w:rsidRDefault="000301EF" w:rsidP="000301EF">
      <w:pPr>
        <w:pStyle w:val="ListParagraph"/>
        <w:numPr>
          <w:ilvl w:val="0"/>
          <w:numId w:val="6"/>
        </w:numPr>
        <w:spacing w:before="240" w:after="0"/>
        <w:jc w:val="both"/>
        <w:rPr>
          <w:rFonts w:ascii="Lato Bold" w:hAnsi="Lato Bold"/>
          <w:sz w:val="24"/>
          <w:szCs w:val="24"/>
        </w:rPr>
      </w:pPr>
      <w:r>
        <w:rPr>
          <w:rFonts w:ascii="Lato Bold" w:hAnsi="Lato Bold"/>
          <w:sz w:val="24"/>
          <w:szCs w:val="24"/>
        </w:rPr>
        <w:t>Walk leaders must check with the group to ensure an</w:t>
      </w:r>
      <w:r w:rsidR="004F37A6">
        <w:rPr>
          <w:rFonts w:ascii="Lato Bold" w:hAnsi="Lato Bold"/>
          <w:sz w:val="24"/>
          <w:szCs w:val="24"/>
        </w:rPr>
        <w:t>y</w:t>
      </w:r>
      <w:r>
        <w:rPr>
          <w:rFonts w:ascii="Lato Bold" w:hAnsi="Lato Bold"/>
          <w:sz w:val="24"/>
          <w:szCs w:val="24"/>
        </w:rPr>
        <w:t xml:space="preserve"> i</w:t>
      </w:r>
      <w:r w:rsidRPr="000301EF">
        <w:rPr>
          <w:rFonts w:ascii="Lato Bold" w:hAnsi="Lato Bold"/>
          <w:sz w:val="24"/>
          <w:szCs w:val="24"/>
        </w:rPr>
        <w:t xml:space="preserve">ndividuals </w:t>
      </w:r>
      <w:r>
        <w:rPr>
          <w:rFonts w:ascii="Lato Bold" w:hAnsi="Lato Bold"/>
          <w:sz w:val="24"/>
          <w:szCs w:val="24"/>
        </w:rPr>
        <w:t>with</w:t>
      </w:r>
      <w:r w:rsidRPr="000301EF">
        <w:rPr>
          <w:rFonts w:ascii="Lato Bold" w:hAnsi="Lato Bold"/>
          <w:sz w:val="24"/>
          <w:szCs w:val="24"/>
        </w:rPr>
        <w:t xml:space="preserve"> additional needs or vulnerabilities can be accommodated. </w:t>
      </w:r>
    </w:p>
    <w:p w14:paraId="7FC78CCB" w14:textId="6D59F783" w:rsidR="001E691B" w:rsidRPr="001E691B" w:rsidRDefault="004C7226" w:rsidP="001E691B">
      <w:pPr>
        <w:pStyle w:val="Default"/>
        <w:numPr>
          <w:ilvl w:val="0"/>
          <w:numId w:val="6"/>
        </w:numPr>
        <w:spacing w:before="240"/>
        <w:jc w:val="both"/>
        <w:rPr>
          <w:rFonts w:ascii="Lato Bold" w:eastAsia="Times New Roman" w:hAnsi="Lato Bold" w:cs="Helvetica"/>
          <w:color w:val="auto"/>
          <w:lang w:eastAsia="en-GB"/>
        </w:rPr>
      </w:pPr>
      <w:r w:rsidRPr="00DD578F">
        <w:rPr>
          <w:rFonts w:ascii="Lato Bold" w:eastAsia="Times New Roman" w:hAnsi="Lato Bold" w:cs="Helvetica"/>
          <w:color w:val="auto"/>
          <w:lang w:eastAsia="en-GB"/>
        </w:rPr>
        <w:t xml:space="preserve">Walk leaders </w:t>
      </w:r>
      <w:r w:rsidR="00946F25">
        <w:rPr>
          <w:rFonts w:ascii="Lato Bold" w:eastAsia="Times New Roman" w:hAnsi="Lato Bold" w:cs="Helvetica"/>
          <w:color w:val="auto"/>
          <w:lang w:eastAsia="en-GB"/>
        </w:rPr>
        <w:t>must</w:t>
      </w:r>
      <w:r w:rsidRPr="00DD578F">
        <w:rPr>
          <w:rFonts w:ascii="Lato Bold" w:eastAsia="Times New Roman" w:hAnsi="Lato Bold" w:cs="Helvetica"/>
          <w:color w:val="auto"/>
          <w:lang w:eastAsia="en-GB"/>
        </w:rPr>
        <w:t xml:space="preserve"> </w:t>
      </w:r>
      <w:r w:rsidRPr="00DD578F">
        <w:rPr>
          <w:rFonts w:ascii="Lato Bold" w:hAnsi="Lato Bold"/>
          <w:color w:val="auto"/>
        </w:rPr>
        <w:t xml:space="preserve">take into account any situation when the walk may not go as expected, e.g. the need to support an injured walker whilst maintaining social distancing (see </w:t>
      </w:r>
      <w:r w:rsidRPr="00DD578F">
        <w:rPr>
          <w:rFonts w:ascii="Lato Bold" w:hAnsi="Lato Bold"/>
          <w:b/>
          <w:color w:val="auto"/>
        </w:rPr>
        <w:t>On the Walk</w:t>
      </w:r>
      <w:r w:rsidRPr="00DD578F">
        <w:rPr>
          <w:rFonts w:ascii="Lato Bold" w:hAnsi="Lato Bold"/>
          <w:color w:val="auto"/>
        </w:rPr>
        <w:t xml:space="preserve"> below).</w:t>
      </w:r>
    </w:p>
    <w:p w14:paraId="5BD8C14A" w14:textId="77777777" w:rsidR="001E691B" w:rsidRDefault="001E691B" w:rsidP="001E691B">
      <w:pPr>
        <w:pStyle w:val="Default"/>
        <w:ind w:left="360"/>
        <w:jc w:val="both"/>
        <w:rPr>
          <w:rFonts w:ascii="Lato Bold" w:eastAsia="Times New Roman" w:hAnsi="Lato Bold" w:cs="Helvetica"/>
          <w:color w:val="auto"/>
          <w:lang w:eastAsia="en-GB"/>
        </w:rPr>
      </w:pPr>
    </w:p>
    <w:p w14:paraId="488E98F5" w14:textId="69CB64EE" w:rsidR="00417378" w:rsidRPr="00B0114B" w:rsidRDefault="004C7226" w:rsidP="0062516C">
      <w:pPr>
        <w:pStyle w:val="Default"/>
        <w:numPr>
          <w:ilvl w:val="0"/>
          <w:numId w:val="6"/>
        </w:numPr>
        <w:jc w:val="both"/>
        <w:rPr>
          <w:rFonts w:ascii="Lato Bold" w:hAnsi="Lato Bold"/>
          <w:b/>
          <w:bCs/>
          <w:u w:val="single"/>
        </w:rPr>
      </w:pPr>
      <w:r w:rsidRPr="00B0114B">
        <w:rPr>
          <w:rFonts w:ascii="Lato Bold" w:eastAsia="Times New Roman" w:hAnsi="Lato Bold" w:cs="Helvetica"/>
          <w:color w:val="auto"/>
          <w:lang w:eastAsia="en-GB"/>
        </w:rPr>
        <w:t>Walk leaders must recce a route or an area with which they are familiar and apply a C</w:t>
      </w:r>
      <w:r w:rsidR="00415033" w:rsidRPr="00B0114B">
        <w:rPr>
          <w:rFonts w:ascii="Lato Bold" w:eastAsia="Times New Roman" w:hAnsi="Lato Bold" w:cs="Helvetica"/>
          <w:color w:val="auto"/>
          <w:lang w:eastAsia="en-GB"/>
        </w:rPr>
        <w:t>ovid</w:t>
      </w:r>
      <w:r w:rsidR="00CE6FF0" w:rsidRPr="00B0114B">
        <w:rPr>
          <w:rFonts w:ascii="Lato Bold" w:eastAsia="Times New Roman" w:hAnsi="Lato Bold" w:cs="Helvetica"/>
          <w:color w:val="auto"/>
          <w:lang w:eastAsia="en-GB"/>
        </w:rPr>
        <w:t xml:space="preserve">-19 </w:t>
      </w:r>
      <w:r w:rsidRPr="00B0114B">
        <w:rPr>
          <w:rFonts w:ascii="Lato Bold" w:eastAsia="Times New Roman" w:hAnsi="Lato Bold" w:cs="Helvetica"/>
          <w:color w:val="auto"/>
          <w:lang w:eastAsia="en-GB"/>
        </w:rPr>
        <w:t xml:space="preserve">perspective. </w:t>
      </w:r>
    </w:p>
    <w:p w14:paraId="765F093C" w14:textId="126F07E5" w:rsidR="004C7226" w:rsidRPr="00DD578F" w:rsidRDefault="004C7226" w:rsidP="004C7226">
      <w:pPr>
        <w:pStyle w:val="Pa8"/>
        <w:spacing w:before="160"/>
        <w:ind w:left="220" w:hanging="220"/>
        <w:jc w:val="both"/>
        <w:rPr>
          <w:rFonts w:ascii="Lato Bold" w:hAnsi="Lato Bold"/>
          <w:b/>
          <w:bCs/>
          <w:u w:val="single"/>
        </w:rPr>
      </w:pPr>
      <w:r w:rsidRPr="00DD578F">
        <w:rPr>
          <w:rFonts w:ascii="Lato Bold" w:hAnsi="Lato Bold"/>
          <w:b/>
          <w:bCs/>
          <w:u w:val="single"/>
        </w:rPr>
        <w:t>Numbers on social walk</w:t>
      </w:r>
      <w:r w:rsidR="00EC1D18">
        <w:rPr>
          <w:rFonts w:ascii="Lato Bold" w:hAnsi="Lato Bold"/>
          <w:b/>
          <w:bCs/>
          <w:u w:val="single"/>
        </w:rPr>
        <w:t>s</w:t>
      </w:r>
    </w:p>
    <w:p w14:paraId="0E7AFAD4" w14:textId="317BCCCD" w:rsidR="00772BAF" w:rsidRPr="00417378" w:rsidRDefault="002405D5" w:rsidP="00417378">
      <w:pPr>
        <w:pStyle w:val="Default"/>
        <w:numPr>
          <w:ilvl w:val="0"/>
          <w:numId w:val="6"/>
        </w:numPr>
        <w:spacing w:before="240"/>
        <w:jc w:val="both"/>
        <w:rPr>
          <w:rFonts w:ascii="Lato Bold" w:eastAsia="Times New Roman" w:hAnsi="Lato Bold" w:cs="Helvetica"/>
          <w:color w:val="auto"/>
          <w:lang w:eastAsia="en-GB"/>
        </w:rPr>
      </w:pPr>
      <w:r w:rsidRPr="00417378">
        <w:rPr>
          <w:rFonts w:ascii="Lato Bold" w:eastAsia="Times New Roman" w:hAnsi="Lato Bold" w:cs="Helvetica"/>
          <w:color w:val="auto"/>
          <w:lang w:eastAsia="en-GB"/>
        </w:rPr>
        <w:t>In England, n</w:t>
      </w:r>
      <w:r w:rsidR="00BF78F4" w:rsidRPr="00417378">
        <w:rPr>
          <w:rFonts w:ascii="Lato Bold" w:eastAsia="Times New Roman" w:hAnsi="Lato Bold" w:cs="Helvetica"/>
          <w:color w:val="auto"/>
          <w:lang w:eastAsia="en-GB"/>
        </w:rPr>
        <w:t xml:space="preserve">o more than </w:t>
      </w:r>
      <w:r w:rsidRPr="00417378">
        <w:rPr>
          <w:rFonts w:ascii="Lato Bold" w:eastAsia="Times New Roman" w:hAnsi="Lato Bold" w:cs="Helvetica"/>
          <w:color w:val="auto"/>
          <w:lang w:eastAsia="en-GB"/>
        </w:rPr>
        <w:t>30 walkers</w:t>
      </w:r>
      <w:r w:rsidR="004C7226" w:rsidRPr="00417378">
        <w:rPr>
          <w:rFonts w:ascii="Lato Bold" w:eastAsia="Times New Roman" w:hAnsi="Lato Bold" w:cs="Helvetica"/>
          <w:color w:val="auto"/>
          <w:lang w:eastAsia="en-GB"/>
        </w:rPr>
        <w:t>, including the walk leader</w:t>
      </w:r>
      <w:r w:rsidR="00B24C51" w:rsidRPr="00417378">
        <w:rPr>
          <w:rFonts w:ascii="Lato Bold" w:eastAsia="Times New Roman" w:hAnsi="Lato Bold" w:cs="Helvetica"/>
          <w:color w:val="auto"/>
          <w:lang w:eastAsia="en-GB"/>
        </w:rPr>
        <w:t xml:space="preserve"> </w:t>
      </w:r>
      <w:r w:rsidR="005B67A0" w:rsidRPr="00417378">
        <w:rPr>
          <w:rFonts w:ascii="Lato Bold" w:eastAsia="Times New Roman" w:hAnsi="Lato Bold" w:cs="Helvetica"/>
          <w:color w:val="auto"/>
          <w:lang w:eastAsia="en-GB"/>
        </w:rPr>
        <w:t xml:space="preserve">to attend social walks </w:t>
      </w:r>
      <w:r w:rsidR="00B24C51" w:rsidRPr="00417378">
        <w:rPr>
          <w:rFonts w:ascii="Lato Bold" w:eastAsia="Times New Roman" w:hAnsi="Lato Bold" w:cs="Helvetica"/>
          <w:color w:val="auto"/>
          <w:lang w:eastAsia="en-GB"/>
        </w:rPr>
        <w:t xml:space="preserve">and </w:t>
      </w:r>
      <w:r w:rsidRPr="00417378">
        <w:rPr>
          <w:rFonts w:ascii="Lato Bold" w:eastAsia="Times New Roman" w:hAnsi="Lato Bold" w:cs="Helvetica"/>
          <w:color w:val="auto"/>
          <w:lang w:eastAsia="en-GB"/>
        </w:rPr>
        <w:t xml:space="preserve">a </w:t>
      </w:r>
      <w:r w:rsidR="00B24C51" w:rsidRPr="00417378">
        <w:rPr>
          <w:rFonts w:ascii="Lato Bold" w:eastAsia="Times New Roman" w:hAnsi="Lato Bold" w:cs="Helvetica"/>
          <w:color w:val="auto"/>
          <w:lang w:eastAsia="en-GB"/>
        </w:rPr>
        <w:t>risk assessment must be completed</w:t>
      </w:r>
      <w:r w:rsidR="0047198F" w:rsidRPr="00417378">
        <w:rPr>
          <w:rFonts w:ascii="Lato Bold" w:eastAsia="Times New Roman" w:hAnsi="Lato Bold" w:cs="Helvetica"/>
          <w:color w:val="auto"/>
          <w:lang w:eastAsia="en-GB"/>
        </w:rPr>
        <w:t xml:space="preserve"> for groups of over six</w:t>
      </w:r>
      <w:r w:rsidR="00772BAF" w:rsidRPr="00417378">
        <w:rPr>
          <w:rFonts w:ascii="Lato Bold" w:eastAsia="Times New Roman" w:hAnsi="Lato Bold" w:cs="Helvetica"/>
          <w:color w:val="auto"/>
          <w:lang w:eastAsia="en-GB"/>
        </w:rPr>
        <w:t>.</w:t>
      </w:r>
    </w:p>
    <w:p w14:paraId="3F66E580" w14:textId="64CB45A5" w:rsidR="00772BAF" w:rsidRPr="00417378" w:rsidRDefault="00772BAF" w:rsidP="00417378">
      <w:pPr>
        <w:pStyle w:val="Default"/>
        <w:numPr>
          <w:ilvl w:val="0"/>
          <w:numId w:val="6"/>
        </w:numPr>
        <w:spacing w:before="240"/>
        <w:jc w:val="both"/>
        <w:rPr>
          <w:rFonts w:ascii="Lato Bold" w:eastAsia="Times New Roman" w:hAnsi="Lato Bold" w:cs="Helvetica"/>
          <w:color w:val="auto"/>
          <w:lang w:eastAsia="en-GB"/>
        </w:rPr>
      </w:pPr>
      <w:r w:rsidRPr="00417378">
        <w:rPr>
          <w:rFonts w:ascii="Lato Bold" w:eastAsia="Times New Roman" w:hAnsi="Lato Bold" w:cs="Helvetica"/>
          <w:color w:val="auto"/>
          <w:lang w:eastAsia="en-GB"/>
        </w:rPr>
        <w:t>In Scotland</w:t>
      </w:r>
      <w:r w:rsidR="002405D5" w:rsidRPr="00417378">
        <w:rPr>
          <w:rFonts w:ascii="Lato Bold" w:eastAsia="Times New Roman" w:hAnsi="Lato Bold" w:cs="Helvetica"/>
          <w:color w:val="auto"/>
          <w:lang w:eastAsia="en-GB"/>
        </w:rPr>
        <w:t xml:space="preserve">, no more than </w:t>
      </w:r>
      <w:r w:rsidR="00FE1F04">
        <w:rPr>
          <w:rFonts w:ascii="Lato Bold" w:eastAsia="Times New Roman" w:hAnsi="Lato Bold" w:cs="Helvetica"/>
          <w:color w:val="auto"/>
          <w:lang w:eastAsia="en-GB"/>
        </w:rPr>
        <w:t xml:space="preserve">30 walkers, including the walk leader to attend social walks and a risk assessment </w:t>
      </w:r>
      <w:r w:rsidR="00B0114B">
        <w:rPr>
          <w:rFonts w:ascii="Lato Bold" w:eastAsia="Times New Roman" w:hAnsi="Lato Bold" w:cs="Helvetica"/>
          <w:color w:val="auto"/>
          <w:lang w:eastAsia="en-GB"/>
        </w:rPr>
        <w:t xml:space="preserve">must be completed for groups of more </w:t>
      </w:r>
      <w:r w:rsidRPr="00417378">
        <w:rPr>
          <w:rFonts w:ascii="Lato Bold" w:eastAsia="Times New Roman" w:hAnsi="Lato Bold" w:cs="Helvetica"/>
          <w:color w:val="auto"/>
          <w:lang w:eastAsia="en-GB"/>
        </w:rPr>
        <w:t xml:space="preserve">15 </w:t>
      </w:r>
      <w:r w:rsidR="008968D3" w:rsidRPr="00417378">
        <w:rPr>
          <w:rFonts w:ascii="Lato Bold" w:eastAsia="Times New Roman" w:hAnsi="Lato Bold" w:cs="Helvetica"/>
          <w:color w:val="auto"/>
          <w:lang w:eastAsia="en-GB"/>
        </w:rPr>
        <w:t>walkers (from up to a maximum</w:t>
      </w:r>
      <w:r w:rsidRPr="00417378">
        <w:rPr>
          <w:rFonts w:ascii="Lato Bold" w:eastAsia="Times New Roman" w:hAnsi="Lato Bold" w:cs="Helvetica"/>
          <w:color w:val="auto"/>
          <w:lang w:eastAsia="en-GB"/>
        </w:rPr>
        <w:t xml:space="preserve"> </w:t>
      </w:r>
      <w:r w:rsidR="008968D3" w:rsidRPr="00417378">
        <w:rPr>
          <w:rFonts w:ascii="Lato Bold" w:eastAsia="Times New Roman" w:hAnsi="Lato Bold" w:cs="Helvetica"/>
          <w:color w:val="auto"/>
          <w:lang w:eastAsia="en-GB"/>
        </w:rPr>
        <w:t>of five households)</w:t>
      </w:r>
      <w:r w:rsidR="00B0114B">
        <w:rPr>
          <w:rFonts w:ascii="Lato Bold" w:eastAsia="Times New Roman" w:hAnsi="Lato Bold" w:cs="Helvetica"/>
          <w:color w:val="auto"/>
          <w:lang w:eastAsia="en-GB"/>
        </w:rPr>
        <w:t>.</w:t>
      </w:r>
    </w:p>
    <w:p w14:paraId="198712C8" w14:textId="291C9FA1" w:rsidR="005A696F" w:rsidRDefault="00772BAF" w:rsidP="00B0114B">
      <w:pPr>
        <w:pStyle w:val="Default"/>
        <w:numPr>
          <w:ilvl w:val="0"/>
          <w:numId w:val="6"/>
        </w:numPr>
        <w:spacing w:before="240"/>
        <w:jc w:val="both"/>
        <w:rPr>
          <w:rFonts w:ascii="Lato Bold" w:eastAsia="Times New Roman" w:hAnsi="Lato Bold" w:cs="Helvetica"/>
          <w:color w:val="auto"/>
          <w:lang w:eastAsia="en-GB"/>
        </w:rPr>
      </w:pPr>
      <w:r w:rsidRPr="00417378">
        <w:rPr>
          <w:rFonts w:ascii="Lato Bold" w:eastAsia="Times New Roman" w:hAnsi="Lato Bold" w:cs="Helvetica"/>
          <w:color w:val="auto"/>
          <w:lang w:eastAsia="en-GB"/>
        </w:rPr>
        <w:t>In Wales,</w:t>
      </w:r>
      <w:r w:rsidR="003A269B" w:rsidRPr="00417378">
        <w:rPr>
          <w:rFonts w:ascii="Lato Bold" w:eastAsia="Times New Roman" w:hAnsi="Lato Bold" w:cs="Helvetica"/>
          <w:color w:val="auto"/>
          <w:lang w:eastAsia="en-GB"/>
        </w:rPr>
        <w:t xml:space="preserve"> no more than 30 walkers</w:t>
      </w:r>
      <w:r w:rsidR="005B67A0" w:rsidRPr="00417378">
        <w:rPr>
          <w:rFonts w:ascii="Lato Bold" w:eastAsia="Times New Roman" w:hAnsi="Lato Bold" w:cs="Helvetica"/>
          <w:color w:val="auto"/>
          <w:lang w:eastAsia="en-GB"/>
        </w:rPr>
        <w:t>, including the walk leader</w:t>
      </w:r>
      <w:r w:rsidR="003A269B" w:rsidRPr="00417378">
        <w:rPr>
          <w:rFonts w:ascii="Lato Bold" w:eastAsia="Times New Roman" w:hAnsi="Lato Bold" w:cs="Helvetica"/>
          <w:color w:val="auto"/>
          <w:lang w:eastAsia="en-GB"/>
        </w:rPr>
        <w:t xml:space="preserve"> to attend</w:t>
      </w:r>
      <w:r w:rsidRPr="00417378">
        <w:rPr>
          <w:rFonts w:ascii="Lato Bold" w:eastAsia="Times New Roman" w:hAnsi="Lato Bold" w:cs="Helvetica"/>
          <w:color w:val="auto"/>
          <w:lang w:eastAsia="en-GB"/>
        </w:rPr>
        <w:t xml:space="preserve"> </w:t>
      </w:r>
      <w:r w:rsidR="003A269B" w:rsidRPr="00417378">
        <w:rPr>
          <w:rFonts w:ascii="Lato Bold" w:eastAsia="Times New Roman" w:hAnsi="Lato Bold" w:cs="Helvetica"/>
          <w:color w:val="auto"/>
          <w:lang w:eastAsia="en-GB"/>
        </w:rPr>
        <w:t>social walks</w:t>
      </w:r>
      <w:r w:rsidR="005A696F" w:rsidRPr="00417378">
        <w:rPr>
          <w:rFonts w:ascii="Lato Bold" w:eastAsia="Times New Roman" w:hAnsi="Lato Bold" w:cs="Helvetica"/>
          <w:color w:val="auto"/>
          <w:lang w:eastAsia="en-GB"/>
        </w:rPr>
        <w:t>.</w:t>
      </w:r>
    </w:p>
    <w:p w14:paraId="4A24BBD4" w14:textId="77777777" w:rsidR="00B0114B" w:rsidRPr="00B0114B" w:rsidRDefault="00B0114B" w:rsidP="00B0114B">
      <w:pPr>
        <w:pStyle w:val="Default"/>
        <w:ind w:left="360"/>
        <w:jc w:val="both"/>
        <w:rPr>
          <w:rFonts w:ascii="Lato Bold" w:eastAsia="Times New Roman" w:hAnsi="Lato Bold" w:cs="Helvetica"/>
          <w:color w:val="auto"/>
          <w:lang w:eastAsia="en-GB"/>
        </w:rPr>
      </w:pPr>
    </w:p>
    <w:tbl>
      <w:tblPr>
        <w:tblStyle w:val="TableGrid"/>
        <w:tblW w:w="0" w:type="auto"/>
        <w:tblInd w:w="3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18"/>
      </w:tblGrid>
      <w:tr w:rsidR="005B67A0" w:rsidRPr="005A696F" w14:paraId="4CC05780" w14:textId="77777777" w:rsidTr="00AF3630">
        <w:tc>
          <w:tcPr>
            <w:tcW w:w="9628" w:type="dxa"/>
          </w:tcPr>
          <w:p w14:paraId="63C66292" w14:textId="19C3A46F" w:rsidR="005B67A0" w:rsidRPr="005A696F" w:rsidRDefault="005A696F" w:rsidP="00AF3630">
            <w:pPr>
              <w:jc w:val="center"/>
              <w:rPr>
                <w:rFonts w:ascii="Lato Bold" w:eastAsia="Times New Roman" w:hAnsi="Lato Bold" w:cs="Helvetica"/>
                <w:b/>
                <w:sz w:val="24"/>
                <w:szCs w:val="24"/>
              </w:rPr>
            </w:pPr>
            <w:r w:rsidRPr="005A696F">
              <w:rPr>
                <w:rFonts w:ascii="Lato Bold" w:eastAsia="Times New Roman" w:hAnsi="Lato Bold" w:cs="Helvetica"/>
                <w:b/>
                <w:sz w:val="24"/>
                <w:szCs w:val="24"/>
              </w:rPr>
              <w:t>These numbers must not be exceeded in any circumstances</w:t>
            </w:r>
          </w:p>
        </w:tc>
      </w:tr>
    </w:tbl>
    <w:p w14:paraId="64D03E40" w14:textId="71C3814C" w:rsidR="004C7226" w:rsidRPr="00DD578F" w:rsidRDefault="00A60D9E" w:rsidP="004C7226">
      <w:pPr>
        <w:spacing w:before="100" w:beforeAutospacing="1" w:after="100" w:afterAutospacing="1"/>
        <w:jc w:val="both"/>
        <w:rPr>
          <w:rFonts w:ascii="Lato Bold" w:eastAsia="Times New Roman" w:hAnsi="Lato Bold" w:cs="Helvetica"/>
          <w:b/>
          <w:sz w:val="24"/>
          <w:szCs w:val="24"/>
          <w:u w:val="single"/>
        </w:rPr>
      </w:pPr>
      <w:r w:rsidRPr="00DD578F">
        <w:rPr>
          <w:rFonts w:ascii="Lato Bold" w:eastAsia="Times New Roman" w:hAnsi="Lato Bold" w:cs="Helvetica"/>
          <w:b/>
          <w:sz w:val="24"/>
          <w:szCs w:val="24"/>
          <w:u w:val="single"/>
        </w:rPr>
        <w:t>O</w:t>
      </w:r>
      <w:r w:rsidR="004C7226" w:rsidRPr="00DD578F">
        <w:rPr>
          <w:rFonts w:ascii="Lato Bold" w:eastAsia="Times New Roman" w:hAnsi="Lato Bold" w:cs="Helvetica"/>
          <w:b/>
          <w:sz w:val="24"/>
          <w:szCs w:val="24"/>
          <w:u w:val="single"/>
        </w:rPr>
        <w:t>n the Walk</w:t>
      </w:r>
    </w:p>
    <w:p w14:paraId="7306B255" w14:textId="03D8764F" w:rsidR="003053A9" w:rsidRPr="00417378" w:rsidRDefault="004C7226" w:rsidP="00417378">
      <w:pPr>
        <w:pStyle w:val="Pa9"/>
        <w:numPr>
          <w:ilvl w:val="0"/>
          <w:numId w:val="6"/>
        </w:numPr>
        <w:spacing w:before="100" w:after="240"/>
        <w:jc w:val="both"/>
        <w:rPr>
          <w:rFonts w:ascii="Lato Bold" w:hAnsi="Lato Bold" w:cs="Lato"/>
        </w:rPr>
      </w:pPr>
      <w:r w:rsidRPr="00417378">
        <w:rPr>
          <w:rFonts w:ascii="Lato Bold" w:hAnsi="Lato Bold" w:cs="Lato"/>
        </w:rPr>
        <w:t>Social distancing</w:t>
      </w:r>
      <w:r w:rsidR="001779B7" w:rsidRPr="00417378">
        <w:rPr>
          <w:rFonts w:ascii="Lato Bold" w:hAnsi="Lato Bold" w:cs="Lato"/>
        </w:rPr>
        <w:t xml:space="preserve"> must apply where practicable</w:t>
      </w:r>
      <w:r w:rsidRPr="00417378">
        <w:rPr>
          <w:rFonts w:ascii="Lato Bold" w:hAnsi="Lato Bold" w:cs="Lato"/>
        </w:rPr>
        <w:t xml:space="preserve"> throughout the walk between fellow walkers </w:t>
      </w:r>
      <w:r w:rsidR="001E3001">
        <w:rPr>
          <w:rFonts w:ascii="Lato Bold" w:hAnsi="Lato Bold" w:cs="Lato"/>
        </w:rPr>
        <w:t>and</w:t>
      </w:r>
      <w:r w:rsidRPr="00417378">
        <w:rPr>
          <w:rFonts w:ascii="Lato Bold" w:hAnsi="Lato Bold" w:cs="Lato"/>
        </w:rPr>
        <w:t xml:space="preserve"> members of the public.</w:t>
      </w:r>
    </w:p>
    <w:p w14:paraId="06BADB33" w14:textId="6EF1623F" w:rsidR="003053A9" w:rsidRPr="00417378" w:rsidRDefault="004C7226" w:rsidP="00417378">
      <w:pPr>
        <w:pStyle w:val="Pa9"/>
        <w:numPr>
          <w:ilvl w:val="0"/>
          <w:numId w:val="6"/>
        </w:numPr>
        <w:spacing w:before="100" w:after="240"/>
        <w:jc w:val="both"/>
        <w:rPr>
          <w:rFonts w:ascii="Lato Bold" w:hAnsi="Lato Bold" w:cs="Lato"/>
        </w:rPr>
      </w:pPr>
      <w:bookmarkStart w:id="3" w:name="_Hlk48319980"/>
      <w:r w:rsidRPr="00417378">
        <w:rPr>
          <w:rFonts w:ascii="Lato Bold" w:hAnsi="Lato Bold" w:cs="Lato"/>
        </w:rPr>
        <w:t xml:space="preserve">All walkers </w:t>
      </w:r>
      <w:r w:rsidR="00473CDF" w:rsidRPr="00417378">
        <w:rPr>
          <w:rFonts w:ascii="Lato Bold" w:hAnsi="Lato Bold" w:cs="Lato"/>
        </w:rPr>
        <w:t>must</w:t>
      </w:r>
      <w:r w:rsidRPr="00417378">
        <w:rPr>
          <w:rFonts w:ascii="Lato Bold" w:hAnsi="Lato Bold" w:cs="Lato"/>
        </w:rPr>
        <w:t xml:space="preserve"> carry </w:t>
      </w:r>
      <w:r w:rsidR="00343547" w:rsidRPr="00417378">
        <w:rPr>
          <w:rFonts w:ascii="Lato Bold" w:hAnsi="Lato Bold" w:cs="Lato"/>
        </w:rPr>
        <w:t xml:space="preserve">an appropriate </w:t>
      </w:r>
      <w:r w:rsidRPr="00417378">
        <w:rPr>
          <w:rFonts w:ascii="Lato Bold" w:hAnsi="Lato Bold" w:cs="Lato"/>
        </w:rPr>
        <w:t>hand sanitise</w:t>
      </w:r>
      <w:r w:rsidR="00343547" w:rsidRPr="00417378">
        <w:rPr>
          <w:rFonts w:ascii="Lato Bold" w:hAnsi="Lato Bold" w:cs="Lato"/>
        </w:rPr>
        <w:t>r</w:t>
      </w:r>
      <w:r w:rsidRPr="00417378">
        <w:rPr>
          <w:rFonts w:ascii="Lato Bold" w:hAnsi="Lato Bold" w:cs="Lato"/>
        </w:rPr>
        <w:t>, a face covering and a small first aid kit.</w:t>
      </w:r>
      <w:bookmarkEnd w:id="3"/>
    </w:p>
    <w:p w14:paraId="3E5F0F46" w14:textId="0B3BE74B" w:rsidR="004C7226" w:rsidRPr="00417378" w:rsidRDefault="003B2F14" w:rsidP="00417378">
      <w:pPr>
        <w:pStyle w:val="Pa9"/>
        <w:numPr>
          <w:ilvl w:val="0"/>
          <w:numId w:val="6"/>
        </w:numPr>
        <w:spacing w:before="100" w:after="240"/>
        <w:jc w:val="both"/>
        <w:rPr>
          <w:rFonts w:ascii="Lato Bold" w:hAnsi="Lato Bold" w:cs="Lato"/>
        </w:rPr>
      </w:pPr>
      <w:r w:rsidRPr="00417378">
        <w:rPr>
          <w:rFonts w:ascii="Lato Bold" w:hAnsi="Lato Bold" w:cs="Lato"/>
        </w:rPr>
        <w:t xml:space="preserve">All walkers must </w:t>
      </w:r>
      <w:r w:rsidR="004C7226" w:rsidRPr="00417378">
        <w:rPr>
          <w:rFonts w:ascii="Lato Bold" w:hAnsi="Lato Bold" w:cs="Lato"/>
        </w:rPr>
        <w:t xml:space="preserve">not share personal items or equipment during a walk. </w:t>
      </w:r>
    </w:p>
    <w:p w14:paraId="2C23451F" w14:textId="77777777" w:rsidR="006B5090" w:rsidRDefault="006B5090">
      <w:pPr>
        <w:rPr>
          <w:rFonts w:ascii="Lato Bold" w:eastAsia="Times New Roman" w:hAnsi="Lato Bold" w:cs="Helvetica"/>
          <w:b/>
          <w:sz w:val="24"/>
          <w:szCs w:val="24"/>
          <w:u w:val="single"/>
        </w:rPr>
      </w:pPr>
      <w:r>
        <w:rPr>
          <w:rFonts w:ascii="Lato Bold" w:eastAsia="Times New Roman" w:hAnsi="Lato Bold" w:cs="Helvetica"/>
          <w:b/>
          <w:sz w:val="24"/>
          <w:szCs w:val="24"/>
          <w:u w:val="single"/>
        </w:rPr>
        <w:br w:type="page"/>
      </w:r>
    </w:p>
    <w:p w14:paraId="07F4A3F1" w14:textId="6DC4A60D" w:rsidR="00E618C1" w:rsidRPr="006157F1" w:rsidRDefault="00E618C1" w:rsidP="006157F1">
      <w:pPr>
        <w:spacing w:before="100" w:beforeAutospacing="1" w:after="100" w:afterAutospacing="1"/>
        <w:jc w:val="both"/>
        <w:rPr>
          <w:rFonts w:ascii="Lato Bold" w:eastAsia="Times New Roman" w:hAnsi="Lato Bold" w:cs="Helvetica"/>
          <w:b/>
          <w:sz w:val="24"/>
          <w:szCs w:val="24"/>
          <w:u w:val="single"/>
        </w:rPr>
      </w:pPr>
      <w:r w:rsidRPr="006157F1">
        <w:rPr>
          <w:rFonts w:ascii="Lato Bold" w:eastAsia="Times New Roman" w:hAnsi="Lato Bold" w:cs="Helvetica"/>
          <w:b/>
          <w:sz w:val="24"/>
          <w:szCs w:val="24"/>
          <w:u w:val="single"/>
        </w:rPr>
        <w:lastRenderedPageBreak/>
        <w:t>After the Walk</w:t>
      </w:r>
    </w:p>
    <w:p w14:paraId="64902808" w14:textId="73E3E555" w:rsidR="00E618C1" w:rsidRPr="006157F1" w:rsidRDefault="0096349C" w:rsidP="00E618C1">
      <w:pPr>
        <w:pStyle w:val="ListParagraph"/>
        <w:numPr>
          <w:ilvl w:val="0"/>
          <w:numId w:val="39"/>
        </w:numPr>
        <w:rPr>
          <w:rFonts w:ascii="Lato Bold" w:eastAsia="Times New Roman" w:hAnsi="Lato Bold" w:cs="Helvetica"/>
          <w:sz w:val="24"/>
          <w:szCs w:val="24"/>
          <w:lang w:eastAsia="en-GB"/>
        </w:rPr>
      </w:pPr>
      <w:r w:rsidRPr="006157F1">
        <w:rPr>
          <w:rFonts w:ascii="Lato Bold" w:eastAsia="Times New Roman" w:hAnsi="Lato Bold" w:cs="Helvetica"/>
          <w:sz w:val="24"/>
          <w:szCs w:val="24"/>
          <w:lang w:eastAsia="en-GB"/>
        </w:rPr>
        <w:t>Walk leaders must send details of walk attendees (and risk assessment</w:t>
      </w:r>
      <w:r w:rsidR="008346D0">
        <w:rPr>
          <w:rFonts w:ascii="Lato Bold" w:eastAsia="Times New Roman" w:hAnsi="Lato Bold" w:cs="Helvetica"/>
          <w:sz w:val="24"/>
          <w:szCs w:val="24"/>
          <w:lang w:eastAsia="en-GB"/>
        </w:rPr>
        <w:t xml:space="preserve"> where applicable</w:t>
      </w:r>
      <w:r w:rsidRPr="006157F1">
        <w:rPr>
          <w:rFonts w:ascii="Lato Bold" w:eastAsia="Times New Roman" w:hAnsi="Lato Bold" w:cs="Helvetica"/>
          <w:sz w:val="24"/>
          <w:szCs w:val="24"/>
          <w:lang w:eastAsia="en-GB"/>
        </w:rPr>
        <w:t>)</w:t>
      </w:r>
      <w:r w:rsidR="006157F1" w:rsidRPr="006157F1">
        <w:rPr>
          <w:rFonts w:ascii="Lato Bold" w:eastAsia="Times New Roman" w:hAnsi="Lato Bold" w:cs="Helvetica"/>
          <w:sz w:val="24"/>
          <w:szCs w:val="24"/>
          <w:lang w:eastAsia="en-GB"/>
        </w:rPr>
        <w:t xml:space="preserve"> to the Local Group representative to upload the documents to the LDWA walks register</w:t>
      </w:r>
      <w:r w:rsidR="00D230D6">
        <w:rPr>
          <w:rFonts w:ascii="Lato Bold" w:eastAsia="Times New Roman" w:hAnsi="Lato Bold" w:cs="Helvetica"/>
          <w:sz w:val="24"/>
          <w:szCs w:val="24"/>
          <w:lang w:eastAsia="en-GB"/>
        </w:rPr>
        <w:t xml:space="preserve"> for Insurance and Track and Trace </w:t>
      </w:r>
      <w:r w:rsidR="00C86D18">
        <w:rPr>
          <w:rFonts w:ascii="Lato Bold" w:eastAsia="Times New Roman" w:hAnsi="Lato Bold" w:cs="Helvetica"/>
          <w:sz w:val="24"/>
          <w:szCs w:val="24"/>
          <w:lang w:eastAsia="en-GB"/>
        </w:rPr>
        <w:t xml:space="preserve">/ Test and Protect </w:t>
      </w:r>
      <w:r w:rsidR="00D230D6">
        <w:rPr>
          <w:rFonts w:ascii="Lato Bold" w:eastAsia="Times New Roman" w:hAnsi="Lato Bold" w:cs="Helvetica"/>
          <w:sz w:val="24"/>
          <w:szCs w:val="24"/>
          <w:lang w:eastAsia="en-GB"/>
        </w:rPr>
        <w:t>purposes.</w:t>
      </w:r>
    </w:p>
    <w:p w14:paraId="5FD9C5EC" w14:textId="3C16F1F1" w:rsidR="004C7226" w:rsidRDefault="004C7226" w:rsidP="004C7226">
      <w:pPr>
        <w:rPr>
          <w:rFonts w:ascii="Lato Bold" w:hAnsi="Lato Bold"/>
        </w:rPr>
      </w:pPr>
    </w:p>
    <w:p w14:paraId="574C8417" w14:textId="2D744285" w:rsidR="00FF5E84" w:rsidRDefault="00FF5E84" w:rsidP="004C7226">
      <w:pPr>
        <w:rPr>
          <w:rFonts w:ascii="Lato Bold" w:hAnsi="Lato Bold"/>
        </w:rPr>
      </w:pPr>
    </w:p>
    <w:p w14:paraId="6028ABD3" w14:textId="29D331EB" w:rsidR="00FF5E84" w:rsidRDefault="00FF5E84" w:rsidP="004C7226">
      <w:pPr>
        <w:rPr>
          <w:rFonts w:ascii="Lato Bold" w:hAnsi="Lato Bold"/>
        </w:rPr>
      </w:pPr>
      <w:r>
        <w:rPr>
          <w:rFonts w:cstheme="minorHAnsi"/>
          <w:b/>
          <w:noProof/>
          <w:color w:val="000000" w:themeColor="text1"/>
          <w:sz w:val="48"/>
          <w:szCs w:val="48"/>
          <w:lang w:eastAsia="en-GB"/>
        </w:rPr>
        <w:drawing>
          <wp:anchor distT="0" distB="0" distL="114300" distR="114300" simplePos="0" relativeHeight="251660288" behindDoc="1" locked="0" layoutInCell="1" allowOverlap="1" wp14:anchorId="262ED020" wp14:editId="054644E3">
            <wp:simplePos x="0" y="0"/>
            <wp:positionH relativeFrom="margin">
              <wp:align>left</wp:align>
            </wp:positionH>
            <wp:positionV relativeFrom="paragraph">
              <wp:posOffset>298450</wp:posOffset>
            </wp:positionV>
            <wp:extent cx="6132830" cy="2143125"/>
            <wp:effectExtent l="0" t="0" r="1270" b="9525"/>
            <wp:wrapTight wrapText="bothSides">
              <wp:wrapPolygon edited="0">
                <wp:start x="0" y="0"/>
                <wp:lineTo x="0" y="21504"/>
                <wp:lineTo x="21537" y="21504"/>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DWA.png"/>
                    <pic:cNvPicPr/>
                  </pic:nvPicPr>
                  <pic:blipFill>
                    <a:blip r:embed="rId8">
                      <a:extLst>
                        <a:ext uri="{28A0092B-C50C-407E-A947-70E740481C1C}">
                          <a14:useLocalDpi xmlns:a14="http://schemas.microsoft.com/office/drawing/2010/main" val="0"/>
                        </a:ext>
                      </a:extLst>
                    </a:blip>
                    <a:stretch>
                      <a:fillRect/>
                    </a:stretch>
                  </pic:blipFill>
                  <pic:spPr>
                    <a:xfrm>
                      <a:off x="0" y="0"/>
                      <a:ext cx="6132830" cy="2143125"/>
                    </a:xfrm>
                    <a:prstGeom prst="rect">
                      <a:avLst/>
                    </a:prstGeom>
                  </pic:spPr>
                </pic:pic>
              </a:graphicData>
            </a:graphic>
            <wp14:sizeRelH relativeFrom="margin">
              <wp14:pctWidth>0</wp14:pctWidth>
            </wp14:sizeRelH>
            <wp14:sizeRelV relativeFrom="margin">
              <wp14:pctHeight>0</wp14:pctHeight>
            </wp14:sizeRelV>
          </wp:anchor>
        </w:drawing>
      </w:r>
    </w:p>
    <w:p w14:paraId="330D42DD" w14:textId="1ECAE9F6" w:rsidR="00FF5E84" w:rsidRDefault="00FF5E84" w:rsidP="004C7226">
      <w:pPr>
        <w:rPr>
          <w:rFonts w:ascii="Lato Bold" w:hAnsi="Lato Bold"/>
        </w:rPr>
      </w:pPr>
    </w:p>
    <w:p w14:paraId="697E3564" w14:textId="77777777" w:rsidR="00FF5E84" w:rsidRPr="00BD53D0" w:rsidRDefault="00FF5E84" w:rsidP="004C7226">
      <w:pPr>
        <w:rPr>
          <w:rFonts w:ascii="Lato Bold" w:hAnsi="Lato Bold"/>
        </w:rPr>
      </w:pPr>
    </w:p>
    <w:tbl>
      <w:tblPr>
        <w:tblStyle w:val="TableGrid"/>
        <w:tblW w:w="0" w:type="auto"/>
        <w:tblBorders>
          <w:top w:val="single" w:sz="8" w:space="0" w:color="FF8900"/>
          <w:left w:val="single" w:sz="8" w:space="0" w:color="FF8900"/>
          <w:bottom w:val="single" w:sz="8" w:space="0" w:color="FF8900"/>
          <w:right w:val="single" w:sz="8" w:space="0" w:color="FF8900"/>
          <w:insideH w:val="single" w:sz="8" w:space="0" w:color="FF8900"/>
          <w:insideV w:val="single" w:sz="8" w:space="0" w:color="FF8900"/>
        </w:tblBorders>
        <w:tblLook w:val="04A0" w:firstRow="1" w:lastRow="0" w:firstColumn="1" w:lastColumn="0" w:noHBand="0" w:noVBand="1"/>
      </w:tblPr>
      <w:tblGrid>
        <w:gridCol w:w="9618"/>
      </w:tblGrid>
      <w:tr w:rsidR="004C7226" w:rsidRPr="00AA715D" w14:paraId="209E218C" w14:textId="77777777" w:rsidTr="00972346">
        <w:tc>
          <w:tcPr>
            <w:tcW w:w="10756" w:type="dxa"/>
            <w:shd w:val="clear" w:color="auto" w:fill="595A5A"/>
          </w:tcPr>
          <w:p w14:paraId="408AD23D" w14:textId="77777777" w:rsidR="004C7226" w:rsidRPr="00AA715D" w:rsidRDefault="004C7226" w:rsidP="00972346">
            <w:pPr>
              <w:rPr>
                <w:rFonts w:ascii="Lato Bold" w:hAnsi="Lato Bold"/>
                <w:color w:val="FFFFFF" w:themeColor="background1"/>
                <w:sz w:val="26"/>
                <w:szCs w:val="26"/>
              </w:rPr>
            </w:pPr>
            <w:r w:rsidRPr="00AA715D">
              <w:rPr>
                <w:rFonts w:ascii="Lato Bold" w:hAnsi="Lato Bold"/>
                <w:color w:val="FFFFFF" w:themeColor="background1"/>
                <w:sz w:val="26"/>
                <w:szCs w:val="26"/>
              </w:rPr>
              <w:t>Who are the LDWA?</w:t>
            </w:r>
          </w:p>
          <w:p w14:paraId="28B05065" w14:textId="77777777" w:rsidR="004C7226" w:rsidRPr="00AA715D" w:rsidRDefault="004C7226" w:rsidP="00972346">
            <w:pPr>
              <w:rPr>
                <w:rFonts w:ascii="Lato Bold" w:hAnsi="Lato Bold"/>
                <w:color w:val="FFFFFF" w:themeColor="background1"/>
              </w:rPr>
            </w:pPr>
          </w:p>
          <w:p w14:paraId="0F08EB31" w14:textId="77777777" w:rsidR="004C7226" w:rsidRPr="00F75838" w:rsidRDefault="004C7226" w:rsidP="00972346">
            <w:pPr>
              <w:rPr>
                <w:rFonts w:ascii="Lato Bold" w:hAnsi="Lato Bold"/>
                <w:color w:val="FFFFFF" w:themeColor="background1"/>
              </w:rPr>
            </w:pPr>
            <w:r w:rsidRPr="00AA715D">
              <w:rPr>
                <w:rFonts w:ascii="Lato Bold" w:hAnsi="Lato Bold"/>
                <w:color w:val="FFFFFF" w:themeColor="background1"/>
              </w:rPr>
              <w:t>The LDWA is an Association of people with the com</w:t>
            </w:r>
            <w:r>
              <w:rPr>
                <w:rFonts w:ascii="Lato Bold" w:hAnsi="Lato Bold"/>
                <w:color w:val="FFFFFF" w:themeColor="background1"/>
              </w:rPr>
              <w:t>mo</w:t>
            </w:r>
            <w:r w:rsidRPr="00AA715D">
              <w:rPr>
                <w:rFonts w:ascii="Lato Bold" w:hAnsi="Lato Bold"/>
                <w:color w:val="FFFFFF" w:themeColor="background1"/>
              </w:rPr>
              <w:t>n interest of w</w:t>
            </w:r>
            <w:r>
              <w:rPr>
                <w:rFonts w:ascii="Lato Bold" w:hAnsi="Lato Bold"/>
                <w:color w:val="FFFFFF" w:themeColor="background1"/>
              </w:rPr>
              <w:t>al</w:t>
            </w:r>
            <w:r w:rsidRPr="00AA715D">
              <w:rPr>
                <w:rFonts w:ascii="Lato Bold" w:hAnsi="Lato Bold"/>
                <w:color w:val="FFFFFF" w:themeColor="background1"/>
              </w:rPr>
              <w:t>king long distances mainly in rural, urban, mountainous or moorland areas.  It is a Company limited by Guarantee.  The Local Group Committees and the National Executive Committee (NEC) are all volunteers.</w:t>
            </w:r>
            <w:r>
              <w:rPr>
                <w:rFonts w:ascii="Lato Bold" w:hAnsi="Lato Bold"/>
                <w:color w:val="FFFFFF" w:themeColor="background1"/>
              </w:rPr>
              <w:t xml:space="preserve">  </w:t>
            </w:r>
            <w:hyperlink r:id="rId10" w:history="1">
              <w:r w:rsidRPr="00F75838">
                <w:rPr>
                  <w:rStyle w:val="Hyperlink"/>
                  <w:rFonts w:ascii="Lato Bold" w:hAnsi="Lato Bold"/>
                  <w:color w:val="FFFFFF" w:themeColor="background1"/>
                </w:rPr>
                <w:t>https://ldwa.org.uk/</w:t>
              </w:r>
            </w:hyperlink>
          </w:p>
          <w:p w14:paraId="643368A0" w14:textId="77777777" w:rsidR="004C7226" w:rsidRPr="00AA715D" w:rsidRDefault="004C7226" w:rsidP="00972346">
            <w:pPr>
              <w:rPr>
                <w:rFonts w:ascii="Lato Bold" w:hAnsi="Lato Bold"/>
                <w:color w:val="FFFFFF" w:themeColor="background1"/>
              </w:rPr>
            </w:pPr>
          </w:p>
          <w:p w14:paraId="2341BA50" w14:textId="77777777" w:rsidR="004C7226" w:rsidRPr="00AA715D" w:rsidRDefault="004C7226" w:rsidP="00972346">
            <w:pPr>
              <w:rPr>
                <w:rFonts w:ascii="Lato Bold" w:hAnsi="Lato Bold"/>
                <w:color w:val="FFFFFF" w:themeColor="background1"/>
              </w:rPr>
            </w:pPr>
            <w:r w:rsidRPr="00AA715D">
              <w:rPr>
                <w:rFonts w:ascii="Lato Bold" w:hAnsi="Lato Bold"/>
                <w:color w:val="FFFFFF" w:themeColor="background1"/>
              </w:rPr>
              <w:t xml:space="preserve">Contact: Risk Officer at </w:t>
            </w:r>
            <w:hyperlink r:id="rId11" w:history="1">
              <w:r w:rsidRPr="00AA715D">
                <w:rPr>
                  <w:rStyle w:val="Hyperlink"/>
                  <w:rFonts w:ascii="Lato Bold" w:hAnsi="Lato Bold"/>
                  <w:color w:val="FFFFFF" w:themeColor="background1"/>
                </w:rPr>
                <w:t>datamanager@ldwa.org.uk</w:t>
              </w:r>
            </w:hyperlink>
          </w:p>
          <w:p w14:paraId="2B955007" w14:textId="0C17C559" w:rsidR="004C7226" w:rsidRDefault="004C7226" w:rsidP="00972346">
            <w:pPr>
              <w:rPr>
                <w:rFonts w:ascii="Lato Bold" w:hAnsi="Lato Bold"/>
                <w:color w:val="FFFFFF" w:themeColor="background1"/>
              </w:rPr>
            </w:pPr>
            <w:r w:rsidRPr="00AA715D">
              <w:rPr>
                <w:rFonts w:ascii="Lato Bold" w:hAnsi="Lato Bold"/>
                <w:color w:val="FFFFFF" w:themeColor="background1"/>
              </w:rPr>
              <w:t>Created</w:t>
            </w:r>
            <w:r w:rsidR="00C3249F">
              <w:rPr>
                <w:rFonts w:ascii="Lato Bold" w:hAnsi="Lato Bold"/>
                <w:color w:val="FFFFFF" w:themeColor="background1"/>
              </w:rPr>
              <w:t>: 08/08/2020</w:t>
            </w:r>
          </w:p>
          <w:p w14:paraId="1A2BE287" w14:textId="24FB79EE" w:rsidR="004C7226" w:rsidRPr="00AA715D" w:rsidRDefault="004C7226" w:rsidP="00972346">
            <w:pPr>
              <w:rPr>
                <w:rFonts w:ascii="Lato Bold" w:hAnsi="Lato Bold"/>
                <w:color w:val="FFFFFF" w:themeColor="background1"/>
              </w:rPr>
            </w:pPr>
            <w:r w:rsidRPr="002434BC">
              <w:rPr>
                <w:rFonts w:ascii="Lato Bold" w:hAnsi="Lato Bold"/>
                <w:color w:val="FFFFFF" w:themeColor="background1"/>
              </w:rPr>
              <w:t>Amended</w:t>
            </w:r>
            <w:r w:rsidR="00FF5E84">
              <w:rPr>
                <w:rFonts w:ascii="Lato Bold" w:hAnsi="Lato Bold"/>
                <w:color w:val="FFFFFF" w:themeColor="background1"/>
              </w:rPr>
              <w:t xml:space="preserve"> and Approved by the NEC</w:t>
            </w:r>
            <w:r w:rsidRPr="002434BC">
              <w:rPr>
                <w:rFonts w:ascii="Lato Bold" w:hAnsi="Lato Bold"/>
                <w:color w:val="FFFFFF" w:themeColor="background1"/>
              </w:rPr>
              <w:t xml:space="preserve">: </w:t>
            </w:r>
            <w:r w:rsidR="00123912">
              <w:rPr>
                <w:rFonts w:ascii="Lato Bold" w:hAnsi="Lato Bold"/>
                <w:color w:val="FFFFFF" w:themeColor="background1"/>
              </w:rPr>
              <w:t>21/09/2020</w:t>
            </w:r>
          </w:p>
        </w:tc>
      </w:tr>
    </w:tbl>
    <w:p w14:paraId="044900A4" w14:textId="77777777" w:rsidR="00884F64" w:rsidRPr="00884F64" w:rsidRDefault="00884F64" w:rsidP="00884F64"/>
    <w:p w14:paraId="609369FB" w14:textId="2E2AB949" w:rsidR="005D7922" w:rsidRPr="00A95241" w:rsidRDefault="005D7922" w:rsidP="008955FC">
      <w:pPr>
        <w:rPr>
          <w:rFonts w:ascii="Lato Bold" w:eastAsiaTheme="majorEastAsia" w:hAnsi="Lato Bold" w:cstheme="majorBidi"/>
          <w:color w:val="000000" w:themeColor="text1"/>
          <w:sz w:val="24"/>
          <w:szCs w:val="24"/>
        </w:rPr>
      </w:pPr>
    </w:p>
    <w:sectPr w:rsidR="005D7922" w:rsidRPr="00A95241" w:rsidSect="00F03770">
      <w:footerReference w:type="defaul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BA98E" w14:textId="77777777" w:rsidR="00D21635" w:rsidRDefault="00D21635" w:rsidP="00CF5B7F">
      <w:pPr>
        <w:spacing w:after="0" w:line="240" w:lineRule="auto"/>
      </w:pPr>
      <w:r>
        <w:separator/>
      </w:r>
    </w:p>
  </w:endnote>
  <w:endnote w:type="continuationSeparator" w:id="0">
    <w:p w14:paraId="4A1E32D1" w14:textId="77777777" w:rsidR="00D21635" w:rsidRDefault="00D21635" w:rsidP="00CF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Lato Bold">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5709" w14:textId="48DC0668" w:rsidR="00B03C16" w:rsidRDefault="00625F6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sidR="00B03C16">
      <w:ptab w:relativeTo="margin" w:alignment="center" w:leader="none"/>
    </w:r>
    <w:r w:rsidR="00B03C1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B37EC" w14:textId="77777777" w:rsidR="00D21635" w:rsidRDefault="00D21635" w:rsidP="00CF5B7F">
      <w:pPr>
        <w:spacing w:after="0" w:line="240" w:lineRule="auto"/>
      </w:pPr>
      <w:r>
        <w:separator/>
      </w:r>
    </w:p>
  </w:footnote>
  <w:footnote w:type="continuationSeparator" w:id="0">
    <w:p w14:paraId="73B531AF" w14:textId="77777777" w:rsidR="00D21635" w:rsidRDefault="00D21635" w:rsidP="00CF5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3E02"/>
    <w:multiLevelType w:val="hybridMultilevel"/>
    <w:tmpl w:val="0874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81BF3"/>
    <w:multiLevelType w:val="hybridMultilevel"/>
    <w:tmpl w:val="37D2F4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479CA"/>
    <w:multiLevelType w:val="hybridMultilevel"/>
    <w:tmpl w:val="1ACA0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F31E72"/>
    <w:multiLevelType w:val="hybridMultilevel"/>
    <w:tmpl w:val="86062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17D41"/>
    <w:multiLevelType w:val="hybridMultilevel"/>
    <w:tmpl w:val="CF86E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D0D77"/>
    <w:multiLevelType w:val="hybridMultilevel"/>
    <w:tmpl w:val="71B47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A360B"/>
    <w:multiLevelType w:val="hybridMultilevel"/>
    <w:tmpl w:val="613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16422"/>
    <w:multiLevelType w:val="hybridMultilevel"/>
    <w:tmpl w:val="6E76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60D00"/>
    <w:multiLevelType w:val="hybridMultilevel"/>
    <w:tmpl w:val="BF42E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1772E"/>
    <w:multiLevelType w:val="multilevel"/>
    <w:tmpl w:val="3A1828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21540A"/>
    <w:multiLevelType w:val="hybridMultilevel"/>
    <w:tmpl w:val="B0760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759D1"/>
    <w:multiLevelType w:val="hybridMultilevel"/>
    <w:tmpl w:val="71FC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03C12"/>
    <w:multiLevelType w:val="hybridMultilevel"/>
    <w:tmpl w:val="5F085386"/>
    <w:lvl w:ilvl="0" w:tplc="C208667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F7328"/>
    <w:multiLevelType w:val="hybridMultilevel"/>
    <w:tmpl w:val="C346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22686"/>
    <w:multiLevelType w:val="hybridMultilevel"/>
    <w:tmpl w:val="2A72D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8B0DDF"/>
    <w:multiLevelType w:val="hybridMultilevel"/>
    <w:tmpl w:val="758E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D4980"/>
    <w:multiLevelType w:val="hybridMultilevel"/>
    <w:tmpl w:val="F254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06D0A"/>
    <w:multiLevelType w:val="hybridMultilevel"/>
    <w:tmpl w:val="EE8C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20605B"/>
    <w:multiLevelType w:val="hybridMultilevel"/>
    <w:tmpl w:val="EAC05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85607"/>
    <w:multiLevelType w:val="hybridMultilevel"/>
    <w:tmpl w:val="2D22F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137843"/>
    <w:multiLevelType w:val="hybridMultilevel"/>
    <w:tmpl w:val="E79A9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333AE"/>
    <w:multiLevelType w:val="hybridMultilevel"/>
    <w:tmpl w:val="BA329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D61699"/>
    <w:multiLevelType w:val="hybridMultilevel"/>
    <w:tmpl w:val="1D8CF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74C8C"/>
    <w:multiLevelType w:val="hybridMultilevel"/>
    <w:tmpl w:val="D16806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377E8"/>
    <w:multiLevelType w:val="hybridMultilevel"/>
    <w:tmpl w:val="9CC26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66EBD"/>
    <w:multiLevelType w:val="hybridMultilevel"/>
    <w:tmpl w:val="B67E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E5CCA"/>
    <w:multiLevelType w:val="hybridMultilevel"/>
    <w:tmpl w:val="FDB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13BAC"/>
    <w:multiLevelType w:val="hybridMultilevel"/>
    <w:tmpl w:val="40B2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C01FFA"/>
    <w:multiLevelType w:val="hybridMultilevel"/>
    <w:tmpl w:val="E7B2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F5BC9"/>
    <w:multiLevelType w:val="hybridMultilevel"/>
    <w:tmpl w:val="659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96797"/>
    <w:multiLevelType w:val="hybridMultilevel"/>
    <w:tmpl w:val="C216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505296"/>
    <w:multiLevelType w:val="hybridMultilevel"/>
    <w:tmpl w:val="5240C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6604E8"/>
    <w:multiLevelType w:val="hybridMultilevel"/>
    <w:tmpl w:val="DFBC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A03899"/>
    <w:multiLevelType w:val="hybridMultilevel"/>
    <w:tmpl w:val="2528F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D763A7"/>
    <w:multiLevelType w:val="hybridMultilevel"/>
    <w:tmpl w:val="9BEA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52DED"/>
    <w:multiLevelType w:val="hybridMultilevel"/>
    <w:tmpl w:val="426488A2"/>
    <w:lvl w:ilvl="0" w:tplc="0809000B">
      <w:start w:val="1"/>
      <w:numFmt w:val="bullet"/>
      <w:lvlText w:val=""/>
      <w:lvlJc w:val="left"/>
      <w:pPr>
        <w:ind w:left="612" w:hanging="360"/>
      </w:pPr>
      <w:rPr>
        <w:rFonts w:ascii="Wingdings" w:hAnsi="Wingdings"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6" w15:restartNumberingAfterBreak="0">
    <w:nsid w:val="73F70A3F"/>
    <w:multiLevelType w:val="hybridMultilevel"/>
    <w:tmpl w:val="7CB0E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22BCD"/>
    <w:multiLevelType w:val="hybridMultilevel"/>
    <w:tmpl w:val="0CEAE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061EEA"/>
    <w:multiLevelType w:val="hybridMultilevel"/>
    <w:tmpl w:val="A8EC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66B8A"/>
    <w:multiLevelType w:val="hybridMultilevel"/>
    <w:tmpl w:val="B6F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455D8"/>
    <w:multiLevelType w:val="hybridMultilevel"/>
    <w:tmpl w:val="2132C77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8"/>
  </w:num>
  <w:num w:numId="4">
    <w:abstractNumId w:val="12"/>
  </w:num>
  <w:num w:numId="5">
    <w:abstractNumId w:val="0"/>
  </w:num>
  <w:num w:numId="6">
    <w:abstractNumId w:val="33"/>
  </w:num>
  <w:num w:numId="7">
    <w:abstractNumId w:val="38"/>
  </w:num>
  <w:num w:numId="8">
    <w:abstractNumId w:val="40"/>
  </w:num>
  <w:num w:numId="9">
    <w:abstractNumId w:val="16"/>
  </w:num>
  <w:num w:numId="10">
    <w:abstractNumId w:val="15"/>
  </w:num>
  <w:num w:numId="11">
    <w:abstractNumId w:val="34"/>
  </w:num>
  <w:num w:numId="12">
    <w:abstractNumId w:val="26"/>
  </w:num>
  <w:num w:numId="13">
    <w:abstractNumId w:val="9"/>
  </w:num>
  <w:num w:numId="14">
    <w:abstractNumId w:val="35"/>
  </w:num>
  <w:num w:numId="15">
    <w:abstractNumId w:val="4"/>
  </w:num>
  <w:num w:numId="16">
    <w:abstractNumId w:val="22"/>
  </w:num>
  <w:num w:numId="17">
    <w:abstractNumId w:val="8"/>
  </w:num>
  <w:num w:numId="18">
    <w:abstractNumId w:val="5"/>
  </w:num>
  <w:num w:numId="19">
    <w:abstractNumId w:val="1"/>
  </w:num>
  <w:num w:numId="20">
    <w:abstractNumId w:val="10"/>
  </w:num>
  <w:num w:numId="21">
    <w:abstractNumId w:val="20"/>
  </w:num>
  <w:num w:numId="22">
    <w:abstractNumId w:val="24"/>
  </w:num>
  <w:num w:numId="23">
    <w:abstractNumId w:val="36"/>
  </w:num>
  <w:num w:numId="24">
    <w:abstractNumId w:val="11"/>
  </w:num>
  <w:num w:numId="25">
    <w:abstractNumId w:val="32"/>
  </w:num>
  <w:num w:numId="26">
    <w:abstractNumId w:val="23"/>
  </w:num>
  <w:num w:numId="27">
    <w:abstractNumId w:val="27"/>
  </w:num>
  <w:num w:numId="28">
    <w:abstractNumId w:val="37"/>
  </w:num>
  <w:num w:numId="29">
    <w:abstractNumId w:val="31"/>
  </w:num>
  <w:num w:numId="30">
    <w:abstractNumId w:val="29"/>
  </w:num>
  <w:num w:numId="31">
    <w:abstractNumId w:val="21"/>
  </w:num>
  <w:num w:numId="32">
    <w:abstractNumId w:val="19"/>
  </w:num>
  <w:num w:numId="33">
    <w:abstractNumId w:val="7"/>
  </w:num>
  <w:num w:numId="34">
    <w:abstractNumId w:val="2"/>
  </w:num>
  <w:num w:numId="35">
    <w:abstractNumId w:val="30"/>
  </w:num>
  <w:num w:numId="36">
    <w:abstractNumId w:val="14"/>
  </w:num>
  <w:num w:numId="37">
    <w:abstractNumId w:val="25"/>
  </w:num>
  <w:num w:numId="38">
    <w:abstractNumId w:val="31"/>
  </w:num>
  <w:num w:numId="39">
    <w:abstractNumId w:val="17"/>
  </w:num>
  <w:num w:numId="40">
    <w:abstractNumId w:val="13"/>
  </w:num>
  <w:num w:numId="41">
    <w:abstractNumId w:val="3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B2"/>
    <w:rsid w:val="000031D6"/>
    <w:rsid w:val="000051E3"/>
    <w:rsid w:val="000121CA"/>
    <w:rsid w:val="000153A2"/>
    <w:rsid w:val="00020027"/>
    <w:rsid w:val="0002152D"/>
    <w:rsid w:val="00021D4A"/>
    <w:rsid w:val="000301EF"/>
    <w:rsid w:val="000310B1"/>
    <w:rsid w:val="0003124C"/>
    <w:rsid w:val="00036CC8"/>
    <w:rsid w:val="00040ACB"/>
    <w:rsid w:val="00041F92"/>
    <w:rsid w:val="00044B17"/>
    <w:rsid w:val="000754BF"/>
    <w:rsid w:val="00076066"/>
    <w:rsid w:val="00081E7F"/>
    <w:rsid w:val="00085BAC"/>
    <w:rsid w:val="000A42DD"/>
    <w:rsid w:val="000A53F5"/>
    <w:rsid w:val="000A64E3"/>
    <w:rsid w:val="000A6BDF"/>
    <w:rsid w:val="000A76FE"/>
    <w:rsid w:val="000B16BB"/>
    <w:rsid w:val="000B246F"/>
    <w:rsid w:val="000B47FB"/>
    <w:rsid w:val="000C521D"/>
    <w:rsid w:val="000D112F"/>
    <w:rsid w:val="000D53DB"/>
    <w:rsid w:val="000D56F6"/>
    <w:rsid w:val="000E5091"/>
    <w:rsid w:val="000F2FEB"/>
    <w:rsid w:val="000F4320"/>
    <w:rsid w:val="001036B2"/>
    <w:rsid w:val="001056AD"/>
    <w:rsid w:val="00110D36"/>
    <w:rsid w:val="00123912"/>
    <w:rsid w:val="00127DF6"/>
    <w:rsid w:val="001432CB"/>
    <w:rsid w:val="0014372D"/>
    <w:rsid w:val="00156727"/>
    <w:rsid w:val="001619B2"/>
    <w:rsid w:val="0016460B"/>
    <w:rsid w:val="0017064C"/>
    <w:rsid w:val="00170B73"/>
    <w:rsid w:val="00176261"/>
    <w:rsid w:val="00176BDC"/>
    <w:rsid w:val="001779B7"/>
    <w:rsid w:val="00184817"/>
    <w:rsid w:val="00184B70"/>
    <w:rsid w:val="00190182"/>
    <w:rsid w:val="00197F09"/>
    <w:rsid w:val="001A1F03"/>
    <w:rsid w:val="001A4F66"/>
    <w:rsid w:val="001A5002"/>
    <w:rsid w:val="001A66E7"/>
    <w:rsid w:val="001A78BF"/>
    <w:rsid w:val="001C0FD9"/>
    <w:rsid w:val="001D482E"/>
    <w:rsid w:val="001E23E7"/>
    <w:rsid w:val="001E3001"/>
    <w:rsid w:val="001E3CF6"/>
    <w:rsid w:val="001E691B"/>
    <w:rsid w:val="001F36FA"/>
    <w:rsid w:val="00201E28"/>
    <w:rsid w:val="00201F0C"/>
    <w:rsid w:val="00205D51"/>
    <w:rsid w:val="00211CA2"/>
    <w:rsid w:val="00212AD2"/>
    <w:rsid w:val="00215DD8"/>
    <w:rsid w:val="0022663F"/>
    <w:rsid w:val="002308EA"/>
    <w:rsid w:val="00231D4A"/>
    <w:rsid w:val="0023671D"/>
    <w:rsid w:val="002405D5"/>
    <w:rsid w:val="002412E2"/>
    <w:rsid w:val="00241C30"/>
    <w:rsid w:val="00242306"/>
    <w:rsid w:val="002434BC"/>
    <w:rsid w:val="00246A49"/>
    <w:rsid w:val="0025307D"/>
    <w:rsid w:val="00266D14"/>
    <w:rsid w:val="00273022"/>
    <w:rsid w:val="002945AF"/>
    <w:rsid w:val="002A0153"/>
    <w:rsid w:val="002A1014"/>
    <w:rsid w:val="002A3DAD"/>
    <w:rsid w:val="002A4580"/>
    <w:rsid w:val="002A7314"/>
    <w:rsid w:val="002C4859"/>
    <w:rsid w:val="002D1798"/>
    <w:rsid w:val="002E17D7"/>
    <w:rsid w:val="002F2C2C"/>
    <w:rsid w:val="002F4237"/>
    <w:rsid w:val="002F54F7"/>
    <w:rsid w:val="002F7923"/>
    <w:rsid w:val="003053A9"/>
    <w:rsid w:val="00310D70"/>
    <w:rsid w:val="00316273"/>
    <w:rsid w:val="00317542"/>
    <w:rsid w:val="0033101E"/>
    <w:rsid w:val="003330A3"/>
    <w:rsid w:val="00333816"/>
    <w:rsid w:val="00335856"/>
    <w:rsid w:val="00337E14"/>
    <w:rsid w:val="003417D5"/>
    <w:rsid w:val="00342453"/>
    <w:rsid w:val="00343547"/>
    <w:rsid w:val="003540D4"/>
    <w:rsid w:val="003666EB"/>
    <w:rsid w:val="00367C31"/>
    <w:rsid w:val="0037084C"/>
    <w:rsid w:val="0037187D"/>
    <w:rsid w:val="00371D92"/>
    <w:rsid w:val="0037502A"/>
    <w:rsid w:val="00382D18"/>
    <w:rsid w:val="00383E5D"/>
    <w:rsid w:val="00390D64"/>
    <w:rsid w:val="003A041A"/>
    <w:rsid w:val="003A269B"/>
    <w:rsid w:val="003A34CB"/>
    <w:rsid w:val="003A6706"/>
    <w:rsid w:val="003B1C6D"/>
    <w:rsid w:val="003B2F14"/>
    <w:rsid w:val="003B79B1"/>
    <w:rsid w:val="003B7D2E"/>
    <w:rsid w:val="003C3CA9"/>
    <w:rsid w:val="003C3D55"/>
    <w:rsid w:val="003C3F50"/>
    <w:rsid w:val="003D410B"/>
    <w:rsid w:val="003D69A6"/>
    <w:rsid w:val="003E60A8"/>
    <w:rsid w:val="003F3A04"/>
    <w:rsid w:val="003F6CE0"/>
    <w:rsid w:val="003F744A"/>
    <w:rsid w:val="003F79B4"/>
    <w:rsid w:val="00415033"/>
    <w:rsid w:val="0041691B"/>
    <w:rsid w:val="00417378"/>
    <w:rsid w:val="00422917"/>
    <w:rsid w:val="004237BE"/>
    <w:rsid w:val="004339B5"/>
    <w:rsid w:val="00442CDE"/>
    <w:rsid w:val="004508B0"/>
    <w:rsid w:val="00453B85"/>
    <w:rsid w:val="00460D5F"/>
    <w:rsid w:val="00464ED2"/>
    <w:rsid w:val="004718D6"/>
    <w:rsid w:val="0047198F"/>
    <w:rsid w:val="00471AF9"/>
    <w:rsid w:val="004737F2"/>
    <w:rsid w:val="00473CDF"/>
    <w:rsid w:val="004759F6"/>
    <w:rsid w:val="00480F8E"/>
    <w:rsid w:val="0048245F"/>
    <w:rsid w:val="0049568F"/>
    <w:rsid w:val="004957A3"/>
    <w:rsid w:val="004A01D8"/>
    <w:rsid w:val="004A09C8"/>
    <w:rsid w:val="004B1D0E"/>
    <w:rsid w:val="004C3719"/>
    <w:rsid w:val="004C564F"/>
    <w:rsid w:val="004C58E8"/>
    <w:rsid w:val="004C6B55"/>
    <w:rsid w:val="004C7226"/>
    <w:rsid w:val="004D2192"/>
    <w:rsid w:val="004D2619"/>
    <w:rsid w:val="004D27D4"/>
    <w:rsid w:val="004E28E3"/>
    <w:rsid w:val="004E324A"/>
    <w:rsid w:val="004F0D0A"/>
    <w:rsid w:val="004F2BF1"/>
    <w:rsid w:val="004F37A6"/>
    <w:rsid w:val="004F6376"/>
    <w:rsid w:val="00502130"/>
    <w:rsid w:val="0050292C"/>
    <w:rsid w:val="005065BC"/>
    <w:rsid w:val="0051084F"/>
    <w:rsid w:val="00515052"/>
    <w:rsid w:val="00523C7C"/>
    <w:rsid w:val="00526178"/>
    <w:rsid w:val="00526715"/>
    <w:rsid w:val="00531247"/>
    <w:rsid w:val="0053370D"/>
    <w:rsid w:val="00534135"/>
    <w:rsid w:val="00545C20"/>
    <w:rsid w:val="00550242"/>
    <w:rsid w:val="0055383A"/>
    <w:rsid w:val="005621FA"/>
    <w:rsid w:val="00564ECD"/>
    <w:rsid w:val="005654FC"/>
    <w:rsid w:val="00566A14"/>
    <w:rsid w:val="00566B7E"/>
    <w:rsid w:val="00570902"/>
    <w:rsid w:val="005716B1"/>
    <w:rsid w:val="00586E4F"/>
    <w:rsid w:val="00591AB3"/>
    <w:rsid w:val="00595AB5"/>
    <w:rsid w:val="005A59FE"/>
    <w:rsid w:val="005A696F"/>
    <w:rsid w:val="005B67A0"/>
    <w:rsid w:val="005C2692"/>
    <w:rsid w:val="005C3FC7"/>
    <w:rsid w:val="005C70FD"/>
    <w:rsid w:val="005D7922"/>
    <w:rsid w:val="005E0C31"/>
    <w:rsid w:val="005E144C"/>
    <w:rsid w:val="005F486F"/>
    <w:rsid w:val="006010FE"/>
    <w:rsid w:val="0061149D"/>
    <w:rsid w:val="006157F1"/>
    <w:rsid w:val="00616ADD"/>
    <w:rsid w:val="00617E1E"/>
    <w:rsid w:val="00621E38"/>
    <w:rsid w:val="006251A3"/>
    <w:rsid w:val="00625F24"/>
    <w:rsid w:val="00625F62"/>
    <w:rsid w:val="0062733C"/>
    <w:rsid w:val="00632879"/>
    <w:rsid w:val="00634E76"/>
    <w:rsid w:val="00637E65"/>
    <w:rsid w:val="00640157"/>
    <w:rsid w:val="006473D6"/>
    <w:rsid w:val="00647981"/>
    <w:rsid w:val="00660506"/>
    <w:rsid w:val="00672211"/>
    <w:rsid w:val="00672BED"/>
    <w:rsid w:val="006739B8"/>
    <w:rsid w:val="00673C9A"/>
    <w:rsid w:val="0067709C"/>
    <w:rsid w:val="00681893"/>
    <w:rsid w:val="00682332"/>
    <w:rsid w:val="006904AE"/>
    <w:rsid w:val="0069102A"/>
    <w:rsid w:val="00694E64"/>
    <w:rsid w:val="00695D2A"/>
    <w:rsid w:val="006A3D94"/>
    <w:rsid w:val="006A4036"/>
    <w:rsid w:val="006A5358"/>
    <w:rsid w:val="006B0846"/>
    <w:rsid w:val="006B5090"/>
    <w:rsid w:val="006C42F8"/>
    <w:rsid w:val="006C4F7E"/>
    <w:rsid w:val="006C6AD9"/>
    <w:rsid w:val="006D2D3C"/>
    <w:rsid w:val="006E4001"/>
    <w:rsid w:val="007045B6"/>
    <w:rsid w:val="007143D6"/>
    <w:rsid w:val="00716392"/>
    <w:rsid w:val="00720EE3"/>
    <w:rsid w:val="00725486"/>
    <w:rsid w:val="00731D87"/>
    <w:rsid w:val="00734C84"/>
    <w:rsid w:val="00743C57"/>
    <w:rsid w:val="007536E2"/>
    <w:rsid w:val="00755E71"/>
    <w:rsid w:val="00767557"/>
    <w:rsid w:val="00772BAF"/>
    <w:rsid w:val="00772D19"/>
    <w:rsid w:val="00774FAF"/>
    <w:rsid w:val="00782FB4"/>
    <w:rsid w:val="00786FFE"/>
    <w:rsid w:val="007931EC"/>
    <w:rsid w:val="0079378F"/>
    <w:rsid w:val="00797165"/>
    <w:rsid w:val="007A6729"/>
    <w:rsid w:val="007A6AF7"/>
    <w:rsid w:val="007B6365"/>
    <w:rsid w:val="007B7DAC"/>
    <w:rsid w:val="007D019D"/>
    <w:rsid w:val="007D29D4"/>
    <w:rsid w:val="007D4B3F"/>
    <w:rsid w:val="007D5D05"/>
    <w:rsid w:val="007E13FC"/>
    <w:rsid w:val="007E5D5A"/>
    <w:rsid w:val="007E7169"/>
    <w:rsid w:val="007F2E97"/>
    <w:rsid w:val="007F3C47"/>
    <w:rsid w:val="007F513E"/>
    <w:rsid w:val="007F6A5B"/>
    <w:rsid w:val="007F6D68"/>
    <w:rsid w:val="007F758E"/>
    <w:rsid w:val="007F771A"/>
    <w:rsid w:val="0081146C"/>
    <w:rsid w:val="00812584"/>
    <w:rsid w:val="00815505"/>
    <w:rsid w:val="00823B2E"/>
    <w:rsid w:val="00823F38"/>
    <w:rsid w:val="008346D0"/>
    <w:rsid w:val="00840AE0"/>
    <w:rsid w:val="0084161E"/>
    <w:rsid w:val="0084728A"/>
    <w:rsid w:val="008507F7"/>
    <w:rsid w:val="008513FD"/>
    <w:rsid w:val="00853EB6"/>
    <w:rsid w:val="008546B8"/>
    <w:rsid w:val="00857626"/>
    <w:rsid w:val="00857E20"/>
    <w:rsid w:val="008611A8"/>
    <w:rsid w:val="008637E7"/>
    <w:rsid w:val="00865600"/>
    <w:rsid w:val="0086574E"/>
    <w:rsid w:val="00867D0A"/>
    <w:rsid w:val="00884843"/>
    <w:rsid w:val="00884F64"/>
    <w:rsid w:val="00886C67"/>
    <w:rsid w:val="008948A1"/>
    <w:rsid w:val="0089504E"/>
    <w:rsid w:val="008955FC"/>
    <w:rsid w:val="008968D3"/>
    <w:rsid w:val="00897CAD"/>
    <w:rsid w:val="008A1042"/>
    <w:rsid w:val="008A551E"/>
    <w:rsid w:val="008A5F6C"/>
    <w:rsid w:val="008B17F1"/>
    <w:rsid w:val="008B5E5A"/>
    <w:rsid w:val="008B6829"/>
    <w:rsid w:val="008C05EF"/>
    <w:rsid w:val="008C1A13"/>
    <w:rsid w:val="008C287B"/>
    <w:rsid w:val="008D71AC"/>
    <w:rsid w:val="008E0926"/>
    <w:rsid w:val="008E3B17"/>
    <w:rsid w:val="008E4AC8"/>
    <w:rsid w:val="008E57BD"/>
    <w:rsid w:val="008E7AA6"/>
    <w:rsid w:val="008F0577"/>
    <w:rsid w:val="008F0ED0"/>
    <w:rsid w:val="008F20D6"/>
    <w:rsid w:val="00913F39"/>
    <w:rsid w:val="00925457"/>
    <w:rsid w:val="0093019F"/>
    <w:rsid w:val="0093734A"/>
    <w:rsid w:val="00940131"/>
    <w:rsid w:val="00944E96"/>
    <w:rsid w:val="009468F0"/>
    <w:rsid w:val="00946F25"/>
    <w:rsid w:val="00946F8C"/>
    <w:rsid w:val="00952F1E"/>
    <w:rsid w:val="009543DF"/>
    <w:rsid w:val="009558DD"/>
    <w:rsid w:val="0095653A"/>
    <w:rsid w:val="0096349C"/>
    <w:rsid w:val="0096478E"/>
    <w:rsid w:val="00966EC7"/>
    <w:rsid w:val="009721E6"/>
    <w:rsid w:val="009728A9"/>
    <w:rsid w:val="00973969"/>
    <w:rsid w:val="00984FE7"/>
    <w:rsid w:val="009A0734"/>
    <w:rsid w:val="009A1DAF"/>
    <w:rsid w:val="009B5D0F"/>
    <w:rsid w:val="009C18B7"/>
    <w:rsid w:val="009D3E61"/>
    <w:rsid w:val="009D636F"/>
    <w:rsid w:val="009E027E"/>
    <w:rsid w:val="009E70FB"/>
    <w:rsid w:val="009F366B"/>
    <w:rsid w:val="00A02CFB"/>
    <w:rsid w:val="00A0410C"/>
    <w:rsid w:val="00A13B28"/>
    <w:rsid w:val="00A148EE"/>
    <w:rsid w:val="00A21EE1"/>
    <w:rsid w:val="00A232ED"/>
    <w:rsid w:val="00A2378D"/>
    <w:rsid w:val="00A25C90"/>
    <w:rsid w:val="00A36163"/>
    <w:rsid w:val="00A43E64"/>
    <w:rsid w:val="00A46909"/>
    <w:rsid w:val="00A47857"/>
    <w:rsid w:val="00A51E4D"/>
    <w:rsid w:val="00A60D9E"/>
    <w:rsid w:val="00A61436"/>
    <w:rsid w:val="00A63CFF"/>
    <w:rsid w:val="00A7682C"/>
    <w:rsid w:val="00A85B34"/>
    <w:rsid w:val="00A86E6A"/>
    <w:rsid w:val="00A92F1E"/>
    <w:rsid w:val="00A93D1F"/>
    <w:rsid w:val="00A95241"/>
    <w:rsid w:val="00AA07F5"/>
    <w:rsid w:val="00AA1DAB"/>
    <w:rsid w:val="00AB1DA1"/>
    <w:rsid w:val="00AC2986"/>
    <w:rsid w:val="00AC2E22"/>
    <w:rsid w:val="00AC3BD3"/>
    <w:rsid w:val="00AE0CFB"/>
    <w:rsid w:val="00AF3630"/>
    <w:rsid w:val="00AF5730"/>
    <w:rsid w:val="00B00F23"/>
    <w:rsid w:val="00B0114B"/>
    <w:rsid w:val="00B03C16"/>
    <w:rsid w:val="00B04601"/>
    <w:rsid w:val="00B06639"/>
    <w:rsid w:val="00B07D5D"/>
    <w:rsid w:val="00B13705"/>
    <w:rsid w:val="00B1528B"/>
    <w:rsid w:val="00B173EB"/>
    <w:rsid w:val="00B20827"/>
    <w:rsid w:val="00B21DAF"/>
    <w:rsid w:val="00B22E82"/>
    <w:rsid w:val="00B24C51"/>
    <w:rsid w:val="00B25F43"/>
    <w:rsid w:val="00B32FE6"/>
    <w:rsid w:val="00B34995"/>
    <w:rsid w:val="00B45B8F"/>
    <w:rsid w:val="00B471BD"/>
    <w:rsid w:val="00B520C7"/>
    <w:rsid w:val="00B633EF"/>
    <w:rsid w:val="00B67046"/>
    <w:rsid w:val="00B72E11"/>
    <w:rsid w:val="00B8359C"/>
    <w:rsid w:val="00B923DF"/>
    <w:rsid w:val="00B9440B"/>
    <w:rsid w:val="00B96ABD"/>
    <w:rsid w:val="00BA2DBD"/>
    <w:rsid w:val="00BB1032"/>
    <w:rsid w:val="00BC0816"/>
    <w:rsid w:val="00BC5BC2"/>
    <w:rsid w:val="00BD45B3"/>
    <w:rsid w:val="00BD476A"/>
    <w:rsid w:val="00BD56D9"/>
    <w:rsid w:val="00BD6E53"/>
    <w:rsid w:val="00BE12CC"/>
    <w:rsid w:val="00BF63FF"/>
    <w:rsid w:val="00BF78F4"/>
    <w:rsid w:val="00C01593"/>
    <w:rsid w:val="00C10B97"/>
    <w:rsid w:val="00C11594"/>
    <w:rsid w:val="00C12440"/>
    <w:rsid w:val="00C22F97"/>
    <w:rsid w:val="00C2529B"/>
    <w:rsid w:val="00C259EC"/>
    <w:rsid w:val="00C3249F"/>
    <w:rsid w:val="00C44B99"/>
    <w:rsid w:val="00C44D10"/>
    <w:rsid w:val="00C51167"/>
    <w:rsid w:val="00C538AE"/>
    <w:rsid w:val="00C61C60"/>
    <w:rsid w:val="00C62E9A"/>
    <w:rsid w:val="00C6307A"/>
    <w:rsid w:val="00C82A36"/>
    <w:rsid w:val="00C84AD2"/>
    <w:rsid w:val="00C86D18"/>
    <w:rsid w:val="00C93FAB"/>
    <w:rsid w:val="00C9746A"/>
    <w:rsid w:val="00C97EFA"/>
    <w:rsid w:val="00CA3353"/>
    <w:rsid w:val="00CB0C5D"/>
    <w:rsid w:val="00CB2A1E"/>
    <w:rsid w:val="00CC2527"/>
    <w:rsid w:val="00CC2839"/>
    <w:rsid w:val="00CC4DE9"/>
    <w:rsid w:val="00CD0180"/>
    <w:rsid w:val="00CD253D"/>
    <w:rsid w:val="00CD3968"/>
    <w:rsid w:val="00CD4717"/>
    <w:rsid w:val="00CE17DD"/>
    <w:rsid w:val="00CE661C"/>
    <w:rsid w:val="00CE6FF0"/>
    <w:rsid w:val="00CE7A3A"/>
    <w:rsid w:val="00CF5B7F"/>
    <w:rsid w:val="00D01A19"/>
    <w:rsid w:val="00D02453"/>
    <w:rsid w:val="00D0461B"/>
    <w:rsid w:val="00D06178"/>
    <w:rsid w:val="00D11863"/>
    <w:rsid w:val="00D14A47"/>
    <w:rsid w:val="00D21635"/>
    <w:rsid w:val="00D230D6"/>
    <w:rsid w:val="00D32E15"/>
    <w:rsid w:val="00D34A89"/>
    <w:rsid w:val="00D462BF"/>
    <w:rsid w:val="00D527D1"/>
    <w:rsid w:val="00D57B6C"/>
    <w:rsid w:val="00D66ACD"/>
    <w:rsid w:val="00D8316D"/>
    <w:rsid w:val="00D91B14"/>
    <w:rsid w:val="00D94BAB"/>
    <w:rsid w:val="00D964F7"/>
    <w:rsid w:val="00D9774E"/>
    <w:rsid w:val="00DA46C5"/>
    <w:rsid w:val="00DA75EF"/>
    <w:rsid w:val="00DB052D"/>
    <w:rsid w:val="00DB433A"/>
    <w:rsid w:val="00DB7DD9"/>
    <w:rsid w:val="00DC0439"/>
    <w:rsid w:val="00DC128C"/>
    <w:rsid w:val="00DC3828"/>
    <w:rsid w:val="00DC3E79"/>
    <w:rsid w:val="00DC5471"/>
    <w:rsid w:val="00DC6920"/>
    <w:rsid w:val="00DD1944"/>
    <w:rsid w:val="00DD2B4D"/>
    <w:rsid w:val="00DD34C8"/>
    <w:rsid w:val="00DD578F"/>
    <w:rsid w:val="00DE6E31"/>
    <w:rsid w:val="00DF241A"/>
    <w:rsid w:val="00DF303F"/>
    <w:rsid w:val="00DF5033"/>
    <w:rsid w:val="00E020CD"/>
    <w:rsid w:val="00E0589B"/>
    <w:rsid w:val="00E137C4"/>
    <w:rsid w:val="00E141FD"/>
    <w:rsid w:val="00E14907"/>
    <w:rsid w:val="00E17EC4"/>
    <w:rsid w:val="00E206E0"/>
    <w:rsid w:val="00E23CA6"/>
    <w:rsid w:val="00E25661"/>
    <w:rsid w:val="00E26546"/>
    <w:rsid w:val="00E370F2"/>
    <w:rsid w:val="00E50069"/>
    <w:rsid w:val="00E5304B"/>
    <w:rsid w:val="00E618C1"/>
    <w:rsid w:val="00E62C00"/>
    <w:rsid w:val="00E65208"/>
    <w:rsid w:val="00E652A1"/>
    <w:rsid w:val="00E674D7"/>
    <w:rsid w:val="00E67B88"/>
    <w:rsid w:val="00E75DC8"/>
    <w:rsid w:val="00E81F8D"/>
    <w:rsid w:val="00E83CE3"/>
    <w:rsid w:val="00E90872"/>
    <w:rsid w:val="00E922D4"/>
    <w:rsid w:val="00E93FA9"/>
    <w:rsid w:val="00EA2050"/>
    <w:rsid w:val="00EA3FC4"/>
    <w:rsid w:val="00EA4315"/>
    <w:rsid w:val="00EC1D18"/>
    <w:rsid w:val="00EC4ED7"/>
    <w:rsid w:val="00ED2B7A"/>
    <w:rsid w:val="00ED3146"/>
    <w:rsid w:val="00EE345C"/>
    <w:rsid w:val="00EF3511"/>
    <w:rsid w:val="00EF72CC"/>
    <w:rsid w:val="00F005B2"/>
    <w:rsid w:val="00F03770"/>
    <w:rsid w:val="00F0712D"/>
    <w:rsid w:val="00F13D2D"/>
    <w:rsid w:val="00F15DE5"/>
    <w:rsid w:val="00F24EC4"/>
    <w:rsid w:val="00F37145"/>
    <w:rsid w:val="00F444FD"/>
    <w:rsid w:val="00F460DE"/>
    <w:rsid w:val="00F51B2C"/>
    <w:rsid w:val="00F57936"/>
    <w:rsid w:val="00F60D7B"/>
    <w:rsid w:val="00F6128D"/>
    <w:rsid w:val="00F6305B"/>
    <w:rsid w:val="00F6439B"/>
    <w:rsid w:val="00F677CE"/>
    <w:rsid w:val="00F67D69"/>
    <w:rsid w:val="00F67F9A"/>
    <w:rsid w:val="00F70A78"/>
    <w:rsid w:val="00F7178D"/>
    <w:rsid w:val="00F7721A"/>
    <w:rsid w:val="00F77810"/>
    <w:rsid w:val="00F84AB4"/>
    <w:rsid w:val="00F873F0"/>
    <w:rsid w:val="00F87D98"/>
    <w:rsid w:val="00F90986"/>
    <w:rsid w:val="00F931A6"/>
    <w:rsid w:val="00F94184"/>
    <w:rsid w:val="00FA0BD4"/>
    <w:rsid w:val="00FB11CB"/>
    <w:rsid w:val="00FC2192"/>
    <w:rsid w:val="00FC3068"/>
    <w:rsid w:val="00FC5035"/>
    <w:rsid w:val="00FC5A19"/>
    <w:rsid w:val="00FD27EE"/>
    <w:rsid w:val="00FE0AB9"/>
    <w:rsid w:val="00FE1F04"/>
    <w:rsid w:val="00FE3E1C"/>
    <w:rsid w:val="00FE7660"/>
    <w:rsid w:val="00FF5E84"/>
    <w:rsid w:val="00FF64B1"/>
    <w:rsid w:val="00FF754B"/>
    <w:rsid w:val="00FF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D130"/>
  <w15:chartTrackingRefBased/>
  <w15:docId w15:val="{4F8E9A3C-25FB-4E64-B1CC-172DB47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A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3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B2"/>
    <w:pPr>
      <w:ind w:left="720"/>
      <w:contextualSpacing/>
    </w:pPr>
  </w:style>
  <w:style w:type="paragraph" w:styleId="BalloonText">
    <w:name w:val="Balloon Text"/>
    <w:basedOn w:val="Normal"/>
    <w:link w:val="BalloonTextChar"/>
    <w:uiPriority w:val="99"/>
    <w:semiHidden/>
    <w:unhideWhenUsed/>
    <w:rsid w:val="00CB0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5D"/>
    <w:rPr>
      <w:rFonts w:ascii="Segoe UI" w:hAnsi="Segoe UI" w:cs="Segoe UI"/>
      <w:sz w:val="18"/>
      <w:szCs w:val="18"/>
    </w:rPr>
  </w:style>
  <w:style w:type="character" w:customStyle="1" w:styleId="Heading1Char">
    <w:name w:val="Heading 1 Char"/>
    <w:basedOn w:val="DefaultParagraphFont"/>
    <w:link w:val="Heading1"/>
    <w:uiPriority w:val="9"/>
    <w:rsid w:val="008E7A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7AA6"/>
    <w:pPr>
      <w:outlineLvl w:val="9"/>
    </w:pPr>
    <w:rPr>
      <w:lang w:val="en-US"/>
    </w:rPr>
  </w:style>
  <w:style w:type="paragraph" w:styleId="TOC1">
    <w:name w:val="toc 1"/>
    <w:basedOn w:val="Normal"/>
    <w:next w:val="Normal"/>
    <w:autoRedefine/>
    <w:uiPriority w:val="39"/>
    <w:unhideWhenUsed/>
    <w:rsid w:val="008E7AA6"/>
    <w:pPr>
      <w:spacing w:after="100"/>
    </w:pPr>
  </w:style>
  <w:style w:type="character" w:styleId="Hyperlink">
    <w:name w:val="Hyperlink"/>
    <w:basedOn w:val="DefaultParagraphFont"/>
    <w:uiPriority w:val="99"/>
    <w:unhideWhenUsed/>
    <w:rsid w:val="008E7AA6"/>
    <w:rPr>
      <w:color w:val="0563C1" w:themeColor="hyperlink"/>
      <w:u w:val="single"/>
    </w:rPr>
  </w:style>
  <w:style w:type="table" w:styleId="TableGrid">
    <w:name w:val="Table Grid"/>
    <w:basedOn w:val="TableNormal"/>
    <w:uiPriority w:val="39"/>
    <w:rsid w:val="008E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307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5307D"/>
    <w:pPr>
      <w:spacing w:after="100"/>
      <w:ind w:left="220"/>
    </w:pPr>
  </w:style>
  <w:style w:type="paragraph" w:customStyle="1" w:styleId="Pa8">
    <w:name w:val="Pa8"/>
    <w:basedOn w:val="Normal"/>
    <w:next w:val="Normal"/>
    <w:uiPriority w:val="99"/>
    <w:rsid w:val="001619B2"/>
    <w:pPr>
      <w:autoSpaceDE w:val="0"/>
      <w:autoSpaceDN w:val="0"/>
      <w:adjustRightInd w:val="0"/>
      <w:spacing w:after="0" w:line="261" w:lineRule="atLeast"/>
    </w:pPr>
    <w:rPr>
      <w:rFonts w:ascii="Lato" w:hAnsi="Lato"/>
      <w:sz w:val="24"/>
      <w:szCs w:val="24"/>
    </w:rPr>
  </w:style>
  <w:style w:type="paragraph" w:customStyle="1" w:styleId="Pa9">
    <w:name w:val="Pa9"/>
    <w:basedOn w:val="Normal"/>
    <w:next w:val="Normal"/>
    <w:uiPriority w:val="99"/>
    <w:rsid w:val="001619B2"/>
    <w:pPr>
      <w:autoSpaceDE w:val="0"/>
      <w:autoSpaceDN w:val="0"/>
      <w:adjustRightInd w:val="0"/>
      <w:spacing w:after="0" w:line="231" w:lineRule="atLeast"/>
    </w:pPr>
    <w:rPr>
      <w:rFonts w:ascii="Lato" w:hAnsi="Lato"/>
      <w:sz w:val="24"/>
      <w:szCs w:val="24"/>
    </w:rPr>
  </w:style>
  <w:style w:type="paragraph" w:customStyle="1" w:styleId="Default">
    <w:name w:val="Default"/>
    <w:rsid w:val="001619B2"/>
    <w:pPr>
      <w:autoSpaceDE w:val="0"/>
      <w:autoSpaceDN w:val="0"/>
      <w:adjustRightInd w:val="0"/>
      <w:spacing w:after="0" w:line="240" w:lineRule="auto"/>
    </w:pPr>
    <w:rPr>
      <w:rFonts w:ascii="Lato" w:hAnsi="Lato" w:cs="Lato"/>
      <w:color w:val="000000"/>
      <w:sz w:val="24"/>
      <w:szCs w:val="24"/>
    </w:rPr>
  </w:style>
  <w:style w:type="character" w:styleId="CommentReference">
    <w:name w:val="annotation reference"/>
    <w:basedOn w:val="DefaultParagraphFont"/>
    <w:uiPriority w:val="99"/>
    <w:semiHidden/>
    <w:unhideWhenUsed/>
    <w:rsid w:val="001619B2"/>
    <w:rPr>
      <w:sz w:val="16"/>
      <w:szCs w:val="16"/>
    </w:rPr>
  </w:style>
  <w:style w:type="paragraph" w:styleId="CommentText">
    <w:name w:val="annotation text"/>
    <w:basedOn w:val="Normal"/>
    <w:link w:val="CommentTextChar"/>
    <w:uiPriority w:val="99"/>
    <w:semiHidden/>
    <w:unhideWhenUsed/>
    <w:rsid w:val="001619B2"/>
    <w:pPr>
      <w:spacing w:line="240" w:lineRule="auto"/>
    </w:pPr>
    <w:rPr>
      <w:sz w:val="20"/>
      <w:szCs w:val="20"/>
    </w:rPr>
  </w:style>
  <w:style w:type="character" w:customStyle="1" w:styleId="CommentTextChar">
    <w:name w:val="Comment Text Char"/>
    <w:basedOn w:val="DefaultParagraphFont"/>
    <w:link w:val="CommentText"/>
    <w:uiPriority w:val="99"/>
    <w:semiHidden/>
    <w:rsid w:val="001619B2"/>
    <w:rPr>
      <w:sz w:val="20"/>
      <w:szCs w:val="20"/>
    </w:rPr>
  </w:style>
  <w:style w:type="paragraph" w:styleId="CommentSubject">
    <w:name w:val="annotation subject"/>
    <w:basedOn w:val="CommentText"/>
    <w:next w:val="CommentText"/>
    <w:link w:val="CommentSubjectChar"/>
    <w:uiPriority w:val="99"/>
    <w:semiHidden/>
    <w:unhideWhenUsed/>
    <w:rsid w:val="001619B2"/>
    <w:rPr>
      <w:b/>
      <w:bCs/>
    </w:rPr>
  </w:style>
  <w:style w:type="character" w:customStyle="1" w:styleId="CommentSubjectChar">
    <w:name w:val="Comment Subject Char"/>
    <w:basedOn w:val="CommentTextChar"/>
    <w:link w:val="CommentSubject"/>
    <w:uiPriority w:val="99"/>
    <w:semiHidden/>
    <w:rsid w:val="001619B2"/>
    <w:rPr>
      <w:b/>
      <w:bCs/>
      <w:sz w:val="20"/>
      <w:szCs w:val="20"/>
    </w:rPr>
  </w:style>
  <w:style w:type="paragraph" w:styleId="EndnoteText">
    <w:name w:val="endnote text"/>
    <w:basedOn w:val="Normal"/>
    <w:link w:val="EndnoteTextChar"/>
    <w:uiPriority w:val="99"/>
    <w:semiHidden/>
    <w:unhideWhenUsed/>
    <w:rsid w:val="00CF5B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B7F"/>
    <w:rPr>
      <w:sz w:val="20"/>
      <w:szCs w:val="20"/>
    </w:rPr>
  </w:style>
  <w:style w:type="character" w:styleId="EndnoteReference">
    <w:name w:val="endnote reference"/>
    <w:basedOn w:val="DefaultParagraphFont"/>
    <w:uiPriority w:val="99"/>
    <w:semiHidden/>
    <w:unhideWhenUsed/>
    <w:rsid w:val="00CF5B7F"/>
    <w:rPr>
      <w:vertAlign w:val="superscript"/>
    </w:rPr>
  </w:style>
  <w:style w:type="character" w:styleId="FollowedHyperlink">
    <w:name w:val="FollowedHyperlink"/>
    <w:basedOn w:val="DefaultParagraphFont"/>
    <w:uiPriority w:val="99"/>
    <w:semiHidden/>
    <w:unhideWhenUsed/>
    <w:rsid w:val="00CF5B7F"/>
    <w:rPr>
      <w:color w:val="954F72" w:themeColor="followedHyperlink"/>
      <w:u w:val="single"/>
    </w:rPr>
  </w:style>
  <w:style w:type="paragraph" w:styleId="FootnoteText">
    <w:name w:val="footnote text"/>
    <w:basedOn w:val="Normal"/>
    <w:link w:val="FootnoteTextChar"/>
    <w:uiPriority w:val="99"/>
    <w:semiHidden/>
    <w:unhideWhenUsed/>
    <w:rsid w:val="005D7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922"/>
    <w:rPr>
      <w:sz w:val="20"/>
      <w:szCs w:val="20"/>
    </w:rPr>
  </w:style>
  <w:style w:type="character" w:styleId="FootnoteReference">
    <w:name w:val="footnote reference"/>
    <w:basedOn w:val="DefaultParagraphFont"/>
    <w:uiPriority w:val="99"/>
    <w:semiHidden/>
    <w:unhideWhenUsed/>
    <w:rsid w:val="005D7922"/>
    <w:rPr>
      <w:vertAlign w:val="superscript"/>
    </w:rPr>
  </w:style>
  <w:style w:type="paragraph" w:styleId="NoSpacing">
    <w:name w:val="No Spacing"/>
    <w:uiPriority w:val="1"/>
    <w:qFormat/>
    <w:rsid w:val="00BD56D9"/>
    <w:pPr>
      <w:spacing w:after="0" w:line="240" w:lineRule="auto"/>
    </w:pPr>
  </w:style>
  <w:style w:type="paragraph" w:styleId="Footer">
    <w:name w:val="footer"/>
    <w:basedOn w:val="Normal"/>
    <w:link w:val="FooterChar"/>
    <w:uiPriority w:val="99"/>
    <w:unhideWhenUsed/>
    <w:rsid w:val="00BD5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6D9"/>
  </w:style>
  <w:style w:type="paragraph" w:styleId="NormalWeb">
    <w:name w:val="Normal (Web)"/>
    <w:basedOn w:val="Normal"/>
    <w:uiPriority w:val="99"/>
    <w:semiHidden/>
    <w:unhideWhenUsed/>
    <w:rsid w:val="00BD5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4161E"/>
    <w:rPr>
      <w:color w:val="605E5C"/>
      <w:shd w:val="clear" w:color="auto" w:fill="E1DFDD"/>
    </w:rPr>
  </w:style>
  <w:style w:type="paragraph" w:styleId="BodyText">
    <w:name w:val="Body Text"/>
    <w:basedOn w:val="Normal"/>
    <w:link w:val="BodyTextChar"/>
    <w:uiPriority w:val="1"/>
    <w:qFormat/>
    <w:rsid w:val="004C7226"/>
    <w:pPr>
      <w:widowControl w:val="0"/>
      <w:autoSpaceDE w:val="0"/>
      <w:autoSpaceDN w:val="0"/>
      <w:spacing w:after="0" w:line="240" w:lineRule="auto"/>
    </w:pPr>
    <w:rPr>
      <w:rFonts w:ascii="Arial" w:eastAsia="Arial" w:hAnsi="Arial" w:cs="Arial"/>
      <w:b/>
      <w:bCs/>
      <w:sz w:val="24"/>
      <w:szCs w:val="24"/>
      <w:u w:val="single" w:color="000000"/>
      <w:lang w:eastAsia="en-GB" w:bidi="en-GB"/>
    </w:rPr>
  </w:style>
  <w:style w:type="character" w:customStyle="1" w:styleId="BodyTextChar">
    <w:name w:val="Body Text Char"/>
    <w:basedOn w:val="DefaultParagraphFont"/>
    <w:link w:val="BodyText"/>
    <w:uiPriority w:val="1"/>
    <w:rsid w:val="004C7226"/>
    <w:rPr>
      <w:rFonts w:ascii="Arial" w:eastAsia="Arial" w:hAnsi="Arial" w:cs="Arial"/>
      <w:b/>
      <w:bCs/>
      <w:sz w:val="24"/>
      <w:szCs w:val="24"/>
      <w:u w:val="single" w:color="000000"/>
      <w:lang w:eastAsia="en-GB" w:bidi="en-GB"/>
    </w:rPr>
  </w:style>
  <w:style w:type="paragraph" w:customStyle="1" w:styleId="TableParagraph">
    <w:name w:val="Table Paragraph"/>
    <w:basedOn w:val="Normal"/>
    <w:uiPriority w:val="1"/>
    <w:qFormat/>
    <w:rsid w:val="004C7226"/>
    <w:pPr>
      <w:widowControl w:val="0"/>
      <w:autoSpaceDE w:val="0"/>
      <w:autoSpaceDN w:val="0"/>
      <w:spacing w:after="0" w:line="240" w:lineRule="auto"/>
    </w:pPr>
    <w:rPr>
      <w:rFonts w:ascii="Calibri" w:eastAsia="Calibri" w:hAnsi="Calibri" w:cs="Calibri"/>
      <w:lang w:eastAsia="en-GB" w:bidi="en-GB"/>
    </w:rPr>
  </w:style>
  <w:style w:type="paragraph" w:styleId="Header">
    <w:name w:val="header"/>
    <w:basedOn w:val="Normal"/>
    <w:link w:val="HeaderChar"/>
    <w:uiPriority w:val="99"/>
    <w:unhideWhenUsed/>
    <w:rsid w:val="00B03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C16"/>
  </w:style>
  <w:style w:type="character" w:styleId="UnresolvedMention">
    <w:name w:val="Unresolved Mention"/>
    <w:basedOn w:val="DefaultParagraphFont"/>
    <w:uiPriority w:val="99"/>
    <w:semiHidden/>
    <w:unhideWhenUsed/>
    <w:rsid w:val="00DF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442813">
      <w:bodyDiv w:val="1"/>
      <w:marLeft w:val="0"/>
      <w:marRight w:val="0"/>
      <w:marTop w:val="0"/>
      <w:marBottom w:val="0"/>
      <w:divBdr>
        <w:top w:val="none" w:sz="0" w:space="0" w:color="auto"/>
        <w:left w:val="none" w:sz="0" w:space="0" w:color="auto"/>
        <w:bottom w:val="none" w:sz="0" w:space="0" w:color="auto"/>
        <w:right w:val="none" w:sz="0" w:space="0" w:color="auto"/>
      </w:divBdr>
    </w:div>
    <w:div w:id="1143426127">
      <w:bodyDiv w:val="1"/>
      <w:marLeft w:val="0"/>
      <w:marRight w:val="0"/>
      <w:marTop w:val="0"/>
      <w:marBottom w:val="0"/>
      <w:divBdr>
        <w:top w:val="none" w:sz="0" w:space="0" w:color="auto"/>
        <w:left w:val="none" w:sz="0" w:space="0" w:color="auto"/>
        <w:bottom w:val="none" w:sz="0" w:space="0" w:color="auto"/>
        <w:right w:val="none" w:sz="0" w:space="0" w:color="auto"/>
      </w:divBdr>
    </w:div>
    <w:div w:id="15550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manager@ldwa.org.uk" TargetMode="External"/><Relationship Id="rId5" Type="http://schemas.openxmlformats.org/officeDocument/2006/relationships/webSettings" Target="webSettings.xml"/><Relationship Id="rId10" Type="http://schemas.openxmlformats.org/officeDocument/2006/relationships/hyperlink" Target="https://ldwa.org.uk/" TargetMode="External"/><Relationship Id="rId4" Type="http://schemas.openxmlformats.org/officeDocument/2006/relationships/settings" Target="settings.xml"/><Relationship Id="rId9" Type="http://schemas.openxmlformats.org/officeDocument/2006/relationships/hyperlink" Target="https://rise.articulate.com/share/LlEWUj-o23H_4gC1AF002jdxdrCucQ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43CB-A026-4806-8484-DB84C867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1216</Words>
  <Characters>6240</Characters>
  <Application>Microsoft Office Word</Application>
  <DocSecurity>0</DocSecurity>
  <Lines>160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Bain</dc:creator>
  <cp:keywords/>
  <dc:description/>
  <cp:lastModifiedBy>Stuart</cp:lastModifiedBy>
  <cp:revision>3</cp:revision>
  <cp:lastPrinted>2020-09-07T20:03:00Z</cp:lastPrinted>
  <dcterms:created xsi:type="dcterms:W3CDTF">2020-09-20T15:38:00Z</dcterms:created>
  <dcterms:modified xsi:type="dcterms:W3CDTF">2020-09-20T15:39:00Z</dcterms:modified>
</cp:coreProperties>
</file>