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AFFE6" w14:textId="77777777" w:rsidR="00A91292" w:rsidRP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Last Saturday, 12th February, saw another early start and sunrise over the horizon as I drove to Haydon Bridge for the </w:t>
      </w:r>
      <w:proofErr w:type="gramStart"/>
      <w:r w:rsidRPr="00A91292">
        <w:rPr>
          <w:rFonts w:ascii="Helvetica" w:eastAsia="Times New Roman" w:hAnsi="Helvetica" w:cs="Helvetica"/>
          <w:color w:val="1D2228"/>
          <w:sz w:val="20"/>
          <w:szCs w:val="20"/>
          <w:lang w:eastAsia="en-GB"/>
        </w:rPr>
        <w:t>18 mile</w:t>
      </w:r>
      <w:proofErr w:type="gramEnd"/>
      <w:r w:rsidRPr="00A91292">
        <w:rPr>
          <w:rFonts w:ascii="Helvetica" w:eastAsia="Times New Roman" w:hAnsi="Helvetica" w:cs="Helvetica"/>
          <w:color w:val="1D2228"/>
          <w:sz w:val="20"/>
          <w:szCs w:val="20"/>
          <w:lang w:eastAsia="en-GB"/>
        </w:rPr>
        <w:t xml:space="preserve"> walk led by our renowned walker, Len </w:t>
      </w:r>
      <w:proofErr w:type="spellStart"/>
      <w:r w:rsidRPr="00A91292">
        <w:rPr>
          <w:rFonts w:ascii="Helvetica" w:eastAsia="Times New Roman" w:hAnsi="Helvetica" w:cs="Helvetica"/>
          <w:color w:val="1D2228"/>
          <w:sz w:val="20"/>
          <w:szCs w:val="20"/>
          <w:lang w:eastAsia="en-GB"/>
        </w:rPr>
        <w:t>Fallick</w:t>
      </w:r>
      <w:proofErr w:type="spellEnd"/>
      <w:r w:rsidRPr="00A91292">
        <w:rPr>
          <w:rFonts w:ascii="Helvetica" w:eastAsia="Times New Roman" w:hAnsi="Helvetica" w:cs="Helvetica"/>
          <w:color w:val="1D2228"/>
          <w:sz w:val="20"/>
          <w:szCs w:val="20"/>
          <w:lang w:eastAsia="en-GB"/>
        </w:rPr>
        <w:t>. I was dressed as per the forecast - strong winds, again, and downpours coming over from the west in the afternoon. An incident along the A68 as I travelled towards Minster Acres and the A69, caused me to pull up sharply on my speed!  A couple of deer shot out from the woods on my right directly in front of me. I don't know how I missed the 2nd one, but thankfully and with much relief, I did.</w:t>
      </w:r>
    </w:p>
    <w:p w14:paraId="5777ED20" w14:textId="77777777" w:rsidR="00A91292" w:rsidRP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Given the forecast I wasn't expecting many walkers, in my sister's words, to be as much of 'a clot' as myself, particularly as we were going up on to Hadrian's wall. To the contrary there were, in total, 23 'clots' prepared to take on all that the weather threw at us. We were lucky. There was a little mizzle and a beautiful rainbow out to the west early on, but the rain didn't arrive until we were safely gathered in at The Anchor. </w:t>
      </w:r>
      <w:proofErr w:type="gramStart"/>
      <w:r w:rsidRPr="00A91292">
        <w:rPr>
          <w:rFonts w:ascii="Helvetica" w:eastAsia="Times New Roman" w:hAnsi="Helvetica" w:cs="Helvetica"/>
          <w:color w:val="1D2228"/>
          <w:sz w:val="20"/>
          <w:szCs w:val="20"/>
          <w:lang w:eastAsia="en-GB"/>
        </w:rPr>
        <w:t>However</w:t>
      </w:r>
      <w:proofErr w:type="gramEnd"/>
      <w:r w:rsidRPr="00A91292">
        <w:rPr>
          <w:rFonts w:ascii="Helvetica" w:eastAsia="Times New Roman" w:hAnsi="Helvetica" w:cs="Helvetica"/>
          <w:color w:val="1D2228"/>
          <w:sz w:val="20"/>
          <w:szCs w:val="20"/>
          <w:lang w:eastAsia="en-GB"/>
        </w:rPr>
        <w:t xml:space="preserve"> the forecasted winds didn't disappoint!!</w:t>
      </w:r>
    </w:p>
    <w:p w14:paraId="2ED0C4E9" w14:textId="77777777" w:rsidR="00A91292" w:rsidRP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We followed tracks and walked over pasture, passing through the hamlet of Peel Well and old lime kilns in wide open landscapes, pausing to have our first break in the lea of a wall adjacent to a farm (Moss Kennels?). Crossing the Military Road we followed a sign to King's Wicket </w:t>
      </w:r>
      <w:proofErr w:type="gramStart"/>
      <w:r w:rsidRPr="00A91292">
        <w:rPr>
          <w:rFonts w:ascii="Helvetica" w:eastAsia="Times New Roman" w:hAnsi="Helvetica" w:cs="Helvetica"/>
          <w:color w:val="1D2228"/>
          <w:sz w:val="20"/>
          <w:szCs w:val="20"/>
          <w:lang w:eastAsia="en-GB"/>
        </w:rPr>
        <w:t>and  so</w:t>
      </w:r>
      <w:proofErr w:type="gramEnd"/>
      <w:r w:rsidRPr="00A91292">
        <w:rPr>
          <w:rFonts w:ascii="Helvetica" w:eastAsia="Times New Roman" w:hAnsi="Helvetica" w:cs="Helvetica"/>
          <w:color w:val="1D2228"/>
          <w:sz w:val="20"/>
          <w:szCs w:val="20"/>
          <w:lang w:eastAsia="en-GB"/>
        </w:rPr>
        <w:t xml:space="preserve"> on to Hadrian's wall west of the trig point at </w:t>
      </w:r>
      <w:proofErr w:type="spellStart"/>
      <w:r w:rsidRPr="00A91292">
        <w:rPr>
          <w:rFonts w:ascii="Helvetica" w:eastAsia="Times New Roman" w:hAnsi="Helvetica" w:cs="Helvetica"/>
          <w:color w:val="1D2228"/>
          <w:sz w:val="20"/>
          <w:szCs w:val="20"/>
          <w:lang w:eastAsia="en-GB"/>
        </w:rPr>
        <w:t>Sewingshields</w:t>
      </w:r>
      <w:proofErr w:type="spellEnd"/>
      <w:r w:rsidRPr="00A91292">
        <w:rPr>
          <w:rFonts w:ascii="Helvetica" w:eastAsia="Times New Roman" w:hAnsi="Helvetica" w:cs="Helvetica"/>
          <w:color w:val="1D2228"/>
          <w:sz w:val="20"/>
          <w:szCs w:val="20"/>
          <w:lang w:eastAsia="en-GB"/>
        </w:rPr>
        <w:t xml:space="preserve"> Crags overlooking </w:t>
      </w:r>
      <w:proofErr w:type="spellStart"/>
      <w:r w:rsidRPr="00A91292">
        <w:rPr>
          <w:rFonts w:ascii="Helvetica" w:eastAsia="Times New Roman" w:hAnsi="Helvetica" w:cs="Helvetica"/>
          <w:color w:val="1D2228"/>
          <w:sz w:val="20"/>
          <w:szCs w:val="20"/>
          <w:lang w:eastAsia="en-GB"/>
        </w:rPr>
        <w:t>Broomlee</w:t>
      </w:r>
      <w:proofErr w:type="spellEnd"/>
      <w:r w:rsidRPr="00A91292">
        <w:rPr>
          <w:rFonts w:ascii="Helvetica" w:eastAsia="Times New Roman" w:hAnsi="Helvetica" w:cs="Helvetica"/>
          <w:color w:val="1D2228"/>
          <w:sz w:val="20"/>
          <w:szCs w:val="20"/>
          <w:lang w:eastAsia="en-GB"/>
        </w:rPr>
        <w:t xml:space="preserve"> Lough - such delightful scenery with 360 degree spectacular views. </w:t>
      </w:r>
    </w:p>
    <w:p w14:paraId="1A1EE1C8" w14:textId="77777777" w:rsidR="00A91292" w:rsidRP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I was intrigued by the name King's Wicket which apparently refers to the modern gate and a ladder-stile in the field boundary wall. This marks a point where in pre-Roman times it was possible to cross the Whin Sill escarpment and which in medieval times formed a pass, a drover road, punched through the remains of the Wall to allow crossing - a point where the notorious, lawless Border Reiver bandits could pass through north and south between Scotland and England. At that </w:t>
      </w:r>
      <w:proofErr w:type="gramStart"/>
      <w:r w:rsidRPr="00A91292">
        <w:rPr>
          <w:rFonts w:ascii="Helvetica" w:eastAsia="Times New Roman" w:hAnsi="Helvetica" w:cs="Helvetica"/>
          <w:color w:val="1D2228"/>
          <w:sz w:val="20"/>
          <w:szCs w:val="20"/>
          <w:lang w:eastAsia="en-GB"/>
        </w:rPr>
        <w:t>time</w:t>
      </w:r>
      <w:proofErr w:type="gramEnd"/>
      <w:r w:rsidRPr="00A91292">
        <w:rPr>
          <w:rFonts w:ascii="Helvetica" w:eastAsia="Times New Roman" w:hAnsi="Helvetica" w:cs="Helvetica"/>
          <w:color w:val="1D2228"/>
          <w:sz w:val="20"/>
          <w:szCs w:val="20"/>
          <w:lang w:eastAsia="en-GB"/>
        </w:rPr>
        <w:t xml:space="preserve"> it was known as Busy Gap - ' Such was the severity of the problem that a new catchphrase came into use across the region: the ‘Busy Gap Rogues’. Even as far as Newcastle – and well into the 18th century – the expression was a by-word for anyone who was suspected of being up to no good, and a downright term of abuse for those who lived out in the sticks. ' (http://northeasthistorytour.blogspot.com/2017/09/the-busy-gap-rogues-ny799697.html). The name King's Wicket refers to King Arthur as, while there is no specific myth telling of Arthur being active in this area, it has been linked to him.</w:t>
      </w:r>
    </w:p>
    <w:p w14:paraId="2DC885E8" w14:textId="77777777" w:rsidR="00A91292" w:rsidRP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We headed East to the trig point, the wind ferocious </w:t>
      </w:r>
      <w:proofErr w:type="gramStart"/>
      <w:r w:rsidRPr="00A91292">
        <w:rPr>
          <w:rFonts w:ascii="Helvetica" w:eastAsia="Times New Roman" w:hAnsi="Helvetica" w:cs="Helvetica"/>
          <w:color w:val="1D2228"/>
          <w:sz w:val="20"/>
          <w:szCs w:val="20"/>
          <w:lang w:eastAsia="en-GB"/>
        </w:rPr>
        <w:t>but  behind</w:t>
      </w:r>
      <w:proofErr w:type="gramEnd"/>
      <w:r w:rsidRPr="00A91292">
        <w:rPr>
          <w:rFonts w:ascii="Helvetica" w:eastAsia="Times New Roman" w:hAnsi="Helvetica" w:cs="Helvetica"/>
          <w:color w:val="1D2228"/>
          <w:sz w:val="20"/>
          <w:szCs w:val="20"/>
          <w:lang w:eastAsia="en-GB"/>
        </w:rPr>
        <w:t xml:space="preserve"> us, Len having reversed the route so that we were not battling with it head on. We passed the remains of Roman mile castles and turrets and on to The Temple of Mithras where we had our lunch break. Following paths beside streams and over pasture we came to the pretty churchyard of St Peter at </w:t>
      </w:r>
      <w:proofErr w:type="spellStart"/>
      <w:r w:rsidRPr="00A91292">
        <w:rPr>
          <w:rFonts w:ascii="Helvetica" w:eastAsia="Times New Roman" w:hAnsi="Helvetica" w:cs="Helvetica"/>
          <w:color w:val="1D2228"/>
          <w:sz w:val="20"/>
          <w:szCs w:val="20"/>
          <w:lang w:eastAsia="en-GB"/>
        </w:rPr>
        <w:t>Newbrough</w:t>
      </w:r>
      <w:proofErr w:type="spellEnd"/>
      <w:r w:rsidRPr="00A91292">
        <w:rPr>
          <w:rFonts w:ascii="Helvetica" w:eastAsia="Times New Roman" w:hAnsi="Helvetica" w:cs="Helvetica"/>
          <w:color w:val="1D2228"/>
          <w:sz w:val="20"/>
          <w:szCs w:val="20"/>
          <w:lang w:eastAsia="en-GB"/>
        </w:rPr>
        <w:t>, where we had our final stop. It was full of snowdrops and we saw what was for me the first small cluster of crocuses - promising signs of spring. </w:t>
      </w:r>
    </w:p>
    <w:p w14:paraId="00C5DD5E" w14:textId="77777777" w:rsidR="00A91292" w:rsidRP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At this point, for the last 4 miles, we were walking in a westerly direction pushing on into the wind on our return to Haydon Bridge. Our route took us by the interesting old church of Haydon, the site of the original settlement before the residents moved down to the river crossing of the current Haydon Bridge. We went in to see it - a church that is still used 8 times a year </w:t>
      </w:r>
      <w:proofErr w:type="gramStart"/>
      <w:r w:rsidRPr="00A91292">
        <w:rPr>
          <w:rFonts w:ascii="Helvetica" w:eastAsia="Times New Roman" w:hAnsi="Helvetica" w:cs="Helvetica"/>
          <w:color w:val="1D2228"/>
          <w:sz w:val="20"/>
          <w:szCs w:val="20"/>
          <w:lang w:eastAsia="en-GB"/>
        </w:rPr>
        <w:t>-  before</w:t>
      </w:r>
      <w:proofErr w:type="gramEnd"/>
      <w:r w:rsidRPr="00A91292">
        <w:rPr>
          <w:rFonts w:ascii="Helvetica" w:eastAsia="Times New Roman" w:hAnsi="Helvetica" w:cs="Helvetica"/>
          <w:color w:val="1D2228"/>
          <w:sz w:val="20"/>
          <w:szCs w:val="20"/>
          <w:lang w:eastAsia="en-GB"/>
        </w:rPr>
        <w:t xml:space="preserve"> taking a sharp descent to gather at The Anchor. </w:t>
      </w:r>
    </w:p>
    <w:p w14:paraId="41CA0896" w14:textId="6AB9F6BF" w:rsidR="00A91292" w:rsidRDefault="00A91292" w:rsidP="00A91292">
      <w:pPr>
        <w:shd w:val="clear" w:color="auto" w:fill="FFFFFF"/>
        <w:spacing w:after="0" w:line="240" w:lineRule="auto"/>
        <w:rPr>
          <w:rFonts w:ascii="Helvetica" w:eastAsia="Times New Roman" w:hAnsi="Helvetica" w:cs="Helvetica"/>
          <w:color w:val="1D2228"/>
          <w:sz w:val="20"/>
          <w:szCs w:val="20"/>
          <w:lang w:eastAsia="en-GB"/>
        </w:rPr>
      </w:pPr>
      <w:r w:rsidRPr="00A91292">
        <w:rPr>
          <w:rFonts w:ascii="Helvetica" w:eastAsia="Times New Roman" w:hAnsi="Helvetica" w:cs="Helvetica"/>
          <w:color w:val="1D2228"/>
          <w:sz w:val="20"/>
          <w:szCs w:val="20"/>
          <w:lang w:eastAsia="en-GB"/>
        </w:rPr>
        <w:t xml:space="preserve">It was almost a full turn out this week for liquid refreshments and banter. Many thanks Len for a great walk and to fellow walkers for your company. The rain finally arrived with full vigour on the drive home! We were indeed lucky. But </w:t>
      </w:r>
      <w:proofErr w:type="gramStart"/>
      <w:r w:rsidRPr="00A91292">
        <w:rPr>
          <w:rFonts w:ascii="Helvetica" w:eastAsia="Times New Roman" w:hAnsi="Helvetica" w:cs="Helvetica"/>
          <w:color w:val="1D2228"/>
          <w:sz w:val="20"/>
          <w:szCs w:val="20"/>
          <w:lang w:eastAsia="en-GB"/>
        </w:rPr>
        <w:t>oh</w:t>
      </w:r>
      <w:proofErr w:type="gramEnd"/>
      <w:r w:rsidRPr="00A91292">
        <w:rPr>
          <w:rFonts w:ascii="Helvetica" w:eastAsia="Times New Roman" w:hAnsi="Helvetica" w:cs="Helvetica"/>
          <w:color w:val="1D2228"/>
          <w:sz w:val="20"/>
          <w:szCs w:val="20"/>
          <w:lang w:eastAsia="en-GB"/>
        </w:rPr>
        <w:t xml:space="preserve"> for a walk without strong winds!!</w:t>
      </w:r>
    </w:p>
    <w:p w14:paraId="7B3BE648" w14:textId="43FE63BF" w:rsidR="001E6751" w:rsidRDefault="001E6751" w:rsidP="00A91292">
      <w:pPr>
        <w:shd w:val="clear" w:color="auto" w:fill="FFFFFF"/>
        <w:spacing w:after="0" w:line="240" w:lineRule="auto"/>
        <w:rPr>
          <w:rFonts w:ascii="Helvetica" w:eastAsia="Times New Roman" w:hAnsi="Helvetica" w:cs="Helvetica"/>
          <w:color w:val="1D2228"/>
          <w:sz w:val="20"/>
          <w:szCs w:val="20"/>
          <w:lang w:eastAsia="en-GB"/>
        </w:rPr>
      </w:pPr>
    </w:p>
    <w:p w14:paraId="11457F84" w14:textId="090B088E" w:rsidR="001E6751" w:rsidRPr="00A91292" w:rsidRDefault="001E6751" w:rsidP="00A91292">
      <w:pPr>
        <w:shd w:val="clear" w:color="auto" w:fill="FFFFFF"/>
        <w:spacing w:after="0" w:line="240" w:lineRule="auto"/>
        <w:rPr>
          <w:rFonts w:ascii="Helvetica" w:eastAsia="Times New Roman" w:hAnsi="Helvetica" w:cs="Helvetica"/>
          <w:color w:val="1D2228"/>
          <w:sz w:val="20"/>
          <w:szCs w:val="20"/>
          <w:lang w:eastAsia="en-GB"/>
        </w:rPr>
      </w:pPr>
      <w:r>
        <w:rPr>
          <w:rFonts w:ascii="Helvetica" w:eastAsia="Times New Roman" w:hAnsi="Helvetica" w:cs="Helvetica"/>
          <w:color w:val="1D2228"/>
          <w:sz w:val="20"/>
          <w:szCs w:val="20"/>
          <w:lang w:eastAsia="en-GB"/>
        </w:rPr>
        <w:t>Beryl Massey</w:t>
      </w:r>
    </w:p>
    <w:p w14:paraId="7EB82720" w14:textId="77777777" w:rsidR="001B40E3" w:rsidRPr="00A91292" w:rsidRDefault="001B40E3" w:rsidP="00A91292"/>
    <w:sectPr w:rsidR="001B40E3" w:rsidRPr="00A912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292"/>
    <w:rsid w:val="001B40E3"/>
    <w:rsid w:val="001E6751"/>
    <w:rsid w:val="0041692E"/>
    <w:rsid w:val="00471E48"/>
    <w:rsid w:val="00A60AD3"/>
    <w:rsid w:val="00A91292"/>
    <w:rsid w:val="00ED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D15F"/>
  <w15:chartTrackingRefBased/>
  <w15:docId w15:val="{B45C8CB7-8710-4062-B36E-E32616B2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04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Nellist</dc:creator>
  <cp:keywords/>
  <dc:description/>
  <cp:lastModifiedBy>Paul Nellist</cp:lastModifiedBy>
  <cp:revision>2</cp:revision>
  <dcterms:created xsi:type="dcterms:W3CDTF">2022-02-19T18:58:00Z</dcterms:created>
  <dcterms:modified xsi:type="dcterms:W3CDTF">2022-02-19T19:06:00Z</dcterms:modified>
</cp:coreProperties>
</file>