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1ECE34B" w:rsidR="00B40081" w:rsidRPr="00B40081" w:rsidRDefault="00577EB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Vauxhall to Edgware Road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47601">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F47601">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8</w:t>
      </w:r>
      <w:r w:rsidR="006C401A">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6C401A">
        <w:rPr>
          <w:rFonts w:ascii="Arial" w:eastAsia="Times New Roman" w:hAnsi="Arial" w:cs="Arial"/>
          <w:b/>
          <w:bCs/>
          <w:color w:val="2F5496" w:themeColor="accent1" w:themeShade="BF"/>
          <w:sz w:val="27"/>
          <w:szCs w:val="27"/>
          <w:lang w:eastAsia="en-GB"/>
        </w:rPr>
        <w:t>A</w:t>
      </w:r>
      <w:r w:rsidR="00481A11">
        <w:rPr>
          <w:rFonts w:ascii="Arial" w:eastAsia="Times New Roman" w:hAnsi="Arial" w:cs="Arial"/>
          <w:b/>
          <w:bCs/>
          <w:color w:val="2F5496" w:themeColor="accent1" w:themeShade="BF"/>
          <w:sz w:val="27"/>
          <w:szCs w:val="27"/>
          <w:lang w:eastAsia="en-GB"/>
        </w:rPr>
        <w:t>u</w:t>
      </w:r>
      <w:r w:rsidR="006C401A">
        <w:rPr>
          <w:rFonts w:ascii="Arial" w:eastAsia="Times New Roman" w:hAnsi="Arial" w:cs="Arial"/>
          <w:b/>
          <w:bCs/>
          <w:color w:val="2F5496" w:themeColor="accent1" w:themeShade="BF"/>
          <w:sz w:val="27"/>
          <w:szCs w:val="27"/>
          <w:lang w:eastAsia="en-GB"/>
        </w:rPr>
        <w:t>gust</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4DC7C48B" w:rsidR="0006516A" w:rsidRDefault="00577EB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4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F47601">
        <w:rPr>
          <w:rFonts w:ascii="Arial" w:eastAsia="Times New Roman" w:hAnsi="Arial" w:cs="Arial"/>
          <w:color w:val="538135" w:themeColor="accent6" w:themeShade="BF"/>
          <w:sz w:val="27"/>
          <w:szCs w:val="27"/>
          <w:lang w:eastAsia="en-GB"/>
        </w:rPr>
        <w:t>6</w:t>
      </w:r>
      <w:r>
        <w:rPr>
          <w:rFonts w:ascii="Arial" w:eastAsia="Times New Roman" w:hAnsi="Arial" w:cs="Arial"/>
          <w:color w:val="538135" w:themeColor="accent6" w:themeShade="BF"/>
          <w:sz w:val="27"/>
          <w:szCs w:val="27"/>
          <w:lang w:eastAsia="en-GB"/>
        </w:rPr>
        <w:t>.4</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Adam </w:t>
      </w:r>
      <w:proofErr w:type="spellStart"/>
      <w:r>
        <w:rPr>
          <w:rFonts w:ascii="Arial" w:eastAsia="Times New Roman" w:hAnsi="Arial" w:cs="Arial"/>
          <w:color w:val="538135" w:themeColor="accent6" w:themeShade="BF"/>
          <w:sz w:val="27"/>
          <w:szCs w:val="27"/>
          <w:lang w:eastAsia="en-GB"/>
        </w:rPr>
        <w:t>Pode</w:t>
      </w:r>
      <w:proofErr w:type="spellEnd"/>
    </w:p>
    <w:p w14:paraId="0B5A0092" w14:textId="694449D0" w:rsidR="006C401A" w:rsidRDefault="00577EB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shall we say a select group who set off from the edge of Vauxhall Bridge on a meander through the streets and open spaces to Marble Arch, with plenty to see on the way. Leaving the MI6 building in our rear we proceeded to a circuit of the US Embassy building at Nine Elms, taking in a view of the nearby </w:t>
      </w:r>
      <w:proofErr w:type="spellStart"/>
      <w:r>
        <w:rPr>
          <w:rFonts w:ascii="Arial" w:eastAsia="Times New Roman" w:hAnsi="Arial" w:cs="Arial"/>
          <w:color w:val="000000"/>
          <w:sz w:val="24"/>
          <w:szCs w:val="24"/>
          <w:lang w:eastAsia="en-GB"/>
        </w:rPr>
        <w:t>Skypool</w:t>
      </w:r>
      <w:proofErr w:type="spellEnd"/>
      <w:r>
        <w:rPr>
          <w:rFonts w:ascii="Arial" w:eastAsia="Times New Roman" w:hAnsi="Arial" w:cs="Arial"/>
          <w:color w:val="000000"/>
          <w:sz w:val="24"/>
          <w:szCs w:val="24"/>
          <w:lang w:eastAsia="en-GB"/>
        </w:rPr>
        <w:t xml:space="preserve"> as we passed. Then in was on to another new development, that enclosing Battersea Power Station before the first of our two parks of the evening, namely Battersea. On, remembering to break step, across Albert Bridge, the walk then passed the National Army Museum, complete with tank outside, and the Royal Hospital, Chelsea, before an exploration of the streets and mews of Belgravia. On through Hyde Park, where none of the party could identify which of the trees near the memorial was the replacement Reformers’ Tree, to the climax of the walk, an ascent of the Marble Arch Mound to take in what views there were from the top. A very interesting exploration of this corner of London</w:t>
      </w:r>
      <w:r w:rsidR="00F47601">
        <w:rPr>
          <w:rFonts w:ascii="Arial" w:eastAsia="Times New Roman" w:hAnsi="Arial" w:cs="Arial"/>
          <w:color w:val="000000"/>
          <w:sz w:val="24"/>
          <w:szCs w:val="24"/>
          <w:lang w:eastAsia="en-GB"/>
        </w:rPr>
        <w:t>.</w:t>
      </w:r>
    </w:p>
    <w:p w14:paraId="551841C4" w14:textId="7DE90990" w:rsidR="006952A8" w:rsidRPr="006C401A" w:rsidRDefault="00577EB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Report and p</w:t>
      </w:r>
      <w:r w:rsidR="006952A8">
        <w:rPr>
          <w:rFonts w:ascii="Arial" w:eastAsia="Times New Roman" w:hAnsi="Arial" w:cs="Arial"/>
          <w:color w:val="000000"/>
          <w:sz w:val="24"/>
          <w:szCs w:val="24"/>
          <w:lang w:eastAsia="en-GB"/>
        </w:rPr>
        <w:t xml:space="preserve">hotographs by </w:t>
      </w:r>
      <w:r w:rsidR="00F00654">
        <w:rPr>
          <w:rFonts w:ascii="Arial" w:eastAsia="Times New Roman" w:hAnsi="Arial" w:cs="Arial"/>
          <w:color w:val="000000"/>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77EB8"/>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21D3B"/>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32433"/>
    <w:rsid w:val="00F326EE"/>
    <w:rsid w:val="00F35169"/>
    <w:rsid w:val="00F46D20"/>
    <w:rsid w:val="00F47601"/>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2021-08-19T20:25:00Z</dcterms:created>
  <dcterms:modified xsi:type="dcterms:W3CDTF">2021-08-19T20:25:00Z</dcterms:modified>
</cp:coreProperties>
</file>