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49B56E9" w:rsidR="00B40081" w:rsidRPr="00B40081" w:rsidRDefault="00B571D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3Ws and a B(Hive)</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07321B">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07321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07321B">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4094A">
        <w:rPr>
          <w:rFonts w:ascii="Arial" w:eastAsia="Times New Roman" w:hAnsi="Arial" w:cs="Arial"/>
          <w:b/>
          <w:bCs/>
          <w:color w:val="2F5496" w:themeColor="accent1" w:themeShade="BF"/>
          <w:sz w:val="27"/>
          <w:szCs w:val="27"/>
          <w:lang w:eastAsia="en-GB"/>
        </w:rPr>
        <w:t>April</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46D947CA" w:rsidR="0006516A" w:rsidRDefault="00B4094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571DA">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 xml:space="preserve">, </w:t>
      </w:r>
      <w:r w:rsidR="00B571DA">
        <w:rPr>
          <w:rFonts w:ascii="Arial" w:eastAsia="Times New Roman" w:hAnsi="Arial" w:cs="Arial"/>
          <w:color w:val="538135" w:themeColor="accent6" w:themeShade="BF"/>
          <w:sz w:val="27"/>
          <w:szCs w:val="27"/>
          <w:lang w:eastAsia="en-GB"/>
        </w:rPr>
        <w:t>19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1DA">
        <w:rPr>
          <w:rFonts w:ascii="Arial" w:eastAsia="Times New Roman" w:hAnsi="Arial" w:cs="Arial"/>
          <w:color w:val="538135" w:themeColor="accent6" w:themeShade="BF"/>
          <w:sz w:val="27"/>
          <w:szCs w:val="27"/>
          <w:lang w:eastAsia="en-GB"/>
        </w:rPr>
        <w:t>Julie Welch</w:t>
      </w:r>
    </w:p>
    <w:p w14:paraId="3DDB0FD0" w14:textId="77777777" w:rsidR="00B571DA" w:rsidRPr="00B571DA" w:rsidRDefault="00B571DA" w:rsidP="00B571DA">
      <w:pPr>
        <w:shd w:val="clear" w:color="auto" w:fill="FFFFFF"/>
        <w:spacing w:after="240" w:line="240" w:lineRule="auto"/>
        <w:rPr>
          <w:rFonts w:ascii="Arial" w:eastAsia="Times New Roman" w:hAnsi="Arial" w:cs="Arial"/>
          <w:color w:val="000000"/>
          <w:sz w:val="18"/>
          <w:szCs w:val="18"/>
          <w:lang w:eastAsia="en-GB"/>
        </w:rPr>
      </w:pPr>
      <w:r w:rsidRPr="00B571DA">
        <w:rPr>
          <w:rFonts w:ascii="Arial" w:eastAsia="Times New Roman" w:hAnsi="Arial" w:cs="Arial"/>
          <w:color w:val="000000"/>
          <w:sz w:val="24"/>
          <w:szCs w:val="24"/>
          <w:lang w:eastAsia="en-GB"/>
        </w:rPr>
        <w:t xml:space="preserve">With our injured route designer Colin providing a cameo role by popping up along the way to cheer us on, eleven of us set off from Wembley after posing for the camera outside the national stadium and hotfooted it via the Capital Ring (which included a magnificent 360 degree panorama over North and North-west London) and Roe Green Park to The Hive, home of Colin’s team, Barnet FC. From there it was a muddy but enjoyable yomp along part of the London Loop to </w:t>
      </w:r>
      <w:proofErr w:type="spellStart"/>
      <w:r w:rsidRPr="00B571DA">
        <w:rPr>
          <w:rFonts w:ascii="Arial" w:eastAsia="Times New Roman" w:hAnsi="Arial" w:cs="Arial"/>
          <w:color w:val="000000"/>
          <w:sz w:val="24"/>
          <w:szCs w:val="24"/>
          <w:lang w:eastAsia="en-GB"/>
        </w:rPr>
        <w:t>Aldenham</w:t>
      </w:r>
      <w:proofErr w:type="spellEnd"/>
      <w:r w:rsidRPr="00B571DA">
        <w:rPr>
          <w:rFonts w:ascii="Arial" w:eastAsia="Times New Roman" w:hAnsi="Arial" w:cs="Arial"/>
          <w:color w:val="000000"/>
          <w:sz w:val="24"/>
          <w:szCs w:val="24"/>
          <w:lang w:eastAsia="en-GB"/>
        </w:rPr>
        <w:t xml:space="preserve"> Reservoir for an early lunch stop, an exciting crossing of Elstree Aerodrome field and runway, and a refreshment stop at The Round Bush pub. At nearby </w:t>
      </w:r>
      <w:proofErr w:type="spellStart"/>
      <w:r w:rsidRPr="00B571DA">
        <w:rPr>
          <w:rFonts w:ascii="Arial" w:eastAsia="Times New Roman" w:hAnsi="Arial" w:cs="Arial"/>
          <w:color w:val="000000"/>
          <w:sz w:val="24"/>
          <w:szCs w:val="24"/>
          <w:lang w:eastAsia="en-GB"/>
        </w:rPr>
        <w:t>Aldenham</w:t>
      </w:r>
      <w:proofErr w:type="spellEnd"/>
      <w:r w:rsidRPr="00B571DA">
        <w:rPr>
          <w:rFonts w:ascii="Arial" w:eastAsia="Times New Roman" w:hAnsi="Arial" w:cs="Arial"/>
          <w:color w:val="000000"/>
          <w:sz w:val="24"/>
          <w:szCs w:val="24"/>
          <w:lang w:eastAsia="en-GB"/>
        </w:rPr>
        <w:t xml:space="preserve"> village, we picked up the Hertfordshire Way and then the Ver-Colne valley Walk, which took us alongside the very lovely Colne river to Watford. The weather, which had been overcast but pleasantly mild, had turned to rain by the time we reached Watford F.C.s stadium at Vicarage Road but fortunately by then we were close to the inevitable journey’s end – Wetherspoon’s Moon Under Water in Watford High Street. Many thanks to Colin for putting together such a great route.</w:t>
      </w:r>
    </w:p>
    <w:p w14:paraId="752DF163" w14:textId="4360E02C"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 xml:space="preserve">Photographs by </w:t>
      </w:r>
      <w:r w:rsidR="00B571DA">
        <w:rPr>
          <w:rFonts w:ascii="Arial" w:eastAsia="Times New Roman" w:hAnsi="Arial" w:cs="Arial"/>
          <w:color w:val="000000"/>
          <w:sz w:val="24"/>
          <w:szCs w:val="24"/>
          <w:lang w:eastAsia="en-GB"/>
        </w:rPr>
        <w:t>Julie Welch</w:t>
      </w:r>
    </w:p>
    <w:p w14:paraId="4088EA5D" w14:textId="69EFB12E" w:rsidR="00E01371" w:rsidRPr="00B4094A" w:rsidRDefault="00E01371" w:rsidP="001342DD">
      <w:pPr>
        <w:shd w:val="clear" w:color="auto" w:fill="FFFFFF"/>
        <w:spacing w:after="0" w:line="240" w:lineRule="auto"/>
        <w:rPr>
          <w:rFonts w:ascii="Arial" w:eastAsia="Times New Roman" w:hAnsi="Arial" w:cs="Arial"/>
          <w:color w:val="1F1F1F"/>
          <w:lang w:eastAsia="en-GB"/>
        </w:rPr>
      </w:pPr>
    </w:p>
    <w:sectPr w:rsidR="00E01371" w:rsidRPr="00B4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4E6472"/>
    <w:rsid w:val="005F2FDA"/>
    <w:rsid w:val="00631CF7"/>
    <w:rsid w:val="006551A1"/>
    <w:rsid w:val="006B48BD"/>
    <w:rsid w:val="006C0F26"/>
    <w:rsid w:val="0070588E"/>
    <w:rsid w:val="00752302"/>
    <w:rsid w:val="007C02AC"/>
    <w:rsid w:val="007F2BC8"/>
    <w:rsid w:val="008664FD"/>
    <w:rsid w:val="00867464"/>
    <w:rsid w:val="0096111D"/>
    <w:rsid w:val="0096309C"/>
    <w:rsid w:val="009665FD"/>
    <w:rsid w:val="00993ED8"/>
    <w:rsid w:val="009E5489"/>
    <w:rsid w:val="00A07362"/>
    <w:rsid w:val="00A208EC"/>
    <w:rsid w:val="00A539A4"/>
    <w:rsid w:val="00B02043"/>
    <w:rsid w:val="00B05BD1"/>
    <w:rsid w:val="00B27259"/>
    <w:rsid w:val="00B40081"/>
    <w:rsid w:val="00B4094A"/>
    <w:rsid w:val="00B571DA"/>
    <w:rsid w:val="00B925A3"/>
    <w:rsid w:val="00BB7D5D"/>
    <w:rsid w:val="00BD30DC"/>
    <w:rsid w:val="00C14863"/>
    <w:rsid w:val="00C5097D"/>
    <w:rsid w:val="00CE5B55"/>
    <w:rsid w:val="00CF132A"/>
    <w:rsid w:val="00D00693"/>
    <w:rsid w:val="00D75C50"/>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2020-04-20T20:30:00Z</dcterms:created>
  <dcterms:modified xsi:type="dcterms:W3CDTF">2020-04-20T20:30:00Z</dcterms:modified>
</cp:coreProperties>
</file>