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A97336D" w:rsidR="00B40081" w:rsidRPr="00B40081" w:rsidRDefault="008044D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Radley to Cholsey on the Thames Path</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7741FD8B" w:rsidR="0006516A" w:rsidRDefault="008044D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22.3</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Paul Lawrence</w:t>
      </w:r>
    </w:p>
    <w:p w14:paraId="794B6F3C" w14:textId="77777777" w:rsidR="008044D1" w:rsidRPr="008044D1" w:rsidRDefault="008044D1"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8044D1">
        <w:rPr>
          <w:rFonts w:ascii="Arial" w:hAnsi="Arial" w:cs="Arial"/>
          <w:color w:val="212529"/>
          <w:sz w:val="24"/>
          <w:szCs w:val="24"/>
          <w:shd w:val="clear" w:color="auto" w:fill="FFFFFF"/>
        </w:rPr>
        <w:t xml:space="preserve">A rural section of the Thames Path almost all along the river away from habitations and railways, and with little sight of roads, much on lush water meadows (but very few cows, why?). Much is quiet with the only noisy interruptions from a moto-cross bike event across the river. Past attractive towns - Abingdon and Wallingford the largest and worth a separate visit. </w:t>
      </w:r>
      <w:proofErr w:type="spellStart"/>
      <w:r w:rsidRPr="008044D1">
        <w:rPr>
          <w:rFonts w:ascii="Arial" w:hAnsi="Arial" w:cs="Arial"/>
          <w:color w:val="212529"/>
          <w:sz w:val="24"/>
          <w:szCs w:val="24"/>
          <w:shd w:val="clear" w:color="auto" w:fill="FFFFFF"/>
        </w:rPr>
        <w:t>Wittenham</w:t>
      </w:r>
      <w:proofErr w:type="spellEnd"/>
      <w:r w:rsidRPr="008044D1">
        <w:rPr>
          <w:rFonts w:ascii="Arial" w:hAnsi="Arial" w:cs="Arial"/>
          <w:color w:val="212529"/>
          <w:sz w:val="24"/>
          <w:szCs w:val="24"/>
          <w:shd w:val="clear" w:color="auto" w:fill="FFFFFF"/>
        </w:rPr>
        <w:t xml:space="preserve"> Clumps, famous for a painting by Paul Nash, are long in view around a curve in the meandering river. Half a shower, although the other heavier half of it fell further along and made for slippery going on the final miles. Tea at Benson Waterfront cafe fortified us, with some later taking the convenient bus option from Wallingford, still at almost 20 miles and they had come all the way from Chingford taking 3 hours. The leader picked up a few tips for his planning of the upstream sections (thanks Richard!) hopefully to be completed soon, so as tick of this full route as completed. The </w:t>
      </w:r>
      <w:proofErr w:type="spellStart"/>
      <w:r w:rsidRPr="008044D1">
        <w:rPr>
          <w:rFonts w:ascii="Arial" w:hAnsi="Arial" w:cs="Arial"/>
          <w:color w:val="212529"/>
          <w:sz w:val="24"/>
          <w:szCs w:val="24"/>
          <w:shd w:val="clear" w:color="auto" w:fill="FFFFFF"/>
        </w:rPr>
        <w:t>Aurum</w:t>
      </w:r>
      <w:proofErr w:type="spellEnd"/>
      <w:r w:rsidRPr="008044D1">
        <w:rPr>
          <w:rFonts w:ascii="Arial" w:hAnsi="Arial" w:cs="Arial"/>
          <w:color w:val="212529"/>
          <w:sz w:val="24"/>
          <w:szCs w:val="24"/>
          <w:shd w:val="clear" w:color="auto" w:fill="FFFFFF"/>
        </w:rPr>
        <w:t xml:space="preserve"> guidebook is a useful companion to this historic river.</w:t>
      </w:r>
    </w:p>
    <w:p w14:paraId="4F2B088D" w14:textId="4F07CCDF" w:rsidR="002517C3" w:rsidRPr="008044D1" w:rsidRDefault="008044D1" w:rsidP="00C83034">
      <w:pPr>
        <w:shd w:val="clear" w:color="auto" w:fill="FFFFFF"/>
        <w:spacing w:before="100" w:beforeAutospacing="1" w:after="240" w:line="240" w:lineRule="auto"/>
        <w:rPr>
          <w:rFonts w:ascii="Arial" w:eastAsia="Times New Roman" w:hAnsi="Arial" w:cs="Arial"/>
          <w:color w:val="212529"/>
          <w:sz w:val="24"/>
          <w:szCs w:val="24"/>
          <w:lang w:eastAsia="en-GB"/>
        </w:rPr>
      </w:pPr>
      <w:r w:rsidRPr="008044D1">
        <w:rPr>
          <w:rFonts w:ascii="Arial" w:eastAsia="Times New Roman" w:hAnsi="Arial" w:cs="Arial"/>
          <w:color w:val="212529"/>
          <w:sz w:val="24"/>
          <w:szCs w:val="24"/>
          <w:lang w:eastAsia="en-GB"/>
        </w:rPr>
        <w:t>P</w:t>
      </w:r>
      <w:r w:rsidR="00941724" w:rsidRPr="008044D1">
        <w:rPr>
          <w:rFonts w:ascii="Arial" w:eastAsia="Times New Roman" w:hAnsi="Arial" w:cs="Arial"/>
          <w:color w:val="212529"/>
          <w:sz w:val="24"/>
          <w:szCs w:val="24"/>
          <w:lang w:eastAsia="en-GB"/>
        </w:rPr>
        <w:t xml:space="preserve">hotographs </w:t>
      </w:r>
      <w:r w:rsidR="0075187B" w:rsidRPr="008044D1">
        <w:rPr>
          <w:rFonts w:ascii="Arial" w:eastAsia="Times New Roman" w:hAnsi="Arial" w:cs="Arial"/>
          <w:color w:val="212529"/>
          <w:sz w:val="24"/>
          <w:szCs w:val="24"/>
          <w:lang w:eastAsia="en-GB"/>
        </w:rPr>
        <w:t xml:space="preserve">by </w:t>
      </w:r>
      <w:r w:rsidRPr="008044D1">
        <w:rPr>
          <w:rFonts w:ascii="Arial" w:eastAsia="Times New Roman" w:hAnsi="Arial" w:cs="Arial"/>
          <w:color w:val="212529"/>
          <w:sz w:val="24"/>
          <w:szCs w:val="24"/>
          <w:lang w:eastAsia="en-GB"/>
        </w:rPr>
        <w:t>Paul Lawrence</w:t>
      </w:r>
    </w:p>
    <w:sectPr w:rsidR="002517C3" w:rsidRPr="00804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044D1"/>
    <w:rsid w:val="008240B4"/>
    <w:rsid w:val="008664FD"/>
    <w:rsid w:val="00867464"/>
    <w:rsid w:val="00877AA5"/>
    <w:rsid w:val="00890D5D"/>
    <w:rsid w:val="00893094"/>
    <w:rsid w:val="0089642E"/>
    <w:rsid w:val="008B57CA"/>
    <w:rsid w:val="008D5DFC"/>
    <w:rsid w:val="008F00D1"/>
    <w:rsid w:val="008F5F27"/>
    <w:rsid w:val="00903CF1"/>
    <w:rsid w:val="00927A96"/>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2020-08-05T21:09:00Z</dcterms:created>
  <dcterms:modified xsi:type="dcterms:W3CDTF">2020-08-05T21:09:00Z</dcterms:modified>
</cp:coreProperties>
</file>