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86CBB0A" w:rsidR="00B40081" w:rsidRPr="00B40081" w:rsidRDefault="00341C8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Petersfield to Rowlands Castle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F1DB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E628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2E70C41C" w:rsidR="0006516A" w:rsidRDefault="00341C8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22377228" w14:textId="77777777" w:rsidR="00341C89" w:rsidRPr="00341C89" w:rsidRDefault="00341C89" w:rsidP="00090CE8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Mushrooms grew in the grass of the fields</w:t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And blackberries ripe for the picking</w:t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Quaint country paths of Victorian times</w:t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A torrid walk up Butser Hill's chalk slopes.</w:t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That old early Norman church in the village</w:t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Fields laid out in colourful patchwork</w:t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Cooling Easterly breezes under the trees</w:t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Earthy fields where wheat had been harvested.</w:t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Old Idsworth church in the middle of a plain</w:t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Its ancient wall paintings, once whitewashed.</w:t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Gathering clouds a portent of autumnal rains</w:t>
      </w:r>
      <w:r w:rsidRPr="00341C89">
        <w:rPr>
          <w:rFonts w:ascii="Arial" w:hAnsi="Arial" w:cs="Arial"/>
          <w:color w:val="212529"/>
          <w:sz w:val="24"/>
          <w:szCs w:val="24"/>
        </w:rPr>
        <w:br/>
      </w:r>
      <w:r w:rsidRPr="00341C89">
        <w:rPr>
          <w:rFonts w:ascii="Arial" w:hAnsi="Arial" w:cs="Arial"/>
          <w:color w:val="212529"/>
          <w:sz w:val="24"/>
          <w:szCs w:val="24"/>
          <w:shd w:val="clear" w:color="auto" w:fill="FFFFFF"/>
        </w:rPr>
        <w:t>A friendly beer festival at walk's end.</w:t>
      </w:r>
    </w:p>
    <w:p w14:paraId="6A4B5CFE" w14:textId="1BE37CDC" w:rsidR="00246E0B" w:rsidRPr="00341C89" w:rsidRDefault="00090CE8" w:rsidP="00090CE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90CE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 w:rsidRPr="00341C8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="0072236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</w:t>
      </w:r>
      <w:r w:rsidRPr="00090CE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by </w:t>
      </w:r>
      <w:r w:rsidR="00341C89" w:rsidRPr="00341C8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Peter Buchwald</w:t>
      </w:r>
    </w:p>
    <w:sectPr w:rsidR="00246E0B" w:rsidRPr="00341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493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2236C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2020-08-17T19:51:00Z</dcterms:created>
  <dcterms:modified xsi:type="dcterms:W3CDTF">2020-08-17T19:51:00Z</dcterms:modified>
</cp:coreProperties>
</file>