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4D2D1" w14:textId="70B0D96F" w:rsidR="00BD56D9" w:rsidRDefault="00BD56D9" w:rsidP="00BD56D9">
      <w:pPr>
        <w:pStyle w:val="Heading1"/>
        <w:rPr>
          <w:rFonts w:ascii="Lato Bold" w:hAnsi="Lato Bold"/>
          <w:color w:val="000000" w:themeColor="text1"/>
        </w:rPr>
      </w:pPr>
      <w:bookmarkStart w:id="0" w:name="_Toc46861384"/>
    </w:p>
    <w:p w14:paraId="6931DE95" w14:textId="4EF12AA1" w:rsidR="007D5EA1" w:rsidRPr="007D5EA1" w:rsidRDefault="007D5EA1" w:rsidP="007D5EA1">
      <w:pPr>
        <w:jc w:val="center"/>
      </w:pPr>
      <w:r>
        <w:rPr>
          <w:noProof/>
        </w:rPr>
        <w:drawing>
          <wp:inline distT="0" distB="0" distL="0" distR="0" wp14:anchorId="14FD5043" wp14:editId="54FCD1C9">
            <wp:extent cx="1175825" cy="1109295"/>
            <wp:effectExtent l="0" t="0" r="5715" b="0"/>
            <wp:docPr id="4" name="Picture 3" descr="Walkers are Welcome (Otley)">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Walkers are Welcome (Otley)">
                      <a:extLst>
                        <a:ext uri="{FF2B5EF4-FFF2-40B4-BE49-F238E27FC236}">
                          <a16:creationId xmlns:a16="http://schemas.microsoft.com/office/drawing/2014/main" id="{00000000-0008-0000-0000-00000400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5825" cy="110929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1B03337" w14:textId="77777777" w:rsidR="00BD56D9" w:rsidRDefault="00BD56D9" w:rsidP="00BD56D9">
      <w:pPr>
        <w:rPr>
          <w:rFonts w:ascii="Lato Bold" w:hAnsi="Lato Bold"/>
          <w:sz w:val="26"/>
          <w:szCs w:val="26"/>
        </w:rPr>
      </w:pPr>
    </w:p>
    <w:bookmarkEnd w:id="0"/>
    <w:p w14:paraId="3453E87E" w14:textId="77777777" w:rsidR="00D83D6F" w:rsidRDefault="00752707" w:rsidP="00BD56D9">
      <w:pPr>
        <w:rPr>
          <w:rFonts w:ascii="Lato Bold" w:eastAsiaTheme="majorEastAsia" w:hAnsi="Lato Bold" w:cstheme="majorBidi"/>
          <w:sz w:val="26"/>
          <w:szCs w:val="26"/>
        </w:rPr>
      </w:pPr>
      <w:r>
        <w:rPr>
          <w:rFonts w:ascii="Lato Bold" w:hAnsi="Lato Bold"/>
          <w:sz w:val="26"/>
          <w:szCs w:val="26"/>
        </w:rPr>
        <w:t>Cracoe Challenge 2024</w:t>
      </w:r>
    </w:p>
    <w:p w14:paraId="27FB0C54" w14:textId="71DBF20A" w:rsidR="00BD56D9" w:rsidRPr="00D83D6F" w:rsidRDefault="00A945C5" w:rsidP="00BD56D9">
      <w:pPr>
        <w:rPr>
          <w:rFonts w:ascii="Lato Bold" w:eastAsiaTheme="majorEastAsia" w:hAnsi="Lato Bold" w:cstheme="majorBidi"/>
          <w:sz w:val="26"/>
          <w:szCs w:val="26"/>
        </w:rPr>
      </w:pPr>
      <w:r>
        <w:rPr>
          <w:rFonts w:ascii="Lato Bold" w:hAnsi="Lato Bold"/>
          <w:sz w:val="26"/>
          <w:szCs w:val="26"/>
        </w:rPr>
        <w:t>2</w:t>
      </w:r>
      <w:r w:rsidR="007808F3">
        <w:rPr>
          <w:rFonts w:ascii="Lato Bold" w:hAnsi="Lato Bold"/>
          <w:sz w:val="26"/>
          <w:szCs w:val="26"/>
        </w:rPr>
        <w:t>5</w:t>
      </w:r>
      <w:r>
        <w:rPr>
          <w:rFonts w:ascii="Lato Bold" w:hAnsi="Lato Bold"/>
          <w:sz w:val="26"/>
          <w:szCs w:val="26"/>
        </w:rPr>
        <w:t>-mile</w:t>
      </w:r>
      <w:r w:rsidR="00E12645">
        <w:rPr>
          <w:rFonts w:ascii="Lato Bold" w:hAnsi="Lato Bold"/>
          <w:sz w:val="26"/>
          <w:szCs w:val="26"/>
        </w:rPr>
        <w:t xml:space="preserve"> Challenge in Wharfedale</w:t>
      </w:r>
    </w:p>
    <w:p w14:paraId="6514CC94" w14:textId="77777777" w:rsidR="00BD56D9" w:rsidRPr="00BD56D9" w:rsidRDefault="00BD56D9" w:rsidP="00BD56D9">
      <w:pPr>
        <w:pStyle w:val="NoSpacing"/>
        <w:rPr>
          <w:rFonts w:ascii="Lato Bold" w:hAnsi="Lato Bold" w:cstheme="minorHAnsi"/>
          <w:b/>
          <w:color w:val="000000" w:themeColor="text1"/>
          <w:sz w:val="20"/>
          <w:szCs w:val="20"/>
        </w:rPr>
      </w:pPr>
    </w:p>
    <w:tbl>
      <w:tblPr>
        <w:tblStyle w:val="TableGrid"/>
        <w:tblW w:w="0" w:type="auto"/>
        <w:tblLook w:val="04A0" w:firstRow="1" w:lastRow="0" w:firstColumn="1" w:lastColumn="0" w:noHBand="0" w:noVBand="1"/>
      </w:tblPr>
      <w:tblGrid>
        <w:gridCol w:w="4673"/>
        <w:gridCol w:w="4343"/>
      </w:tblGrid>
      <w:tr w:rsidR="00BD56D9" w:rsidRPr="00903780" w14:paraId="4C2241FC" w14:textId="77777777" w:rsidTr="00EF4000">
        <w:tc>
          <w:tcPr>
            <w:tcW w:w="4673" w:type="dxa"/>
          </w:tcPr>
          <w:p w14:paraId="69F93057" w14:textId="77777777" w:rsidR="00BD56D9" w:rsidRPr="00903780" w:rsidRDefault="00BD56D9" w:rsidP="00BD56D9">
            <w:pPr>
              <w:pStyle w:val="NoSpacing"/>
              <w:rPr>
                <w:rFonts w:ascii="Lato Bold" w:hAnsi="Lato Bold" w:cstheme="minorHAnsi"/>
                <w:color w:val="000000" w:themeColor="text1"/>
                <w:sz w:val="20"/>
                <w:szCs w:val="20"/>
              </w:rPr>
            </w:pPr>
            <w:r w:rsidRPr="00903780">
              <w:rPr>
                <w:rFonts w:ascii="Lato Bold" w:hAnsi="Lato Bold" w:cstheme="minorHAnsi"/>
                <w:color w:val="000000" w:themeColor="text1"/>
                <w:sz w:val="20"/>
                <w:szCs w:val="20"/>
              </w:rPr>
              <w:t>Date of event</w:t>
            </w:r>
          </w:p>
        </w:tc>
        <w:tc>
          <w:tcPr>
            <w:tcW w:w="4343" w:type="dxa"/>
          </w:tcPr>
          <w:p w14:paraId="17C06CFF" w14:textId="68772D62" w:rsidR="00BD56D9" w:rsidRPr="00903780" w:rsidRDefault="00CB67CE" w:rsidP="00BD56D9">
            <w:pPr>
              <w:pStyle w:val="NoSpacing"/>
              <w:rPr>
                <w:rFonts w:ascii="Lato Bold" w:hAnsi="Lato Bold" w:cstheme="minorHAnsi"/>
                <w:color w:val="000000" w:themeColor="text1"/>
                <w:sz w:val="20"/>
                <w:szCs w:val="20"/>
              </w:rPr>
            </w:pPr>
            <w:r>
              <w:rPr>
                <w:rFonts w:ascii="Lato Bold" w:hAnsi="Lato Bold" w:cstheme="minorHAnsi"/>
                <w:color w:val="000000" w:themeColor="text1"/>
                <w:sz w:val="20"/>
                <w:szCs w:val="20"/>
              </w:rPr>
              <w:t>26</w:t>
            </w:r>
            <w:r w:rsidRPr="00CB67CE">
              <w:rPr>
                <w:rFonts w:ascii="Lato Bold" w:hAnsi="Lato Bold" w:cstheme="minorHAnsi"/>
                <w:color w:val="000000" w:themeColor="text1"/>
                <w:sz w:val="20"/>
                <w:szCs w:val="20"/>
                <w:vertAlign w:val="superscript"/>
              </w:rPr>
              <w:t>th</w:t>
            </w:r>
            <w:r>
              <w:rPr>
                <w:rFonts w:ascii="Lato Bold" w:hAnsi="Lato Bold" w:cstheme="minorHAnsi"/>
                <w:color w:val="000000" w:themeColor="text1"/>
                <w:sz w:val="20"/>
                <w:szCs w:val="20"/>
              </w:rPr>
              <w:t xml:space="preserve"> October 2024</w:t>
            </w:r>
          </w:p>
        </w:tc>
      </w:tr>
      <w:tr w:rsidR="00BD56D9" w:rsidRPr="00903780" w14:paraId="116A2D99" w14:textId="77777777" w:rsidTr="00EF4000">
        <w:tc>
          <w:tcPr>
            <w:tcW w:w="4673" w:type="dxa"/>
          </w:tcPr>
          <w:p w14:paraId="594A4819" w14:textId="77777777" w:rsidR="00BD56D9" w:rsidRPr="00903780" w:rsidRDefault="00BD56D9" w:rsidP="00BD56D9">
            <w:pPr>
              <w:pStyle w:val="NoSpacing"/>
              <w:rPr>
                <w:rFonts w:ascii="Lato Bold" w:hAnsi="Lato Bold" w:cstheme="minorHAnsi"/>
                <w:color w:val="000000" w:themeColor="text1"/>
                <w:sz w:val="20"/>
                <w:szCs w:val="20"/>
              </w:rPr>
            </w:pPr>
            <w:r w:rsidRPr="00903780">
              <w:rPr>
                <w:rFonts w:ascii="Lato Bold" w:hAnsi="Lato Bold" w:cstheme="minorHAnsi"/>
                <w:color w:val="000000" w:themeColor="text1"/>
                <w:sz w:val="20"/>
                <w:szCs w:val="20"/>
              </w:rPr>
              <w:t>Local Group Organiser</w:t>
            </w:r>
          </w:p>
        </w:tc>
        <w:tc>
          <w:tcPr>
            <w:tcW w:w="4343" w:type="dxa"/>
          </w:tcPr>
          <w:p w14:paraId="11BCC1F9" w14:textId="195A9449" w:rsidR="00BD56D9" w:rsidRPr="00903780" w:rsidRDefault="00A945C5" w:rsidP="00BD56D9">
            <w:pPr>
              <w:pStyle w:val="NoSpacing"/>
              <w:rPr>
                <w:rFonts w:ascii="Lato Bold" w:hAnsi="Lato Bold" w:cstheme="minorHAnsi"/>
                <w:color w:val="000000" w:themeColor="text1"/>
                <w:sz w:val="20"/>
                <w:szCs w:val="20"/>
              </w:rPr>
            </w:pPr>
            <w:r>
              <w:rPr>
                <w:rFonts w:ascii="Lato Bold" w:hAnsi="Lato Bold" w:cstheme="minorHAnsi"/>
                <w:color w:val="000000" w:themeColor="text1"/>
                <w:sz w:val="20"/>
                <w:szCs w:val="20"/>
              </w:rPr>
              <w:t>West Yorkshire LDWA</w:t>
            </w:r>
          </w:p>
        </w:tc>
      </w:tr>
      <w:tr w:rsidR="00BD56D9" w:rsidRPr="00903780" w14:paraId="1D588A8A" w14:textId="77777777" w:rsidTr="00EF4000">
        <w:tc>
          <w:tcPr>
            <w:tcW w:w="4673" w:type="dxa"/>
          </w:tcPr>
          <w:p w14:paraId="31640CA4" w14:textId="77777777" w:rsidR="00BD56D9" w:rsidRPr="00903780" w:rsidRDefault="00BD56D9" w:rsidP="00BD56D9">
            <w:pPr>
              <w:pStyle w:val="NoSpacing"/>
              <w:rPr>
                <w:rFonts w:ascii="Lato Bold" w:hAnsi="Lato Bold" w:cstheme="minorHAnsi"/>
                <w:color w:val="000000" w:themeColor="text1"/>
                <w:sz w:val="20"/>
                <w:szCs w:val="20"/>
              </w:rPr>
            </w:pPr>
            <w:r w:rsidRPr="00903780">
              <w:rPr>
                <w:rFonts w:ascii="Lato Bold" w:hAnsi="Lato Bold" w:cstheme="minorHAnsi"/>
                <w:color w:val="000000" w:themeColor="text1"/>
                <w:sz w:val="20"/>
                <w:szCs w:val="20"/>
              </w:rPr>
              <w:t>Event Start</w:t>
            </w:r>
          </w:p>
        </w:tc>
        <w:tc>
          <w:tcPr>
            <w:tcW w:w="4343" w:type="dxa"/>
          </w:tcPr>
          <w:p w14:paraId="6645C30C" w14:textId="4B86A6F0" w:rsidR="00BD56D9" w:rsidRPr="00903780" w:rsidRDefault="00A945C5" w:rsidP="00BD56D9">
            <w:pPr>
              <w:pStyle w:val="NoSpacing"/>
              <w:rPr>
                <w:rFonts w:ascii="Lato Bold" w:hAnsi="Lato Bold" w:cstheme="minorHAnsi"/>
                <w:color w:val="000000" w:themeColor="text1"/>
                <w:sz w:val="20"/>
                <w:szCs w:val="20"/>
              </w:rPr>
            </w:pPr>
            <w:r>
              <w:rPr>
                <w:rFonts w:ascii="Lato Bold" w:hAnsi="Lato Bold" w:cstheme="minorHAnsi"/>
                <w:color w:val="000000" w:themeColor="text1"/>
                <w:sz w:val="20"/>
                <w:szCs w:val="20"/>
              </w:rPr>
              <w:t>Cracoe Village Hall</w:t>
            </w:r>
          </w:p>
        </w:tc>
      </w:tr>
      <w:tr w:rsidR="00BD56D9" w:rsidRPr="00903780" w14:paraId="6AD049B0" w14:textId="77777777" w:rsidTr="00EF4000">
        <w:tc>
          <w:tcPr>
            <w:tcW w:w="4673" w:type="dxa"/>
          </w:tcPr>
          <w:p w14:paraId="68C7882D" w14:textId="77777777" w:rsidR="00BD56D9" w:rsidRPr="00903780" w:rsidRDefault="00BD56D9" w:rsidP="00BD56D9">
            <w:pPr>
              <w:pStyle w:val="NoSpacing"/>
              <w:rPr>
                <w:rFonts w:ascii="Lato Bold" w:hAnsi="Lato Bold" w:cstheme="minorHAnsi"/>
                <w:color w:val="000000" w:themeColor="text1"/>
                <w:sz w:val="20"/>
                <w:szCs w:val="20"/>
              </w:rPr>
            </w:pPr>
            <w:r w:rsidRPr="00903780">
              <w:rPr>
                <w:rFonts w:ascii="Lato Bold" w:hAnsi="Lato Bold" w:cstheme="minorHAnsi"/>
                <w:color w:val="000000" w:themeColor="text1"/>
                <w:sz w:val="20"/>
                <w:szCs w:val="20"/>
              </w:rPr>
              <w:t>Event Finish</w:t>
            </w:r>
          </w:p>
        </w:tc>
        <w:tc>
          <w:tcPr>
            <w:tcW w:w="4343" w:type="dxa"/>
          </w:tcPr>
          <w:p w14:paraId="49C02174" w14:textId="303BC4B2" w:rsidR="00BD56D9" w:rsidRPr="00903780" w:rsidRDefault="00A945C5" w:rsidP="00BD56D9">
            <w:pPr>
              <w:pStyle w:val="NoSpacing"/>
              <w:rPr>
                <w:rFonts w:ascii="Lato Bold" w:hAnsi="Lato Bold" w:cstheme="minorHAnsi"/>
                <w:color w:val="000000" w:themeColor="text1"/>
                <w:sz w:val="20"/>
                <w:szCs w:val="20"/>
              </w:rPr>
            </w:pPr>
            <w:r>
              <w:rPr>
                <w:rFonts w:ascii="Lato Bold" w:hAnsi="Lato Bold" w:cstheme="minorHAnsi"/>
                <w:color w:val="000000" w:themeColor="text1"/>
                <w:sz w:val="20"/>
                <w:szCs w:val="20"/>
              </w:rPr>
              <w:t>Cracoe Village Hall</w:t>
            </w:r>
          </w:p>
        </w:tc>
      </w:tr>
      <w:tr w:rsidR="00BD56D9" w:rsidRPr="00BD56D9" w14:paraId="33202D97" w14:textId="77777777" w:rsidTr="00EF4000">
        <w:tc>
          <w:tcPr>
            <w:tcW w:w="4673" w:type="dxa"/>
          </w:tcPr>
          <w:p w14:paraId="53A7CA04" w14:textId="77777777" w:rsidR="00BD56D9" w:rsidRPr="00903780" w:rsidRDefault="00BD56D9" w:rsidP="00BD56D9">
            <w:pPr>
              <w:pStyle w:val="NoSpacing"/>
              <w:rPr>
                <w:rFonts w:ascii="Lato Bold" w:hAnsi="Lato Bold" w:cstheme="minorHAnsi"/>
                <w:color w:val="000000" w:themeColor="text1"/>
                <w:sz w:val="20"/>
                <w:szCs w:val="20"/>
              </w:rPr>
            </w:pPr>
            <w:r w:rsidRPr="00903780">
              <w:rPr>
                <w:rFonts w:ascii="Lato Bold" w:hAnsi="Lato Bold" w:cstheme="minorHAnsi"/>
                <w:color w:val="000000" w:themeColor="text1"/>
                <w:sz w:val="20"/>
                <w:szCs w:val="20"/>
              </w:rPr>
              <w:t>Risk Assessment Author</w:t>
            </w:r>
          </w:p>
        </w:tc>
        <w:tc>
          <w:tcPr>
            <w:tcW w:w="4343" w:type="dxa"/>
          </w:tcPr>
          <w:p w14:paraId="66FDD6A4" w14:textId="001B0682" w:rsidR="00BD56D9" w:rsidRPr="00903780" w:rsidRDefault="00A945C5" w:rsidP="00BD56D9">
            <w:pPr>
              <w:pStyle w:val="NoSpacing"/>
              <w:rPr>
                <w:rFonts w:ascii="Lato Bold" w:hAnsi="Lato Bold" w:cstheme="minorHAnsi"/>
                <w:color w:val="000000" w:themeColor="text1"/>
                <w:sz w:val="20"/>
                <w:szCs w:val="20"/>
              </w:rPr>
            </w:pPr>
            <w:r>
              <w:rPr>
                <w:rFonts w:ascii="Lato Bold" w:hAnsi="Lato Bold" w:cstheme="minorHAnsi"/>
                <w:color w:val="000000" w:themeColor="text1"/>
                <w:sz w:val="20"/>
                <w:szCs w:val="20"/>
              </w:rPr>
              <w:t>Chris Burrell</w:t>
            </w:r>
          </w:p>
        </w:tc>
      </w:tr>
      <w:tr w:rsidR="00692A49" w:rsidRPr="00BD56D9" w14:paraId="55DBE7B2" w14:textId="77777777" w:rsidTr="00EF4000">
        <w:tc>
          <w:tcPr>
            <w:tcW w:w="4673" w:type="dxa"/>
          </w:tcPr>
          <w:p w14:paraId="1A4DB783" w14:textId="27D5592F" w:rsidR="00692A49" w:rsidRPr="00903780" w:rsidRDefault="00692A49" w:rsidP="00BD56D9">
            <w:pPr>
              <w:pStyle w:val="NoSpacing"/>
              <w:rPr>
                <w:rFonts w:ascii="Lato Bold" w:hAnsi="Lato Bold" w:cstheme="minorHAnsi"/>
                <w:color w:val="000000" w:themeColor="text1"/>
                <w:sz w:val="20"/>
                <w:szCs w:val="20"/>
              </w:rPr>
            </w:pPr>
          </w:p>
        </w:tc>
        <w:tc>
          <w:tcPr>
            <w:tcW w:w="4343" w:type="dxa"/>
          </w:tcPr>
          <w:p w14:paraId="3285E62C" w14:textId="3ECB1D25" w:rsidR="00692A49" w:rsidRPr="00903780" w:rsidRDefault="00692A49" w:rsidP="00BD56D9">
            <w:pPr>
              <w:pStyle w:val="NoSpacing"/>
              <w:rPr>
                <w:rFonts w:ascii="Lato Bold" w:hAnsi="Lato Bold" w:cstheme="minorHAnsi"/>
                <w:color w:val="000000" w:themeColor="text1"/>
                <w:sz w:val="20"/>
                <w:szCs w:val="20"/>
              </w:rPr>
            </w:pPr>
          </w:p>
        </w:tc>
      </w:tr>
    </w:tbl>
    <w:p w14:paraId="7481D5CA" w14:textId="77777777" w:rsidR="00BD56D9" w:rsidRPr="00BD56D9" w:rsidRDefault="00BD56D9" w:rsidP="00BD56D9">
      <w:pPr>
        <w:pStyle w:val="NoSpacing"/>
        <w:rPr>
          <w:rFonts w:ascii="Lato Bold" w:hAnsi="Lato Bold" w:cstheme="minorHAnsi"/>
          <w:color w:val="000000" w:themeColor="text1"/>
          <w:sz w:val="20"/>
          <w:szCs w:val="20"/>
        </w:rPr>
      </w:pPr>
    </w:p>
    <w:p w14:paraId="33F3A1B7" w14:textId="77777777" w:rsidR="00BD56D9" w:rsidRPr="00BD56D9" w:rsidRDefault="00BD56D9" w:rsidP="00BD56D9">
      <w:pPr>
        <w:rPr>
          <w:rFonts w:ascii="Lato Bold" w:hAnsi="Lato Bold"/>
          <w:sz w:val="26"/>
          <w:szCs w:val="26"/>
        </w:rPr>
      </w:pPr>
      <w:bookmarkStart w:id="1" w:name="_Toc46861386"/>
      <w:r w:rsidRPr="00BD56D9">
        <w:rPr>
          <w:rFonts w:ascii="Lato Bold" w:hAnsi="Lato Bold"/>
          <w:sz w:val="26"/>
          <w:szCs w:val="26"/>
        </w:rPr>
        <w:t>DESCRIPTION OF EVENT</w:t>
      </w:r>
      <w:bookmarkEnd w:id="1"/>
      <w:r w:rsidRPr="00BD56D9">
        <w:rPr>
          <w:rFonts w:ascii="Lato Bold" w:hAnsi="Lato Bold"/>
          <w:sz w:val="26"/>
          <w:szCs w:val="26"/>
        </w:rPr>
        <w:t xml:space="preserve"> </w:t>
      </w:r>
    </w:p>
    <w:p w14:paraId="248FC2B9" w14:textId="77777777" w:rsidR="00BD56D9" w:rsidRPr="00BD56D9" w:rsidRDefault="00BD56D9" w:rsidP="00BD56D9">
      <w:pPr>
        <w:pStyle w:val="NoSpacing"/>
        <w:rPr>
          <w:rFonts w:ascii="Lato Bold" w:hAnsi="Lato Bold" w:cstheme="minorHAnsi"/>
          <w:color w:val="000000" w:themeColor="text1"/>
          <w:sz w:val="20"/>
          <w:szCs w:val="20"/>
        </w:rPr>
      </w:pPr>
    </w:p>
    <w:p w14:paraId="3A2DF37F" w14:textId="67E5F3AF" w:rsidR="00BD56D9" w:rsidRPr="00BD56D9" w:rsidRDefault="00BD56D9" w:rsidP="00BD56D9">
      <w:pPr>
        <w:pStyle w:val="NoSpacing"/>
        <w:jc w:val="both"/>
        <w:rPr>
          <w:rFonts w:ascii="Lato Bold" w:hAnsi="Lato Bold" w:cstheme="minorHAnsi"/>
          <w:color w:val="000000" w:themeColor="text1"/>
          <w:sz w:val="20"/>
          <w:szCs w:val="20"/>
        </w:rPr>
      </w:pPr>
      <w:r w:rsidRPr="00903780">
        <w:rPr>
          <w:rFonts w:ascii="Lato Bold" w:hAnsi="Lato Bold" w:cstheme="minorHAnsi"/>
          <w:color w:val="000000" w:themeColor="text1"/>
          <w:sz w:val="20"/>
          <w:szCs w:val="20"/>
        </w:rPr>
        <w:t>“A choice of 2</w:t>
      </w:r>
      <w:r w:rsidR="007808F3">
        <w:rPr>
          <w:rFonts w:ascii="Lato Bold" w:hAnsi="Lato Bold" w:cstheme="minorHAnsi"/>
          <w:color w:val="000000" w:themeColor="text1"/>
          <w:sz w:val="20"/>
          <w:szCs w:val="20"/>
        </w:rPr>
        <w:t>5</w:t>
      </w:r>
      <w:r w:rsidRPr="00903780">
        <w:rPr>
          <w:rFonts w:ascii="Lato Bold" w:hAnsi="Lato Bold" w:cstheme="minorHAnsi"/>
          <w:color w:val="000000" w:themeColor="text1"/>
          <w:sz w:val="20"/>
          <w:szCs w:val="20"/>
        </w:rPr>
        <w:t xml:space="preserve"> / </w:t>
      </w:r>
      <w:r w:rsidR="00300C02" w:rsidRPr="00903780">
        <w:rPr>
          <w:rFonts w:ascii="Lato Bold" w:hAnsi="Lato Bold" w:cstheme="minorHAnsi"/>
          <w:color w:val="000000" w:themeColor="text1"/>
          <w:sz w:val="20"/>
          <w:szCs w:val="20"/>
        </w:rPr>
        <w:t>1</w:t>
      </w:r>
      <w:r w:rsidR="00300C02">
        <w:rPr>
          <w:rFonts w:ascii="Lato Bold" w:hAnsi="Lato Bold" w:cstheme="minorHAnsi"/>
          <w:color w:val="000000" w:themeColor="text1"/>
          <w:sz w:val="20"/>
          <w:szCs w:val="20"/>
        </w:rPr>
        <w:t>2</w:t>
      </w:r>
      <w:r w:rsidR="00300C02" w:rsidRPr="00903780">
        <w:rPr>
          <w:rFonts w:ascii="Lato Bold" w:hAnsi="Lato Bold" w:cstheme="minorHAnsi"/>
          <w:color w:val="000000" w:themeColor="text1"/>
          <w:sz w:val="20"/>
          <w:szCs w:val="20"/>
        </w:rPr>
        <w:t>-mile</w:t>
      </w:r>
      <w:r w:rsidRPr="00903780">
        <w:rPr>
          <w:rFonts w:ascii="Lato Bold" w:hAnsi="Lato Bold" w:cstheme="minorHAnsi"/>
          <w:color w:val="000000" w:themeColor="text1"/>
          <w:sz w:val="20"/>
          <w:szCs w:val="20"/>
        </w:rPr>
        <w:t xml:space="preserve"> routes that explore the </w:t>
      </w:r>
      <w:r w:rsidR="00FA4D19">
        <w:rPr>
          <w:rFonts w:ascii="Lato Bold" w:hAnsi="Lato Bold" w:cstheme="minorHAnsi"/>
          <w:color w:val="000000" w:themeColor="text1"/>
          <w:sz w:val="20"/>
          <w:szCs w:val="20"/>
        </w:rPr>
        <w:t>Wharfedale</w:t>
      </w:r>
      <w:r w:rsidRPr="00903780">
        <w:rPr>
          <w:rFonts w:ascii="Lato Bold" w:hAnsi="Lato Bold" w:cstheme="minorHAnsi"/>
          <w:color w:val="000000" w:themeColor="text1"/>
          <w:sz w:val="20"/>
          <w:szCs w:val="20"/>
        </w:rPr>
        <w:t xml:space="preserve"> region. There </w:t>
      </w:r>
      <w:r w:rsidR="00300C02" w:rsidRPr="00903780">
        <w:rPr>
          <w:rFonts w:ascii="Lato Bold" w:hAnsi="Lato Bold" w:cstheme="minorHAnsi"/>
          <w:color w:val="000000" w:themeColor="text1"/>
          <w:sz w:val="20"/>
          <w:szCs w:val="20"/>
        </w:rPr>
        <w:t>are</w:t>
      </w:r>
      <w:r w:rsidRPr="00903780">
        <w:rPr>
          <w:rFonts w:ascii="Lato Bold" w:hAnsi="Lato Bold" w:cstheme="minorHAnsi"/>
          <w:color w:val="000000" w:themeColor="text1"/>
          <w:sz w:val="20"/>
          <w:szCs w:val="20"/>
        </w:rPr>
        <w:t xml:space="preserve"> </w:t>
      </w:r>
      <w:r w:rsidR="007829FE">
        <w:rPr>
          <w:rFonts w:ascii="Lato Bold" w:hAnsi="Lato Bold" w:cstheme="minorHAnsi"/>
          <w:color w:val="000000" w:themeColor="text1"/>
          <w:sz w:val="20"/>
          <w:szCs w:val="20"/>
        </w:rPr>
        <w:t>two</w:t>
      </w:r>
      <w:r w:rsidRPr="00903780">
        <w:rPr>
          <w:rFonts w:ascii="Lato Bold" w:hAnsi="Lato Bold" w:cstheme="minorHAnsi"/>
          <w:color w:val="000000" w:themeColor="text1"/>
          <w:sz w:val="20"/>
          <w:szCs w:val="20"/>
        </w:rPr>
        <w:t xml:space="preserve"> inside </w:t>
      </w:r>
      <w:r w:rsidR="00300C02" w:rsidRPr="00903780">
        <w:rPr>
          <w:rFonts w:ascii="Lato Bold" w:hAnsi="Lato Bold" w:cstheme="minorHAnsi"/>
          <w:color w:val="000000" w:themeColor="text1"/>
          <w:sz w:val="20"/>
          <w:szCs w:val="20"/>
        </w:rPr>
        <w:t>checkpoints</w:t>
      </w:r>
      <w:r w:rsidRPr="00903780">
        <w:rPr>
          <w:rFonts w:ascii="Lato Bold" w:hAnsi="Lato Bold" w:cstheme="minorHAnsi"/>
          <w:color w:val="000000" w:themeColor="text1"/>
          <w:sz w:val="20"/>
          <w:szCs w:val="20"/>
        </w:rPr>
        <w:t xml:space="preserve"> for </w:t>
      </w:r>
      <w:r w:rsidR="00300C02">
        <w:rPr>
          <w:rFonts w:ascii="Lato Bold" w:hAnsi="Lato Bold" w:cstheme="minorHAnsi"/>
          <w:color w:val="000000" w:themeColor="text1"/>
          <w:sz w:val="20"/>
          <w:szCs w:val="20"/>
        </w:rPr>
        <w:t>both routes”</w:t>
      </w:r>
    </w:p>
    <w:p w14:paraId="0FE32322" w14:textId="77777777" w:rsidR="00BD56D9" w:rsidRPr="00BD56D9" w:rsidRDefault="00BD56D9" w:rsidP="00BD56D9">
      <w:pPr>
        <w:pStyle w:val="NoSpacing"/>
        <w:rPr>
          <w:rFonts w:ascii="Lato Bold" w:hAnsi="Lato Bold" w:cstheme="minorHAnsi"/>
          <w:color w:val="000000" w:themeColor="text1"/>
          <w:sz w:val="20"/>
          <w:szCs w:val="20"/>
        </w:rPr>
      </w:pPr>
    </w:p>
    <w:p w14:paraId="17C79A95" w14:textId="77777777" w:rsidR="00BD56D9" w:rsidRPr="00BD56D9" w:rsidRDefault="00BD56D9" w:rsidP="00BD56D9">
      <w:pPr>
        <w:rPr>
          <w:rFonts w:ascii="Lato Bold" w:hAnsi="Lato Bold"/>
          <w:sz w:val="26"/>
          <w:szCs w:val="26"/>
        </w:rPr>
      </w:pPr>
      <w:bookmarkStart w:id="2" w:name="_Toc46861387"/>
      <w:r w:rsidRPr="00BD56D9">
        <w:rPr>
          <w:rFonts w:ascii="Lato Bold" w:hAnsi="Lato Bold"/>
          <w:sz w:val="26"/>
          <w:szCs w:val="26"/>
        </w:rPr>
        <w:t>AIM OF RISK ASSESSMENT AND WHO IT COVERS</w:t>
      </w:r>
      <w:bookmarkEnd w:id="2"/>
    </w:p>
    <w:p w14:paraId="1A676C04" w14:textId="4A9319D4" w:rsidR="008236E5" w:rsidRPr="00707C47" w:rsidRDefault="008236E5" w:rsidP="00BD56D9">
      <w:pPr>
        <w:pStyle w:val="NoSpacing"/>
        <w:rPr>
          <w:rFonts w:ascii="Lato Bold" w:hAnsi="Lato Bold" w:cstheme="minorHAnsi"/>
          <w:bCs/>
          <w:color w:val="000000" w:themeColor="text1"/>
          <w:sz w:val="20"/>
          <w:szCs w:val="20"/>
        </w:rPr>
      </w:pPr>
      <w:r w:rsidRPr="00707C47">
        <w:rPr>
          <w:rFonts w:ascii="Lato Bold" w:hAnsi="Lato Bold" w:cstheme="minorHAnsi"/>
          <w:bCs/>
          <w:color w:val="000000" w:themeColor="text1"/>
          <w:sz w:val="20"/>
          <w:szCs w:val="20"/>
        </w:rPr>
        <w:t xml:space="preserve">The primary </w:t>
      </w:r>
      <w:r w:rsidR="000F7B4A" w:rsidRPr="00707C47">
        <w:rPr>
          <w:rFonts w:ascii="Lato Bold" w:hAnsi="Lato Bold" w:cstheme="minorHAnsi"/>
          <w:bCs/>
          <w:color w:val="000000" w:themeColor="text1"/>
          <w:sz w:val="20"/>
          <w:szCs w:val="20"/>
        </w:rPr>
        <w:t>aim</w:t>
      </w:r>
      <w:r w:rsidRPr="00707C47">
        <w:rPr>
          <w:rFonts w:ascii="Lato Bold" w:hAnsi="Lato Bold" w:cstheme="minorHAnsi"/>
          <w:bCs/>
          <w:color w:val="000000" w:themeColor="text1"/>
          <w:sz w:val="20"/>
          <w:szCs w:val="20"/>
        </w:rPr>
        <w:t xml:space="preserve"> of the Risk Assessment is to understand key risks around the challenge event and</w:t>
      </w:r>
      <w:r w:rsidR="00922BF7" w:rsidRPr="00707C47">
        <w:rPr>
          <w:rFonts w:ascii="Lato Bold" w:hAnsi="Lato Bold" w:cstheme="minorHAnsi"/>
          <w:bCs/>
          <w:color w:val="000000" w:themeColor="text1"/>
          <w:sz w:val="20"/>
          <w:szCs w:val="20"/>
        </w:rPr>
        <w:t xml:space="preserve"> for challenge event organisers to demonstrate they have been mitigated</w:t>
      </w:r>
      <w:r w:rsidR="000F7B4A" w:rsidRPr="00707C47">
        <w:rPr>
          <w:rFonts w:ascii="Lato Bold" w:hAnsi="Lato Bold" w:cstheme="minorHAnsi"/>
          <w:bCs/>
          <w:color w:val="000000" w:themeColor="text1"/>
          <w:sz w:val="20"/>
          <w:szCs w:val="20"/>
        </w:rPr>
        <w:t xml:space="preserve"> to an acceptable level</w:t>
      </w:r>
      <w:r w:rsidR="00922BF7" w:rsidRPr="00707C47">
        <w:rPr>
          <w:rFonts w:ascii="Lato Bold" w:hAnsi="Lato Bold" w:cstheme="minorHAnsi"/>
          <w:bCs/>
          <w:color w:val="000000" w:themeColor="text1"/>
          <w:sz w:val="20"/>
          <w:szCs w:val="20"/>
        </w:rPr>
        <w:t xml:space="preserve">.  Some of the key risks challenge event </w:t>
      </w:r>
      <w:r w:rsidR="00462C7C" w:rsidRPr="00707C47">
        <w:rPr>
          <w:rFonts w:ascii="Lato Bold" w:hAnsi="Lato Bold" w:cstheme="minorHAnsi"/>
          <w:bCs/>
          <w:color w:val="000000" w:themeColor="text1"/>
          <w:sz w:val="20"/>
          <w:szCs w:val="20"/>
        </w:rPr>
        <w:t>organisers</w:t>
      </w:r>
      <w:r w:rsidR="00922BF7" w:rsidRPr="00707C47">
        <w:rPr>
          <w:rFonts w:ascii="Lato Bold" w:hAnsi="Lato Bold" w:cstheme="minorHAnsi"/>
          <w:bCs/>
          <w:color w:val="000000" w:themeColor="text1"/>
          <w:sz w:val="20"/>
          <w:szCs w:val="20"/>
        </w:rPr>
        <w:t xml:space="preserve"> must consider are:</w:t>
      </w:r>
    </w:p>
    <w:p w14:paraId="49411AE0" w14:textId="61B0D917" w:rsidR="00922BF7" w:rsidRPr="00707C47" w:rsidRDefault="00922BF7" w:rsidP="00BD56D9">
      <w:pPr>
        <w:pStyle w:val="NoSpacing"/>
        <w:rPr>
          <w:rFonts w:ascii="Lato Bold" w:hAnsi="Lato Bold" w:cstheme="minorHAnsi"/>
          <w:bCs/>
          <w:color w:val="000000" w:themeColor="text1"/>
          <w:sz w:val="20"/>
          <w:szCs w:val="20"/>
        </w:rPr>
      </w:pPr>
    </w:p>
    <w:p w14:paraId="2FB76AE4" w14:textId="753FF730" w:rsidR="00922BF7" w:rsidRPr="00707C47" w:rsidRDefault="00922BF7" w:rsidP="00922BF7">
      <w:pPr>
        <w:pStyle w:val="NoSpacing"/>
        <w:numPr>
          <w:ilvl w:val="0"/>
          <w:numId w:val="9"/>
        </w:numPr>
        <w:rPr>
          <w:rFonts w:ascii="Lato Bold" w:hAnsi="Lato Bold" w:cstheme="minorHAnsi"/>
          <w:bCs/>
          <w:color w:val="000000" w:themeColor="text1"/>
          <w:sz w:val="20"/>
          <w:szCs w:val="20"/>
        </w:rPr>
      </w:pPr>
      <w:r w:rsidRPr="00707C47">
        <w:rPr>
          <w:rFonts w:ascii="Lato Bold" w:hAnsi="Lato Bold" w:cstheme="minorHAnsi"/>
          <w:bCs/>
          <w:color w:val="000000" w:themeColor="text1"/>
          <w:sz w:val="20"/>
          <w:szCs w:val="20"/>
        </w:rPr>
        <w:t>Health</w:t>
      </w:r>
      <w:r w:rsidR="002D0180">
        <w:rPr>
          <w:rFonts w:ascii="Lato Bold" w:hAnsi="Lato Bold" w:cstheme="minorHAnsi"/>
          <w:bCs/>
          <w:color w:val="000000" w:themeColor="text1"/>
          <w:sz w:val="20"/>
          <w:szCs w:val="20"/>
        </w:rPr>
        <w:t xml:space="preserve"> </w:t>
      </w:r>
      <w:r w:rsidRPr="00707C47">
        <w:rPr>
          <w:rFonts w:ascii="Lato Bold" w:hAnsi="Lato Bold" w:cstheme="minorHAnsi"/>
          <w:bCs/>
          <w:color w:val="000000" w:themeColor="text1"/>
          <w:sz w:val="20"/>
          <w:szCs w:val="20"/>
        </w:rPr>
        <w:t xml:space="preserve">safety and welfare </w:t>
      </w:r>
      <w:r w:rsidR="00404167" w:rsidRPr="00707C47">
        <w:rPr>
          <w:rFonts w:ascii="Lato Bold" w:hAnsi="Lato Bold" w:cstheme="minorHAnsi"/>
          <w:bCs/>
          <w:color w:val="000000" w:themeColor="text1"/>
          <w:sz w:val="20"/>
          <w:szCs w:val="20"/>
        </w:rPr>
        <w:t>of entrants and volunteers taking part in the challenge event</w:t>
      </w:r>
      <w:r w:rsidR="00707C47">
        <w:rPr>
          <w:rFonts w:ascii="Lato Bold" w:hAnsi="Lato Bold" w:cstheme="minorHAnsi"/>
          <w:bCs/>
          <w:color w:val="000000" w:themeColor="text1"/>
          <w:sz w:val="20"/>
          <w:szCs w:val="20"/>
        </w:rPr>
        <w:t>;</w:t>
      </w:r>
    </w:p>
    <w:p w14:paraId="33233CB5" w14:textId="31FAE3E0" w:rsidR="00404167" w:rsidRPr="00707C47" w:rsidRDefault="00404167" w:rsidP="00922BF7">
      <w:pPr>
        <w:pStyle w:val="NoSpacing"/>
        <w:numPr>
          <w:ilvl w:val="0"/>
          <w:numId w:val="9"/>
        </w:numPr>
        <w:rPr>
          <w:rFonts w:ascii="Lato Bold" w:hAnsi="Lato Bold" w:cstheme="minorHAnsi"/>
          <w:bCs/>
          <w:color w:val="000000" w:themeColor="text1"/>
          <w:sz w:val="20"/>
          <w:szCs w:val="20"/>
        </w:rPr>
      </w:pPr>
      <w:r w:rsidRPr="00707C47">
        <w:rPr>
          <w:rFonts w:ascii="Lato Bold" w:hAnsi="Lato Bold" w:cstheme="minorHAnsi"/>
          <w:bCs/>
          <w:color w:val="000000" w:themeColor="text1"/>
          <w:sz w:val="20"/>
          <w:szCs w:val="20"/>
        </w:rPr>
        <w:t>Health</w:t>
      </w:r>
      <w:r w:rsidR="002D0180">
        <w:rPr>
          <w:rFonts w:ascii="Lato Bold" w:hAnsi="Lato Bold" w:cstheme="minorHAnsi"/>
          <w:bCs/>
          <w:color w:val="000000" w:themeColor="text1"/>
          <w:sz w:val="20"/>
          <w:szCs w:val="20"/>
        </w:rPr>
        <w:t xml:space="preserve"> </w:t>
      </w:r>
      <w:r w:rsidRPr="00707C47">
        <w:rPr>
          <w:rFonts w:ascii="Lato Bold" w:hAnsi="Lato Bold" w:cstheme="minorHAnsi"/>
          <w:bCs/>
          <w:color w:val="000000" w:themeColor="text1"/>
          <w:sz w:val="20"/>
          <w:szCs w:val="20"/>
        </w:rPr>
        <w:t>safety and welfare of l</w:t>
      </w:r>
      <w:r w:rsidR="00462C7C" w:rsidRPr="00707C47">
        <w:rPr>
          <w:rFonts w:ascii="Lato Bold" w:hAnsi="Lato Bold" w:cstheme="minorHAnsi"/>
          <w:bCs/>
          <w:color w:val="000000" w:themeColor="text1"/>
          <w:sz w:val="20"/>
          <w:szCs w:val="20"/>
        </w:rPr>
        <w:t xml:space="preserve">ocal communities, </w:t>
      </w:r>
      <w:r w:rsidR="00707C47" w:rsidRPr="00707C47">
        <w:rPr>
          <w:rFonts w:ascii="Lato Bold" w:hAnsi="Lato Bold" w:cstheme="minorHAnsi"/>
          <w:bCs/>
          <w:color w:val="000000" w:themeColor="text1"/>
          <w:sz w:val="20"/>
          <w:szCs w:val="20"/>
        </w:rPr>
        <w:t>including</w:t>
      </w:r>
      <w:r w:rsidR="00462C7C" w:rsidRPr="00707C47">
        <w:rPr>
          <w:rFonts w:ascii="Lato Bold" w:hAnsi="Lato Bold" w:cstheme="minorHAnsi"/>
          <w:bCs/>
          <w:color w:val="000000" w:themeColor="text1"/>
          <w:sz w:val="20"/>
          <w:szCs w:val="20"/>
        </w:rPr>
        <w:t xml:space="preserve"> </w:t>
      </w:r>
      <w:r w:rsidR="00707C47" w:rsidRPr="00707C47">
        <w:rPr>
          <w:rFonts w:ascii="Lato Bold" w:hAnsi="Lato Bold" w:cstheme="minorHAnsi"/>
          <w:bCs/>
          <w:color w:val="000000" w:themeColor="text1"/>
          <w:sz w:val="20"/>
          <w:szCs w:val="20"/>
        </w:rPr>
        <w:t>residents, landowners</w:t>
      </w:r>
      <w:r w:rsidR="00462C7C" w:rsidRPr="00707C47">
        <w:rPr>
          <w:rFonts w:ascii="Lato Bold" w:hAnsi="Lato Bold" w:cstheme="minorHAnsi"/>
          <w:bCs/>
          <w:color w:val="000000" w:themeColor="text1"/>
          <w:sz w:val="20"/>
          <w:szCs w:val="20"/>
        </w:rPr>
        <w:t xml:space="preserve"> and the general public</w:t>
      </w:r>
      <w:r w:rsidR="00707C47">
        <w:rPr>
          <w:rFonts w:ascii="Lato Bold" w:hAnsi="Lato Bold" w:cstheme="minorHAnsi"/>
          <w:bCs/>
          <w:color w:val="000000" w:themeColor="text1"/>
          <w:sz w:val="20"/>
          <w:szCs w:val="20"/>
        </w:rPr>
        <w:t>; and</w:t>
      </w:r>
    </w:p>
    <w:p w14:paraId="6970FFE9" w14:textId="7533AEBB" w:rsidR="00BD56D9" w:rsidRDefault="000F7B4A" w:rsidP="00BD56D9">
      <w:pPr>
        <w:pStyle w:val="NoSpacing"/>
        <w:numPr>
          <w:ilvl w:val="0"/>
          <w:numId w:val="9"/>
        </w:numPr>
        <w:rPr>
          <w:rFonts w:ascii="Lato Bold" w:hAnsi="Lato Bold" w:cstheme="minorHAnsi"/>
          <w:bCs/>
          <w:color w:val="000000" w:themeColor="text1"/>
          <w:sz w:val="20"/>
          <w:szCs w:val="20"/>
        </w:rPr>
      </w:pPr>
      <w:r w:rsidRPr="00707C47">
        <w:rPr>
          <w:rFonts w:ascii="Lato Bold" w:hAnsi="Lato Bold" w:cstheme="minorHAnsi"/>
          <w:bCs/>
          <w:color w:val="000000" w:themeColor="text1"/>
          <w:sz w:val="20"/>
          <w:szCs w:val="20"/>
        </w:rPr>
        <w:t>Reputational risk to the Local Group and LDWA.</w:t>
      </w:r>
    </w:p>
    <w:p w14:paraId="5AC3322B" w14:textId="77777777" w:rsidR="002D0180" w:rsidRPr="00E25C90" w:rsidRDefault="002D0180" w:rsidP="002D0180">
      <w:pPr>
        <w:pStyle w:val="NoSpacing"/>
        <w:ind w:left="720"/>
        <w:rPr>
          <w:rFonts w:ascii="Lato Bold" w:hAnsi="Lato Bold" w:cstheme="minorHAnsi"/>
          <w:bCs/>
          <w:color w:val="000000" w:themeColor="text1"/>
          <w:sz w:val="20"/>
          <w:szCs w:val="20"/>
        </w:rPr>
      </w:pPr>
    </w:p>
    <w:p w14:paraId="2F16756C" w14:textId="77777777" w:rsidR="00BD56D9" w:rsidRPr="00BD56D9" w:rsidRDefault="00BD56D9" w:rsidP="00BD56D9">
      <w:pPr>
        <w:rPr>
          <w:rFonts w:ascii="Lato Bold" w:hAnsi="Lato Bold"/>
          <w:sz w:val="26"/>
          <w:szCs w:val="26"/>
        </w:rPr>
      </w:pPr>
      <w:bookmarkStart w:id="3" w:name="_Toc46861388"/>
      <w:r w:rsidRPr="00BD56D9">
        <w:rPr>
          <w:rFonts w:ascii="Lato Bold" w:hAnsi="Lato Bold"/>
          <w:sz w:val="26"/>
          <w:szCs w:val="26"/>
        </w:rPr>
        <w:t>METHODOLOGY</w:t>
      </w:r>
      <w:bookmarkEnd w:id="3"/>
    </w:p>
    <w:p w14:paraId="197F48E6" w14:textId="5880C8AB" w:rsidR="00BD56D9" w:rsidRPr="00BD56D9" w:rsidRDefault="00BD56D9" w:rsidP="00BD56D9">
      <w:pPr>
        <w:pStyle w:val="NoSpacing"/>
        <w:jc w:val="both"/>
        <w:rPr>
          <w:rFonts w:ascii="Lato Bold" w:hAnsi="Lato Bold" w:cstheme="minorHAnsi"/>
          <w:bCs/>
          <w:sz w:val="20"/>
          <w:szCs w:val="20"/>
        </w:rPr>
      </w:pPr>
      <w:r w:rsidRPr="00BD56D9">
        <w:rPr>
          <w:rFonts w:ascii="Lato Bold" w:hAnsi="Lato Bold" w:cstheme="minorHAnsi"/>
          <w:bCs/>
          <w:sz w:val="20"/>
          <w:szCs w:val="20"/>
        </w:rPr>
        <w:t xml:space="preserve">An Event Risk Assessment Form is completed for all general risks associated with the event and a Route Risk Assessment completed for the route of the event. Guidance on the completion of the forms is given in Appendix A. </w:t>
      </w:r>
      <w:r w:rsidR="002D0180">
        <w:rPr>
          <w:rFonts w:ascii="Lato Bold" w:hAnsi="Lato Bold" w:cstheme="minorHAnsi"/>
          <w:bCs/>
          <w:sz w:val="20"/>
          <w:szCs w:val="20"/>
        </w:rPr>
        <w:t>Note: Anytime events only require a Route Risk Assessment.</w:t>
      </w:r>
    </w:p>
    <w:p w14:paraId="431C66BD" w14:textId="77777777" w:rsidR="00BD56D9" w:rsidRPr="00BD56D9" w:rsidRDefault="00BD56D9" w:rsidP="00BD56D9">
      <w:pPr>
        <w:pStyle w:val="NoSpacing"/>
        <w:jc w:val="both"/>
        <w:rPr>
          <w:rFonts w:ascii="Lato Bold" w:hAnsi="Lato Bold" w:cstheme="minorHAnsi"/>
          <w:bCs/>
          <w:sz w:val="20"/>
          <w:szCs w:val="20"/>
        </w:rPr>
      </w:pPr>
    </w:p>
    <w:p w14:paraId="339E2991" w14:textId="77777777" w:rsidR="00BD56D9" w:rsidRPr="00BD56D9" w:rsidRDefault="00BD56D9" w:rsidP="00BD56D9">
      <w:pPr>
        <w:rPr>
          <w:rFonts w:ascii="Lato Bold" w:hAnsi="Lato Bold"/>
          <w:sz w:val="26"/>
          <w:szCs w:val="26"/>
        </w:rPr>
      </w:pPr>
      <w:bookmarkStart w:id="4" w:name="_Toc46861389"/>
      <w:r w:rsidRPr="00BD56D9">
        <w:rPr>
          <w:rFonts w:ascii="Lato Bold" w:hAnsi="Lato Bold"/>
          <w:sz w:val="26"/>
          <w:szCs w:val="26"/>
        </w:rPr>
        <w:t>Event Risk Assessment</w:t>
      </w:r>
      <w:bookmarkEnd w:id="4"/>
    </w:p>
    <w:p w14:paraId="55AD6F66" w14:textId="77777777" w:rsidR="00BD56D9" w:rsidRPr="00BD56D9" w:rsidRDefault="00BD56D9" w:rsidP="00BD56D9">
      <w:pPr>
        <w:pStyle w:val="NoSpacing"/>
        <w:jc w:val="both"/>
        <w:rPr>
          <w:rFonts w:ascii="Lato Bold" w:hAnsi="Lato Bold" w:cstheme="minorHAnsi"/>
          <w:bCs/>
          <w:sz w:val="20"/>
          <w:szCs w:val="20"/>
        </w:rPr>
      </w:pPr>
    </w:p>
    <w:p w14:paraId="79978015" w14:textId="77777777" w:rsidR="00BD56D9" w:rsidRPr="00BD56D9" w:rsidRDefault="00BD56D9" w:rsidP="00BD56D9">
      <w:pPr>
        <w:pStyle w:val="NoSpacing"/>
        <w:jc w:val="both"/>
        <w:rPr>
          <w:rFonts w:ascii="Lato Bold" w:hAnsi="Lato Bold"/>
          <w:bCs/>
          <w:sz w:val="20"/>
          <w:szCs w:val="20"/>
        </w:rPr>
      </w:pPr>
      <w:r w:rsidRPr="00BD56D9">
        <w:rPr>
          <w:rFonts w:ascii="Lato Bold" w:hAnsi="Lato Bold" w:cstheme="minorHAnsi"/>
          <w:bCs/>
          <w:sz w:val="20"/>
          <w:szCs w:val="20"/>
        </w:rPr>
        <w:t>The Event Risk Assessment form requires systematic completion of the form as follows (see appendix A for further information):</w:t>
      </w:r>
    </w:p>
    <w:p w14:paraId="44199246" w14:textId="77777777" w:rsidR="00BD56D9" w:rsidRPr="00BD56D9" w:rsidRDefault="00BD56D9" w:rsidP="00BD56D9">
      <w:pPr>
        <w:pStyle w:val="NoSpacing"/>
        <w:jc w:val="both"/>
        <w:rPr>
          <w:rFonts w:ascii="Lato Bold" w:hAnsi="Lato Bold"/>
          <w:sz w:val="20"/>
          <w:szCs w:val="20"/>
        </w:rPr>
      </w:pPr>
    </w:p>
    <w:tbl>
      <w:tblPr>
        <w:tblStyle w:val="TableGrid"/>
        <w:tblW w:w="0" w:type="auto"/>
        <w:tblLook w:val="04A0" w:firstRow="1" w:lastRow="0" w:firstColumn="1" w:lastColumn="0" w:noHBand="0" w:noVBand="1"/>
      </w:tblPr>
      <w:tblGrid>
        <w:gridCol w:w="1182"/>
        <w:gridCol w:w="7834"/>
      </w:tblGrid>
      <w:tr w:rsidR="00BD56D9" w:rsidRPr="00BD56D9" w14:paraId="5E89EF9E" w14:textId="77777777" w:rsidTr="00BD56D9">
        <w:tc>
          <w:tcPr>
            <w:tcW w:w="1413" w:type="dxa"/>
          </w:tcPr>
          <w:p w14:paraId="240D6FF5"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A</w:t>
            </w:r>
          </w:p>
        </w:tc>
        <w:tc>
          <w:tcPr>
            <w:tcW w:w="12535" w:type="dxa"/>
          </w:tcPr>
          <w:p w14:paraId="328CCC64" w14:textId="77777777" w:rsidR="00BD56D9" w:rsidRPr="00BD56D9" w:rsidRDefault="00BD56D9" w:rsidP="00BD56D9">
            <w:pPr>
              <w:pStyle w:val="NoSpacing"/>
              <w:jc w:val="both"/>
              <w:rPr>
                <w:rFonts w:ascii="Lato Bold" w:hAnsi="Lato Bold" w:cstheme="minorHAnsi"/>
                <w:color w:val="FF0000"/>
                <w:sz w:val="20"/>
                <w:szCs w:val="20"/>
              </w:rPr>
            </w:pPr>
            <w:r w:rsidRPr="00BD56D9">
              <w:rPr>
                <w:rFonts w:ascii="Lato Bold" w:hAnsi="Lato Bold" w:cstheme="minorHAnsi"/>
                <w:sz w:val="20"/>
                <w:szCs w:val="20"/>
              </w:rPr>
              <w:t>Identification of all significant hazards and risks associated with the event including financial and reputational risks.</w:t>
            </w:r>
          </w:p>
        </w:tc>
      </w:tr>
      <w:tr w:rsidR="00BD56D9" w:rsidRPr="00BD56D9" w14:paraId="215EE7A0" w14:textId="77777777" w:rsidTr="00BD56D9">
        <w:tc>
          <w:tcPr>
            <w:tcW w:w="1413" w:type="dxa"/>
          </w:tcPr>
          <w:p w14:paraId="6CBA71B0"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lastRenderedPageBreak/>
              <w:t>Column B</w:t>
            </w:r>
          </w:p>
        </w:tc>
        <w:tc>
          <w:tcPr>
            <w:tcW w:w="12535" w:type="dxa"/>
          </w:tcPr>
          <w:p w14:paraId="47A85F5A" w14:textId="7D81F7DB"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An assessment of the level of risk </w:t>
            </w:r>
            <w:r w:rsidR="00BA4D08">
              <w:rPr>
                <w:rFonts w:ascii="Lato Bold" w:hAnsi="Lato Bold" w:cstheme="minorHAnsi"/>
                <w:sz w:val="20"/>
                <w:szCs w:val="20"/>
              </w:rPr>
              <w:t>that</w:t>
            </w:r>
            <w:r w:rsidR="007C10DB" w:rsidRPr="007C10DB">
              <w:rPr>
                <w:rFonts w:ascii="Lato Bold" w:hAnsi="Lato Bold" w:cstheme="minorHAnsi"/>
                <w:color w:val="FF0000"/>
                <w:sz w:val="20"/>
                <w:szCs w:val="20"/>
              </w:rPr>
              <w:t xml:space="preserve"> </w:t>
            </w:r>
            <w:r w:rsidRPr="00BD56D9">
              <w:rPr>
                <w:rFonts w:ascii="Lato Bold" w:hAnsi="Lato Bold" w:cstheme="minorHAnsi"/>
                <w:sz w:val="20"/>
                <w:szCs w:val="20"/>
              </w:rPr>
              <w:t>these hazards/risks can impose o</w:t>
            </w:r>
            <w:r w:rsidR="005B26A0">
              <w:rPr>
                <w:rFonts w:ascii="Lato Bold" w:hAnsi="Lato Bold" w:cstheme="minorHAnsi"/>
                <w:sz w:val="20"/>
                <w:szCs w:val="20"/>
              </w:rPr>
              <w:t>n</w:t>
            </w:r>
            <w:r w:rsidRPr="00BD56D9">
              <w:rPr>
                <w:rFonts w:ascii="Lato Bold" w:hAnsi="Lato Bold" w:cstheme="minorHAnsi"/>
                <w:sz w:val="20"/>
                <w:szCs w:val="20"/>
              </w:rPr>
              <w:t xml:space="preserve"> the event into high, medium and low risk </w:t>
            </w:r>
            <w:r w:rsidRPr="00BD56D9">
              <w:rPr>
                <w:rFonts w:ascii="Lato Bold" w:hAnsi="Lato Bold" w:cstheme="minorHAnsi"/>
                <w:b/>
                <w:sz w:val="20"/>
                <w:szCs w:val="20"/>
              </w:rPr>
              <w:t>BEFORE</w:t>
            </w:r>
            <w:r w:rsidRPr="00BD56D9">
              <w:rPr>
                <w:rFonts w:ascii="Lato Bold" w:hAnsi="Lato Bold" w:cstheme="minorHAnsi"/>
                <w:sz w:val="20"/>
                <w:szCs w:val="20"/>
              </w:rPr>
              <w:t xml:space="preserve"> inserting the control measures (column D)</w:t>
            </w:r>
            <w:r w:rsidR="00DC0282">
              <w:rPr>
                <w:rFonts w:ascii="Lato Bold" w:hAnsi="Lato Bold" w:cstheme="minorHAnsi"/>
                <w:sz w:val="20"/>
                <w:szCs w:val="20"/>
              </w:rPr>
              <w:t>.</w:t>
            </w:r>
            <w:r w:rsidRPr="007C10DB">
              <w:rPr>
                <w:rFonts w:ascii="Lato Bold" w:hAnsi="Lato Bold" w:cstheme="minorHAnsi"/>
                <w:color w:val="FF0000"/>
                <w:sz w:val="20"/>
                <w:szCs w:val="20"/>
              </w:rPr>
              <w:t xml:space="preserve"> </w:t>
            </w:r>
            <w:r w:rsidR="00DC0282">
              <w:rPr>
                <w:rFonts w:ascii="Lato Bold" w:hAnsi="Lato Bold" w:cstheme="minorHAnsi"/>
                <w:color w:val="FF0000"/>
                <w:sz w:val="20"/>
                <w:szCs w:val="20"/>
              </w:rPr>
              <w:t xml:space="preserve"> </w:t>
            </w:r>
            <w:r w:rsidRPr="00BD56D9">
              <w:rPr>
                <w:rFonts w:ascii="Lato Bold" w:hAnsi="Lato Bold" w:cstheme="minorHAnsi"/>
                <w:sz w:val="20"/>
                <w:szCs w:val="20"/>
              </w:rPr>
              <w:t>This will also reflect the impact and the likelihood of the event occurring.</w:t>
            </w:r>
          </w:p>
        </w:tc>
      </w:tr>
      <w:tr w:rsidR="00BD56D9" w:rsidRPr="00BD56D9" w14:paraId="3AF06966" w14:textId="77777777" w:rsidTr="00BD56D9">
        <w:tc>
          <w:tcPr>
            <w:tcW w:w="1413" w:type="dxa"/>
          </w:tcPr>
          <w:p w14:paraId="50E89621"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C</w:t>
            </w:r>
          </w:p>
        </w:tc>
        <w:tc>
          <w:tcPr>
            <w:tcW w:w="12535" w:type="dxa"/>
          </w:tcPr>
          <w:p w14:paraId="05D441E4" w14:textId="7E0E97C6"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An assessment of the level of risk </w:t>
            </w:r>
            <w:r w:rsidR="00DC0282">
              <w:rPr>
                <w:rFonts w:ascii="Lato Bold" w:hAnsi="Lato Bold" w:cstheme="minorHAnsi"/>
                <w:sz w:val="20"/>
                <w:szCs w:val="20"/>
              </w:rPr>
              <w:t>that</w:t>
            </w:r>
            <w:r w:rsidR="007C10DB" w:rsidRPr="007C10DB">
              <w:rPr>
                <w:rFonts w:ascii="Lato Bold" w:hAnsi="Lato Bold" w:cstheme="minorHAnsi"/>
                <w:color w:val="FF0000"/>
                <w:sz w:val="20"/>
                <w:szCs w:val="20"/>
              </w:rPr>
              <w:t xml:space="preserve"> </w:t>
            </w:r>
            <w:r w:rsidRPr="00BD56D9">
              <w:rPr>
                <w:rFonts w:ascii="Lato Bold" w:hAnsi="Lato Bold" w:cstheme="minorHAnsi"/>
                <w:sz w:val="20"/>
                <w:szCs w:val="20"/>
              </w:rPr>
              <w:t xml:space="preserve">the same hazards/risks can impose </w:t>
            </w:r>
            <w:r w:rsidRPr="00BD56D9">
              <w:rPr>
                <w:rFonts w:ascii="Lato Bold" w:hAnsi="Lato Bold" w:cstheme="minorHAnsi"/>
                <w:b/>
                <w:sz w:val="20"/>
                <w:szCs w:val="20"/>
              </w:rPr>
              <w:t>AFTER</w:t>
            </w:r>
            <w:r w:rsidRPr="00BD56D9">
              <w:rPr>
                <w:rFonts w:ascii="Lato Bold" w:hAnsi="Lato Bold" w:cstheme="minorHAnsi"/>
                <w:sz w:val="20"/>
                <w:szCs w:val="20"/>
              </w:rPr>
              <w:t xml:space="preserve"> inserting the control measures (column D).</w:t>
            </w:r>
          </w:p>
        </w:tc>
      </w:tr>
      <w:tr w:rsidR="00BD56D9" w:rsidRPr="00BD56D9" w14:paraId="123FB3AA" w14:textId="77777777" w:rsidTr="00BD56D9">
        <w:tc>
          <w:tcPr>
            <w:tcW w:w="1413" w:type="dxa"/>
          </w:tcPr>
          <w:p w14:paraId="34082FEB"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D</w:t>
            </w:r>
          </w:p>
        </w:tc>
        <w:tc>
          <w:tcPr>
            <w:tcW w:w="12535" w:type="dxa"/>
          </w:tcPr>
          <w:p w14:paraId="39231740"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The proposed measures to be undertaken in order to control the risk.</w:t>
            </w:r>
          </w:p>
        </w:tc>
      </w:tr>
      <w:tr w:rsidR="00BD56D9" w:rsidRPr="00BD56D9" w14:paraId="20A50DF3" w14:textId="77777777" w:rsidTr="00BD56D9">
        <w:tc>
          <w:tcPr>
            <w:tcW w:w="1413" w:type="dxa"/>
          </w:tcPr>
          <w:p w14:paraId="30DC4A30"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E</w:t>
            </w:r>
          </w:p>
        </w:tc>
        <w:tc>
          <w:tcPr>
            <w:tcW w:w="12535" w:type="dxa"/>
          </w:tcPr>
          <w:p w14:paraId="0E16ED94"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The timescales and identification of personnel in order to ensure that the measures proposed are actually implemented</w:t>
            </w:r>
          </w:p>
        </w:tc>
      </w:tr>
    </w:tbl>
    <w:p w14:paraId="7714EC2E" w14:textId="77777777" w:rsidR="00BD56D9" w:rsidRPr="00BD56D9" w:rsidRDefault="00BD56D9" w:rsidP="00BD56D9">
      <w:pPr>
        <w:pStyle w:val="NoSpacing"/>
        <w:jc w:val="both"/>
        <w:rPr>
          <w:rFonts w:ascii="Lato Bold" w:hAnsi="Lato Bold"/>
          <w:sz w:val="20"/>
          <w:szCs w:val="20"/>
        </w:rPr>
      </w:pPr>
    </w:p>
    <w:p w14:paraId="78B596CB" w14:textId="77777777" w:rsidR="00BD56D9" w:rsidRPr="00BD56D9" w:rsidRDefault="00BD56D9" w:rsidP="00BD56D9">
      <w:pPr>
        <w:rPr>
          <w:rFonts w:ascii="Lato Bold" w:hAnsi="Lato Bold"/>
          <w:sz w:val="26"/>
          <w:szCs w:val="26"/>
        </w:rPr>
      </w:pPr>
      <w:bookmarkStart w:id="5" w:name="_Toc46861390"/>
      <w:r w:rsidRPr="00BD56D9">
        <w:rPr>
          <w:rFonts w:ascii="Lato Bold" w:hAnsi="Lato Bold"/>
          <w:sz w:val="26"/>
          <w:szCs w:val="26"/>
        </w:rPr>
        <w:t>Route Risk Assessment</w:t>
      </w:r>
      <w:bookmarkEnd w:id="5"/>
    </w:p>
    <w:p w14:paraId="6966F423" w14:textId="77777777" w:rsidR="00BD56D9" w:rsidRPr="00BD56D9" w:rsidRDefault="00BD56D9" w:rsidP="00BD56D9">
      <w:pPr>
        <w:pStyle w:val="NoSpacing"/>
        <w:jc w:val="both"/>
        <w:rPr>
          <w:rFonts w:ascii="Lato Bold" w:hAnsi="Lato Bold" w:cstheme="minorHAnsi"/>
          <w:bCs/>
          <w:sz w:val="20"/>
          <w:szCs w:val="20"/>
        </w:rPr>
      </w:pPr>
    </w:p>
    <w:p w14:paraId="2DB0CF70" w14:textId="77777777" w:rsidR="00BD56D9" w:rsidRPr="00BD56D9" w:rsidRDefault="00BD56D9" w:rsidP="00BD56D9">
      <w:pPr>
        <w:pStyle w:val="NoSpacing"/>
        <w:jc w:val="both"/>
        <w:rPr>
          <w:rFonts w:ascii="Lato Bold" w:hAnsi="Lato Bold" w:cstheme="minorHAnsi"/>
          <w:bCs/>
          <w:sz w:val="20"/>
          <w:szCs w:val="20"/>
        </w:rPr>
      </w:pPr>
      <w:r w:rsidRPr="00BD56D9">
        <w:rPr>
          <w:rFonts w:ascii="Lato Bold" w:hAnsi="Lato Bold" w:cstheme="minorHAnsi"/>
          <w:bCs/>
          <w:sz w:val="20"/>
          <w:szCs w:val="20"/>
        </w:rPr>
        <w:t xml:space="preserve">A Route Risk Assessment Form is completed for the entire route and guidance is given in appendix A. It contains 6 columns as follows: </w:t>
      </w:r>
    </w:p>
    <w:p w14:paraId="7312C4AA" w14:textId="77777777" w:rsidR="00BD56D9" w:rsidRPr="00BD56D9" w:rsidRDefault="00BD56D9" w:rsidP="00BD56D9">
      <w:pPr>
        <w:pStyle w:val="NoSpacing"/>
        <w:jc w:val="both"/>
        <w:rPr>
          <w:rFonts w:ascii="Lato Bold" w:hAnsi="Lato Bold" w:cstheme="minorHAnsi"/>
          <w:color w:val="FF0000"/>
          <w:sz w:val="20"/>
          <w:szCs w:val="20"/>
        </w:rPr>
      </w:pPr>
    </w:p>
    <w:tbl>
      <w:tblPr>
        <w:tblStyle w:val="TableGrid"/>
        <w:tblW w:w="0" w:type="auto"/>
        <w:tblLook w:val="04A0" w:firstRow="1" w:lastRow="0" w:firstColumn="1" w:lastColumn="0" w:noHBand="0" w:noVBand="1"/>
      </w:tblPr>
      <w:tblGrid>
        <w:gridCol w:w="1183"/>
        <w:gridCol w:w="7833"/>
      </w:tblGrid>
      <w:tr w:rsidR="00BD56D9" w:rsidRPr="00BD56D9" w14:paraId="3892417C" w14:textId="77777777" w:rsidTr="00BD56D9">
        <w:tc>
          <w:tcPr>
            <w:tcW w:w="1413" w:type="dxa"/>
          </w:tcPr>
          <w:p w14:paraId="320FAAD0"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A</w:t>
            </w:r>
          </w:p>
        </w:tc>
        <w:tc>
          <w:tcPr>
            <w:tcW w:w="12535" w:type="dxa"/>
          </w:tcPr>
          <w:p w14:paraId="1E18CD8C"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Paragraph number of the hazard/risk in the route description</w:t>
            </w:r>
          </w:p>
        </w:tc>
      </w:tr>
      <w:tr w:rsidR="00BD56D9" w:rsidRPr="00BD56D9" w14:paraId="12AE870C" w14:textId="77777777" w:rsidTr="00BD56D9">
        <w:tc>
          <w:tcPr>
            <w:tcW w:w="1413" w:type="dxa"/>
          </w:tcPr>
          <w:p w14:paraId="5DE712C7"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B</w:t>
            </w:r>
          </w:p>
        </w:tc>
        <w:tc>
          <w:tcPr>
            <w:tcW w:w="12535" w:type="dxa"/>
          </w:tcPr>
          <w:p w14:paraId="04C8493E"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Grid reference of hazard/risk</w:t>
            </w:r>
          </w:p>
        </w:tc>
      </w:tr>
      <w:tr w:rsidR="00BD56D9" w:rsidRPr="00BD56D9" w14:paraId="3506B58D" w14:textId="77777777" w:rsidTr="00BD56D9">
        <w:tc>
          <w:tcPr>
            <w:tcW w:w="1413" w:type="dxa"/>
          </w:tcPr>
          <w:p w14:paraId="4C7FA1B0"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C</w:t>
            </w:r>
          </w:p>
        </w:tc>
        <w:tc>
          <w:tcPr>
            <w:tcW w:w="12535" w:type="dxa"/>
          </w:tcPr>
          <w:p w14:paraId="576ABDF8"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Description of hazard/risk</w:t>
            </w:r>
          </w:p>
        </w:tc>
      </w:tr>
      <w:tr w:rsidR="00BD56D9" w:rsidRPr="00BD56D9" w14:paraId="4EAE5B96" w14:textId="77777777" w:rsidTr="00BD56D9">
        <w:tc>
          <w:tcPr>
            <w:tcW w:w="1413" w:type="dxa"/>
          </w:tcPr>
          <w:p w14:paraId="5D6FAF9F"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D</w:t>
            </w:r>
          </w:p>
        </w:tc>
        <w:tc>
          <w:tcPr>
            <w:tcW w:w="12535" w:type="dxa"/>
          </w:tcPr>
          <w:p w14:paraId="20B158F4" w14:textId="5D415261"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 xml:space="preserve">An assessment of the level of risk </w:t>
            </w:r>
            <w:r w:rsidR="00DC0282">
              <w:rPr>
                <w:rFonts w:ascii="Lato Bold" w:eastAsia="Times New Roman" w:hAnsi="Lato Bold" w:cstheme="minorHAnsi"/>
                <w:sz w:val="20"/>
                <w:szCs w:val="20"/>
                <w:lang w:eastAsia="en-GB"/>
              </w:rPr>
              <w:t>that</w:t>
            </w:r>
            <w:r w:rsidR="007C10DB" w:rsidRPr="007C10DB">
              <w:rPr>
                <w:rFonts w:ascii="Lato Bold" w:hAnsi="Lato Bold" w:cstheme="minorHAnsi"/>
                <w:color w:val="FF0000"/>
                <w:sz w:val="20"/>
                <w:szCs w:val="20"/>
              </w:rPr>
              <w:t xml:space="preserve"> </w:t>
            </w:r>
            <w:r w:rsidRPr="00BD56D9">
              <w:rPr>
                <w:rFonts w:ascii="Lato Bold" w:eastAsia="Times New Roman" w:hAnsi="Lato Bold" w:cstheme="minorHAnsi"/>
                <w:sz w:val="20"/>
                <w:szCs w:val="20"/>
                <w:lang w:eastAsia="en-GB"/>
              </w:rPr>
              <w:t>the hazard/risk impose</w:t>
            </w:r>
            <w:r w:rsidR="003F08BD">
              <w:rPr>
                <w:rFonts w:ascii="Lato Bold" w:eastAsia="Times New Roman" w:hAnsi="Lato Bold" w:cstheme="minorHAnsi"/>
                <w:sz w:val="20"/>
                <w:szCs w:val="20"/>
                <w:lang w:eastAsia="en-GB"/>
              </w:rPr>
              <w:t>s</w:t>
            </w:r>
            <w:r w:rsidRPr="00BD56D9">
              <w:rPr>
                <w:rFonts w:ascii="Lato Bold" w:eastAsia="Times New Roman" w:hAnsi="Lato Bold" w:cstheme="minorHAnsi"/>
                <w:sz w:val="20"/>
                <w:szCs w:val="20"/>
                <w:lang w:eastAsia="en-GB"/>
              </w:rPr>
              <w:t xml:space="preserve"> assessed as high, medium or low </w:t>
            </w:r>
            <w:r w:rsidRPr="00BD56D9">
              <w:rPr>
                <w:rFonts w:ascii="Lato Bold" w:eastAsia="Times New Roman" w:hAnsi="Lato Bold" w:cstheme="minorHAnsi"/>
                <w:b/>
                <w:sz w:val="20"/>
                <w:szCs w:val="20"/>
                <w:lang w:eastAsia="en-GB"/>
              </w:rPr>
              <w:t xml:space="preserve">BEFORE </w:t>
            </w:r>
            <w:r w:rsidRPr="00BD56D9">
              <w:rPr>
                <w:rFonts w:ascii="Lato Bold" w:eastAsia="Times New Roman" w:hAnsi="Lato Bold" w:cstheme="minorHAnsi"/>
                <w:sz w:val="20"/>
                <w:szCs w:val="20"/>
                <w:lang w:eastAsia="en-GB"/>
              </w:rPr>
              <w:t>inserting the control measures. This will also reflect the impact and likelihood of an accident /incident occurring.</w:t>
            </w:r>
          </w:p>
        </w:tc>
      </w:tr>
      <w:tr w:rsidR="00BD56D9" w:rsidRPr="00BD56D9" w14:paraId="5C796D59" w14:textId="77777777" w:rsidTr="00BD56D9">
        <w:tc>
          <w:tcPr>
            <w:tcW w:w="1413" w:type="dxa"/>
          </w:tcPr>
          <w:p w14:paraId="11FC6642"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E</w:t>
            </w:r>
          </w:p>
        </w:tc>
        <w:tc>
          <w:tcPr>
            <w:tcW w:w="12535" w:type="dxa"/>
          </w:tcPr>
          <w:p w14:paraId="1AEBA082" w14:textId="1EE85136"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An assessment of the level of risk</w:t>
            </w:r>
            <w:r w:rsidR="00DC0282">
              <w:rPr>
                <w:rFonts w:ascii="Lato Bold" w:eastAsia="Times New Roman" w:hAnsi="Lato Bold" w:cstheme="minorHAnsi"/>
                <w:sz w:val="20"/>
                <w:szCs w:val="20"/>
                <w:lang w:eastAsia="en-GB"/>
              </w:rPr>
              <w:t xml:space="preserve"> that</w:t>
            </w:r>
            <w:r w:rsidRPr="00BD56D9">
              <w:rPr>
                <w:rFonts w:ascii="Lato Bold" w:eastAsia="Times New Roman" w:hAnsi="Lato Bold" w:cstheme="minorHAnsi"/>
                <w:sz w:val="20"/>
                <w:szCs w:val="20"/>
                <w:lang w:eastAsia="en-GB"/>
              </w:rPr>
              <w:t xml:space="preserve"> the same hazards/risks impose </w:t>
            </w:r>
            <w:r w:rsidRPr="00BD56D9">
              <w:rPr>
                <w:rFonts w:ascii="Lato Bold" w:eastAsia="Times New Roman" w:hAnsi="Lato Bold" w:cstheme="minorHAnsi"/>
                <w:b/>
                <w:sz w:val="20"/>
                <w:szCs w:val="20"/>
                <w:lang w:eastAsia="en-GB"/>
              </w:rPr>
              <w:t xml:space="preserve">AFTER </w:t>
            </w:r>
            <w:r w:rsidRPr="00BD56D9">
              <w:rPr>
                <w:rFonts w:ascii="Lato Bold" w:eastAsia="Times New Roman" w:hAnsi="Lato Bold" w:cstheme="minorHAnsi"/>
                <w:sz w:val="20"/>
                <w:szCs w:val="20"/>
                <w:lang w:eastAsia="en-GB"/>
              </w:rPr>
              <w:t>inserting the control measures.</w:t>
            </w:r>
          </w:p>
        </w:tc>
      </w:tr>
      <w:tr w:rsidR="00BD56D9" w:rsidRPr="00BD56D9" w14:paraId="7D50880B" w14:textId="77777777" w:rsidTr="00BD56D9">
        <w:tc>
          <w:tcPr>
            <w:tcW w:w="1413" w:type="dxa"/>
          </w:tcPr>
          <w:p w14:paraId="3964CC2B"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F</w:t>
            </w:r>
          </w:p>
        </w:tc>
        <w:tc>
          <w:tcPr>
            <w:tcW w:w="12535" w:type="dxa"/>
          </w:tcPr>
          <w:p w14:paraId="6AF9697B"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Control measures suggested.</w:t>
            </w:r>
          </w:p>
        </w:tc>
      </w:tr>
    </w:tbl>
    <w:p w14:paraId="158011A6" w14:textId="77777777" w:rsidR="00BD56D9" w:rsidRPr="00BD56D9" w:rsidRDefault="00BD56D9" w:rsidP="00BD56D9">
      <w:pPr>
        <w:pStyle w:val="NoSpacing"/>
        <w:jc w:val="both"/>
        <w:rPr>
          <w:rFonts w:ascii="Lato Bold" w:hAnsi="Lato Bold"/>
          <w:color w:val="FF0000"/>
          <w:sz w:val="20"/>
          <w:szCs w:val="20"/>
        </w:rPr>
      </w:pPr>
    </w:p>
    <w:p w14:paraId="6D31C653" w14:textId="77777777" w:rsidR="00BD56D9" w:rsidRPr="00BD56D9" w:rsidRDefault="00BD56D9" w:rsidP="00BD56D9">
      <w:pPr>
        <w:spacing w:after="0" w:line="240" w:lineRule="auto"/>
        <w:jc w:val="both"/>
        <w:rPr>
          <w:rFonts w:ascii="Lato Bold" w:eastAsia="Times New Roman" w:hAnsi="Lato Bold" w:cs="Times New Roman"/>
          <w:b/>
          <w:sz w:val="20"/>
          <w:szCs w:val="20"/>
          <w:lang w:eastAsia="en-GB"/>
        </w:rPr>
        <w:sectPr w:rsidR="00BD56D9" w:rsidRPr="00BD56D9" w:rsidSect="00BD56D9">
          <w:footerReference w:type="default" r:id="rId9"/>
          <w:pgSz w:w="11906" w:h="16838"/>
          <w:pgMar w:top="1440" w:right="1440" w:bottom="1440" w:left="1440" w:header="708" w:footer="708" w:gutter="0"/>
          <w:cols w:space="708"/>
          <w:docGrid w:linePitch="360"/>
        </w:sectPr>
      </w:pPr>
    </w:p>
    <w:p w14:paraId="299240C2" w14:textId="77777777" w:rsidR="00BD56D9" w:rsidRPr="00BD56D9" w:rsidRDefault="00BD56D9" w:rsidP="00BD56D9">
      <w:pPr>
        <w:pStyle w:val="Heading1"/>
        <w:jc w:val="both"/>
        <w:rPr>
          <w:rFonts w:ascii="Lato Bold" w:eastAsia="Times New Roman" w:hAnsi="Lato Bold"/>
          <w:lang w:eastAsia="en-GB"/>
        </w:rPr>
      </w:pPr>
    </w:p>
    <w:p w14:paraId="6ACB2DD0" w14:textId="77777777" w:rsidR="00BD56D9" w:rsidRPr="00BD56D9" w:rsidRDefault="00BD56D9" w:rsidP="00BD56D9">
      <w:pPr>
        <w:rPr>
          <w:rFonts w:ascii="Lato Bold" w:hAnsi="Lato Bold"/>
          <w:sz w:val="26"/>
          <w:szCs w:val="26"/>
        </w:rPr>
      </w:pPr>
      <w:bookmarkStart w:id="6" w:name="_Toc46861391"/>
      <w:r w:rsidRPr="00BD56D9">
        <w:rPr>
          <w:rFonts w:ascii="Lato Bold" w:hAnsi="Lato Bold"/>
          <w:sz w:val="26"/>
          <w:szCs w:val="26"/>
        </w:rPr>
        <w:t>EVENT RISK ASSESSMENT</w:t>
      </w:r>
      <w:bookmarkEnd w:id="6"/>
    </w:p>
    <w:p w14:paraId="0FA96E84"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8"/>
      </w:tblGrid>
      <w:tr w:rsidR="00BD56D9" w:rsidRPr="00BD56D9" w14:paraId="3B8364FB" w14:textId="77777777" w:rsidTr="00BD56D9">
        <w:tc>
          <w:tcPr>
            <w:tcW w:w="14174" w:type="dxa"/>
            <w:shd w:val="clear" w:color="auto" w:fill="auto"/>
          </w:tcPr>
          <w:p w14:paraId="72016B6F" w14:textId="77777777" w:rsidR="00BD56D9" w:rsidRPr="00BD56D9" w:rsidRDefault="00BD56D9" w:rsidP="00BD56D9">
            <w:pPr>
              <w:rPr>
                <w:rFonts w:ascii="Lato Bold" w:hAnsi="Lato Bold"/>
                <w:sz w:val="26"/>
                <w:szCs w:val="26"/>
              </w:rPr>
            </w:pPr>
            <w:bookmarkStart w:id="7" w:name="_Toc46861392"/>
            <w:r w:rsidRPr="00BD56D9">
              <w:rPr>
                <w:rFonts w:ascii="Lato Bold" w:hAnsi="Lato Bold"/>
                <w:sz w:val="26"/>
                <w:szCs w:val="26"/>
              </w:rPr>
              <w:t>PART 1 ORGANISING THE EVENT</w:t>
            </w:r>
            <w:bookmarkEnd w:id="7"/>
            <w:r w:rsidRPr="00BD56D9">
              <w:rPr>
                <w:rFonts w:ascii="Lato Bold" w:hAnsi="Lato Bold"/>
                <w:sz w:val="26"/>
                <w:szCs w:val="26"/>
              </w:rPr>
              <w:t xml:space="preserve">   </w:t>
            </w:r>
          </w:p>
        </w:tc>
      </w:tr>
    </w:tbl>
    <w:p w14:paraId="3AC5BB23"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1701"/>
        <w:gridCol w:w="1701"/>
        <w:gridCol w:w="4489"/>
        <w:gridCol w:w="3166"/>
      </w:tblGrid>
      <w:tr w:rsidR="00BD56D9" w:rsidRPr="00BD56D9" w14:paraId="06FF0000" w14:textId="77777777" w:rsidTr="00BD56D9">
        <w:trPr>
          <w:trHeight w:val="1186"/>
        </w:trPr>
        <w:tc>
          <w:tcPr>
            <w:tcW w:w="2972" w:type="dxa"/>
            <w:shd w:val="clear" w:color="auto" w:fill="auto"/>
          </w:tcPr>
          <w:p w14:paraId="4EA91245"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A)</w:t>
            </w:r>
          </w:p>
          <w:p w14:paraId="472EB1C4"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HAZARD/RISK</w:t>
            </w:r>
          </w:p>
        </w:tc>
        <w:tc>
          <w:tcPr>
            <w:tcW w:w="1701" w:type="dxa"/>
            <w:tcBorders>
              <w:bottom w:val="single" w:sz="4" w:space="0" w:color="auto"/>
            </w:tcBorders>
            <w:shd w:val="clear" w:color="auto" w:fill="auto"/>
          </w:tcPr>
          <w:p w14:paraId="656677BB"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B)</w:t>
            </w:r>
          </w:p>
          <w:p w14:paraId="270C1E5F"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INITIAL</w:t>
            </w:r>
          </w:p>
          <w:p w14:paraId="16F5E966"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RISK LEVEL</w:t>
            </w:r>
          </w:p>
          <w:p w14:paraId="73079B15"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highlight w:val="red"/>
                <w:lang w:eastAsia="en-GB"/>
              </w:rPr>
              <w:t>H</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yellow"/>
                <w:lang w:eastAsia="en-GB"/>
              </w:rPr>
              <w:t>M</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green"/>
                <w:lang w:eastAsia="en-GB"/>
              </w:rPr>
              <w:t>L</w:t>
            </w:r>
          </w:p>
        </w:tc>
        <w:tc>
          <w:tcPr>
            <w:tcW w:w="1701" w:type="dxa"/>
            <w:tcBorders>
              <w:bottom w:val="single" w:sz="4" w:space="0" w:color="auto"/>
            </w:tcBorders>
          </w:tcPr>
          <w:p w14:paraId="05D57B34"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C)</w:t>
            </w:r>
          </w:p>
          <w:p w14:paraId="69E4360E"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 xml:space="preserve">REVISED RISK LEVEL </w:t>
            </w:r>
          </w:p>
          <w:p w14:paraId="72FAB1D1"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shd w:val="clear" w:color="auto" w:fill="FF0000"/>
                <w:lang w:eastAsia="en-GB"/>
              </w:rPr>
              <w:t>H</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yellow"/>
                <w:lang w:eastAsia="en-GB"/>
              </w:rPr>
              <w:t>M</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green"/>
                <w:lang w:eastAsia="en-GB"/>
              </w:rPr>
              <w:t>L</w:t>
            </w:r>
          </w:p>
        </w:tc>
        <w:tc>
          <w:tcPr>
            <w:tcW w:w="4489" w:type="dxa"/>
            <w:tcBorders>
              <w:bottom w:val="single" w:sz="4" w:space="0" w:color="auto"/>
            </w:tcBorders>
            <w:shd w:val="clear" w:color="auto" w:fill="auto"/>
          </w:tcPr>
          <w:p w14:paraId="16848D00"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D)</w:t>
            </w:r>
          </w:p>
          <w:p w14:paraId="7621E607"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MANAGING THE RISK</w:t>
            </w:r>
          </w:p>
          <w:p w14:paraId="0D82A11E"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PROPOSED ACTION/CONTROL MEASURES</w:t>
            </w:r>
          </w:p>
        </w:tc>
        <w:tc>
          <w:tcPr>
            <w:tcW w:w="3166" w:type="dxa"/>
            <w:shd w:val="clear" w:color="auto" w:fill="auto"/>
          </w:tcPr>
          <w:p w14:paraId="676BB810"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E)</w:t>
            </w:r>
          </w:p>
          <w:p w14:paraId="2A81388C" w14:textId="30EC8C12" w:rsidR="00BD56D9" w:rsidRPr="00BD56D9" w:rsidRDefault="003F08BD" w:rsidP="00BD56D9">
            <w:pPr>
              <w:spacing w:after="0" w:line="240" w:lineRule="auto"/>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 xml:space="preserve">WHO IS RESPONSIBLE </w:t>
            </w:r>
            <w:r w:rsidR="003111FA">
              <w:rPr>
                <w:rFonts w:ascii="Lato Bold" w:eastAsia="Times New Roman" w:hAnsi="Lato Bold" w:cstheme="minorHAnsi"/>
                <w:sz w:val="20"/>
                <w:szCs w:val="20"/>
                <w:lang w:eastAsia="en-GB"/>
              </w:rPr>
              <w:t>FOR FURTHER ACTION AND BY WHEN</w:t>
            </w:r>
          </w:p>
          <w:p w14:paraId="3A631A91"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p>
        </w:tc>
      </w:tr>
      <w:tr w:rsidR="00BD56D9" w:rsidRPr="00BD56D9" w14:paraId="4A994065" w14:textId="77777777" w:rsidTr="00BD56D9">
        <w:tc>
          <w:tcPr>
            <w:tcW w:w="2972" w:type="dxa"/>
            <w:shd w:val="clear" w:color="auto" w:fill="auto"/>
          </w:tcPr>
          <w:p w14:paraId="53C20421" w14:textId="7705BBD8"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1.1 That the event organisers do not have the necessary skills and commitment to organise the event adequately</w:t>
            </w:r>
            <w:r w:rsidR="00DC0282">
              <w:rPr>
                <w:rFonts w:ascii="Lato Bold" w:eastAsia="Times New Roman" w:hAnsi="Lato Bold" w:cstheme="minorHAnsi"/>
                <w:sz w:val="20"/>
                <w:szCs w:val="20"/>
                <w:lang w:eastAsia="en-GB"/>
              </w:rPr>
              <w:t>.</w:t>
            </w:r>
          </w:p>
        </w:tc>
        <w:tc>
          <w:tcPr>
            <w:tcW w:w="1701" w:type="dxa"/>
            <w:shd w:val="clear" w:color="auto" w:fill="FFFFFF" w:themeFill="background1"/>
          </w:tcPr>
          <w:p w14:paraId="55253E1A" w14:textId="3061D6F6" w:rsidR="00BD56D9" w:rsidRPr="00BD56D9" w:rsidRDefault="00AF0028" w:rsidP="00BD56D9">
            <w:pPr>
              <w:spacing w:after="0" w:line="240" w:lineRule="auto"/>
              <w:jc w:val="both"/>
              <w:rPr>
                <w:rFonts w:ascii="Lato Bold" w:eastAsia="Times New Roman" w:hAnsi="Lato Bold" w:cstheme="minorHAnsi"/>
                <w:sz w:val="20"/>
                <w:szCs w:val="20"/>
                <w:highlight w:val="yellow"/>
                <w:lang w:eastAsia="en-GB"/>
              </w:rPr>
            </w:pPr>
            <w:r>
              <w:rPr>
                <w:rFonts w:ascii="Lato Bold" w:eastAsia="Times New Roman" w:hAnsi="Lato Bold" w:cstheme="minorHAnsi"/>
                <w:sz w:val="20"/>
                <w:szCs w:val="20"/>
                <w:highlight w:val="yellow"/>
                <w:lang w:eastAsia="en-GB"/>
              </w:rPr>
              <w:t>LOW</w:t>
            </w:r>
          </w:p>
        </w:tc>
        <w:tc>
          <w:tcPr>
            <w:tcW w:w="1701" w:type="dxa"/>
            <w:shd w:val="clear" w:color="auto" w:fill="FFFFFF" w:themeFill="background1"/>
          </w:tcPr>
          <w:p w14:paraId="10CC5CAA" w14:textId="7D2F1A43" w:rsidR="00BD56D9" w:rsidRPr="00844C5B" w:rsidRDefault="00680329" w:rsidP="00844C5B">
            <w:pPr>
              <w:spacing w:after="0" w:line="240" w:lineRule="auto"/>
              <w:jc w:val="both"/>
              <w:rPr>
                <w:rFonts w:ascii="Lato Bold" w:eastAsia="Times New Roman" w:hAnsi="Lato Bold" w:cstheme="minorHAnsi"/>
                <w:sz w:val="20"/>
                <w:szCs w:val="20"/>
                <w:highlight w:val="yellow"/>
                <w:lang w:eastAsia="en-GB"/>
              </w:rPr>
            </w:pPr>
            <w:r w:rsidRPr="00844C5B">
              <w:rPr>
                <w:rFonts w:ascii="Lato Bold" w:eastAsia="Times New Roman" w:hAnsi="Lato Bold" w:cstheme="minorHAnsi"/>
                <w:sz w:val="20"/>
                <w:szCs w:val="20"/>
                <w:highlight w:val="yellow"/>
                <w:lang w:eastAsia="en-GB"/>
              </w:rPr>
              <w:t>LOW</w:t>
            </w:r>
          </w:p>
        </w:tc>
        <w:tc>
          <w:tcPr>
            <w:tcW w:w="4489" w:type="dxa"/>
            <w:shd w:val="clear" w:color="auto" w:fill="auto"/>
          </w:tcPr>
          <w:p w14:paraId="1E4D4B7F" w14:textId="77777777" w:rsidR="00035CF9" w:rsidRPr="00035CF9" w:rsidRDefault="00035CF9" w:rsidP="00035CF9">
            <w:pPr>
              <w:pStyle w:val="ListParagraph"/>
              <w:spacing w:after="0" w:line="240" w:lineRule="auto"/>
              <w:jc w:val="both"/>
              <w:rPr>
                <w:rFonts w:ascii="Lato Bold" w:eastAsia="Times New Roman" w:hAnsi="Lato Bold" w:cstheme="minorHAnsi"/>
                <w:sz w:val="20"/>
                <w:szCs w:val="20"/>
                <w:lang w:eastAsia="en-GB"/>
              </w:rPr>
            </w:pPr>
            <w:r w:rsidRPr="00035CF9">
              <w:rPr>
                <w:rFonts w:ascii="Lato Bold" w:eastAsia="Times New Roman" w:hAnsi="Lato Bold" w:cstheme="minorHAnsi"/>
                <w:sz w:val="20"/>
                <w:szCs w:val="20"/>
                <w:lang w:eastAsia="en-GB"/>
              </w:rPr>
              <w:t xml:space="preserve">All organisers and CP </w:t>
            </w:r>
          </w:p>
          <w:p w14:paraId="16560F5F" w14:textId="3D71303C" w:rsidR="00035CF9" w:rsidRPr="00035CF9" w:rsidRDefault="00035CF9" w:rsidP="00035CF9">
            <w:pPr>
              <w:pStyle w:val="ListParagraph"/>
              <w:spacing w:after="0" w:line="240" w:lineRule="auto"/>
              <w:jc w:val="both"/>
              <w:rPr>
                <w:rFonts w:ascii="Lato Bold" w:eastAsia="Times New Roman" w:hAnsi="Lato Bold" w:cstheme="minorHAnsi"/>
                <w:sz w:val="20"/>
                <w:szCs w:val="20"/>
                <w:lang w:eastAsia="en-GB"/>
              </w:rPr>
            </w:pPr>
            <w:r w:rsidRPr="00035CF9">
              <w:rPr>
                <w:rFonts w:ascii="Lato Bold" w:eastAsia="Times New Roman" w:hAnsi="Lato Bold" w:cstheme="minorHAnsi"/>
                <w:sz w:val="20"/>
                <w:szCs w:val="20"/>
                <w:lang w:eastAsia="en-GB"/>
              </w:rPr>
              <w:t>manager</w:t>
            </w:r>
            <w:r w:rsidR="00FF7063" w:rsidRPr="00035CF9">
              <w:rPr>
                <w:rFonts w:ascii="Lato Bold" w:eastAsia="Times New Roman" w:hAnsi="Lato Bold" w:cstheme="minorHAnsi"/>
                <w:sz w:val="20"/>
                <w:szCs w:val="20"/>
                <w:lang w:eastAsia="en-GB"/>
              </w:rPr>
              <w:t xml:space="preserve">s </w:t>
            </w:r>
            <w:r w:rsidR="00FF7063">
              <w:rPr>
                <w:rFonts w:ascii="Lato Bold" w:eastAsia="Times New Roman" w:hAnsi="Lato Bold" w:cstheme="minorHAnsi"/>
                <w:sz w:val="20"/>
                <w:szCs w:val="20"/>
                <w:lang w:eastAsia="en-GB"/>
              </w:rPr>
              <w:t>h</w:t>
            </w:r>
            <w:r w:rsidRPr="00035CF9">
              <w:rPr>
                <w:rFonts w:ascii="Lato Bold" w:eastAsia="Times New Roman" w:hAnsi="Lato Bold" w:cstheme="minorHAnsi"/>
                <w:sz w:val="20"/>
                <w:szCs w:val="20"/>
                <w:lang w:eastAsia="en-GB"/>
              </w:rPr>
              <w:t xml:space="preserve">ave </w:t>
            </w:r>
          </w:p>
          <w:p w14:paraId="7E9866E1" w14:textId="77777777" w:rsidR="00035CF9" w:rsidRPr="00035CF9" w:rsidRDefault="00035CF9" w:rsidP="00035CF9">
            <w:pPr>
              <w:pStyle w:val="ListParagraph"/>
              <w:spacing w:after="0" w:line="240" w:lineRule="auto"/>
              <w:jc w:val="both"/>
              <w:rPr>
                <w:rFonts w:ascii="Lato Bold" w:eastAsia="Times New Roman" w:hAnsi="Lato Bold" w:cstheme="minorHAnsi"/>
                <w:sz w:val="20"/>
                <w:szCs w:val="20"/>
                <w:lang w:eastAsia="en-GB"/>
              </w:rPr>
            </w:pPr>
            <w:r w:rsidRPr="00035CF9">
              <w:rPr>
                <w:rFonts w:ascii="Lato Bold" w:eastAsia="Times New Roman" w:hAnsi="Lato Bold" w:cstheme="minorHAnsi"/>
                <w:sz w:val="20"/>
                <w:szCs w:val="20"/>
                <w:lang w:eastAsia="en-GB"/>
              </w:rPr>
              <w:t xml:space="preserve">previous experience </w:t>
            </w:r>
          </w:p>
          <w:p w14:paraId="37AFCEDC" w14:textId="77777777" w:rsidR="00035CF9" w:rsidRPr="00035CF9" w:rsidRDefault="00035CF9" w:rsidP="00035CF9">
            <w:pPr>
              <w:pStyle w:val="ListParagraph"/>
              <w:spacing w:after="0" w:line="240" w:lineRule="auto"/>
              <w:jc w:val="both"/>
              <w:rPr>
                <w:rFonts w:ascii="Lato Bold" w:eastAsia="Times New Roman" w:hAnsi="Lato Bold" w:cstheme="minorHAnsi"/>
                <w:sz w:val="20"/>
                <w:szCs w:val="20"/>
                <w:lang w:eastAsia="en-GB"/>
              </w:rPr>
            </w:pPr>
            <w:r w:rsidRPr="00035CF9">
              <w:rPr>
                <w:rFonts w:ascii="Lato Bold" w:eastAsia="Times New Roman" w:hAnsi="Lato Bold" w:cstheme="minorHAnsi"/>
                <w:sz w:val="20"/>
                <w:szCs w:val="20"/>
                <w:lang w:eastAsia="en-GB"/>
              </w:rPr>
              <w:t xml:space="preserve">of running challenge </w:t>
            </w:r>
          </w:p>
          <w:p w14:paraId="59A5E613" w14:textId="6E9F90FB" w:rsidR="00BD56D9" w:rsidRPr="00BD56D9" w:rsidRDefault="00035CF9" w:rsidP="00035CF9">
            <w:pPr>
              <w:pStyle w:val="ListParagraph"/>
              <w:spacing w:after="0" w:line="240" w:lineRule="auto"/>
              <w:jc w:val="both"/>
              <w:rPr>
                <w:rFonts w:ascii="Lato Bold" w:eastAsia="Times New Roman" w:hAnsi="Lato Bold" w:cstheme="minorHAnsi"/>
                <w:sz w:val="20"/>
                <w:szCs w:val="20"/>
                <w:lang w:eastAsia="en-GB"/>
              </w:rPr>
            </w:pPr>
            <w:r w:rsidRPr="00035CF9">
              <w:rPr>
                <w:rFonts w:ascii="Lato Bold" w:eastAsia="Times New Roman" w:hAnsi="Lato Bold" w:cstheme="minorHAnsi"/>
                <w:sz w:val="20"/>
                <w:szCs w:val="20"/>
                <w:lang w:eastAsia="en-GB"/>
              </w:rPr>
              <w:t>events.</w:t>
            </w:r>
          </w:p>
        </w:tc>
        <w:tc>
          <w:tcPr>
            <w:tcW w:w="3166" w:type="dxa"/>
            <w:shd w:val="clear" w:color="auto" w:fill="auto"/>
          </w:tcPr>
          <w:p w14:paraId="4C785D4A"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p>
          <w:p w14:paraId="409FB96C"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p>
        </w:tc>
      </w:tr>
      <w:tr w:rsidR="00BD56D9" w:rsidRPr="00BD56D9" w14:paraId="003E4A84" w14:textId="77777777" w:rsidTr="00BD56D9">
        <w:tc>
          <w:tcPr>
            <w:tcW w:w="2972" w:type="dxa"/>
            <w:shd w:val="clear" w:color="auto" w:fill="auto"/>
          </w:tcPr>
          <w:p w14:paraId="74484C90" w14:textId="3FE54F5E"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 xml:space="preserve">1.2 Event organisers are not familiar enough with the most up to date </w:t>
            </w:r>
            <w:r w:rsidR="002D0180">
              <w:rPr>
                <w:rFonts w:ascii="Lato Bold" w:eastAsia="Times New Roman" w:hAnsi="Lato Bold" w:cstheme="minorHAnsi"/>
                <w:sz w:val="20"/>
                <w:szCs w:val="20"/>
                <w:lang w:eastAsia="en-GB"/>
              </w:rPr>
              <w:t>best practice</w:t>
            </w:r>
            <w:r w:rsidRPr="00BD56D9">
              <w:rPr>
                <w:rFonts w:ascii="Lato Bold" w:eastAsia="Times New Roman" w:hAnsi="Lato Bold" w:cstheme="minorHAnsi"/>
                <w:sz w:val="20"/>
                <w:szCs w:val="20"/>
                <w:lang w:eastAsia="en-GB"/>
              </w:rPr>
              <w:t xml:space="preserve"> on </w:t>
            </w:r>
            <w:r w:rsidR="0095350D">
              <w:rPr>
                <w:rFonts w:ascii="Lato Bold" w:eastAsia="Times New Roman" w:hAnsi="Lato Bold" w:cstheme="minorHAnsi"/>
                <w:sz w:val="20"/>
                <w:szCs w:val="20"/>
                <w:lang w:eastAsia="en-GB"/>
              </w:rPr>
              <w:t xml:space="preserve">preventing </w:t>
            </w:r>
            <w:r w:rsidRPr="00BD56D9">
              <w:rPr>
                <w:rFonts w:ascii="Lato Bold" w:eastAsia="Times New Roman" w:hAnsi="Lato Bold" w:cstheme="minorHAnsi"/>
                <w:sz w:val="20"/>
                <w:szCs w:val="20"/>
                <w:lang w:eastAsia="en-GB"/>
              </w:rPr>
              <w:t>C</w:t>
            </w:r>
            <w:r w:rsidR="0095350D">
              <w:rPr>
                <w:rFonts w:ascii="Lato Bold" w:eastAsia="Times New Roman" w:hAnsi="Lato Bold" w:cstheme="minorHAnsi"/>
                <w:sz w:val="20"/>
                <w:szCs w:val="20"/>
                <w:lang w:eastAsia="en-GB"/>
              </w:rPr>
              <w:t>ovid</w:t>
            </w:r>
            <w:r w:rsidRPr="00BD56D9">
              <w:rPr>
                <w:rFonts w:ascii="Lato Bold" w:eastAsia="Times New Roman" w:hAnsi="Lato Bold" w:cstheme="minorHAnsi"/>
                <w:sz w:val="20"/>
                <w:szCs w:val="20"/>
                <w:lang w:eastAsia="en-GB"/>
              </w:rPr>
              <w:t xml:space="preserve">-19 </w:t>
            </w:r>
            <w:r w:rsidR="0095350D">
              <w:rPr>
                <w:rFonts w:ascii="Lato Bold" w:eastAsia="Times New Roman" w:hAnsi="Lato Bold" w:cstheme="minorHAnsi"/>
                <w:sz w:val="20"/>
                <w:szCs w:val="20"/>
                <w:lang w:eastAsia="en-GB"/>
              </w:rPr>
              <w:t>transmission</w:t>
            </w:r>
          </w:p>
        </w:tc>
        <w:tc>
          <w:tcPr>
            <w:tcW w:w="1701" w:type="dxa"/>
            <w:shd w:val="clear" w:color="auto" w:fill="FFFFFF" w:themeFill="background1"/>
          </w:tcPr>
          <w:p w14:paraId="14AE2368" w14:textId="77777777" w:rsidR="00BD56D9" w:rsidRPr="00BD56D9" w:rsidRDefault="00BD56D9" w:rsidP="00BD56D9">
            <w:pPr>
              <w:spacing w:after="0" w:line="240" w:lineRule="auto"/>
              <w:jc w:val="both"/>
              <w:rPr>
                <w:rFonts w:ascii="Lato Bold" w:eastAsia="Times New Roman" w:hAnsi="Lato Bold" w:cstheme="minorHAnsi"/>
                <w:sz w:val="20"/>
                <w:szCs w:val="20"/>
                <w:highlight w:val="yellow"/>
                <w:lang w:eastAsia="en-GB"/>
              </w:rPr>
            </w:pPr>
          </w:p>
        </w:tc>
        <w:tc>
          <w:tcPr>
            <w:tcW w:w="1701" w:type="dxa"/>
            <w:shd w:val="clear" w:color="auto" w:fill="FFFFFF" w:themeFill="background1"/>
          </w:tcPr>
          <w:p w14:paraId="77910041" w14:textId="77777777" w:rsidR="00BD56D9" w:rsidRPr="00BD56D9" w:rsidRDefault="00BD56D9" w:rsidP="00BD56D9">
            <w:pPr>
              <w:pStyle w:val="ListParagraph"/>
              <w:spacing w:after="0" w:line="240" w:lineRule="auto"/>
              <w:ind w:left="612"/>
              <w:jc w:val="both"/>
              <w:rPr>
                <w:rFonts w:ascii="Lato Bold" w:eastAsia="Times New Roman" w:hAnsi="Lato Bold" w:cstheme="minorHAnsi"/>
                <w:sz w:val="20"/>
                <w:szCs w:val="20"/>
                <w:highlight w:val="yellow"/>
                <w:lang w:eastAsia="en-GB"/>
              </w:rPr>
            </w:pPr>
          </w:p>
        </w:tc>
        <w:tc>
          <w:tcPr>
            <w:tcW w:w="4489" w:type="dxa"/>
            <w:shd w:val="clear" w:color="auto" w:fill="auto"/>
          </w:tcPr>
          <w:p w14:paraId="42A18CA1" w14:textId="1FA30534" w:rsidR="00BD56D9" w:rsidRPr="00BD56D9" w:rsidRDefault="003D4F3E" w:rsidP="003D4F3E">
            <w:pPr>
              <w:pStyle w:val="ListParagraph"/>
              <w:spacing w:after="0" w:line="240" w:lineRule="auto"/>
              <w:ind w:left="612"/>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N/A</w:t>
            </w:r>
          </w:p>
        </w:tc>
        <w:tc>
          <w:tcPr>
            <w:tcW w:w="3166" w:type="dxa"/>
            <w:shd w:val="clear" w:color="auto" w:fill="auto"/>
          </w:tcPr>
          <w:p w14:paraId="4A9CE65D" w14:textId="77777777" w:rsidR="00BD56D9" w:rsidRPr="00BD56D9" w:rsidRDefault="00BD56D9" w:rsidP="00BD56D9">
            <w:pPr>
              <w:spacing w:after="0" w:line="240" w:lineRule="auto"/>
              <w:jc w:val="both"/>
              <w:rPr>
                <w:rFonts w:ascii="Lato Bold" w:eastAsia="Times New Roman" w:hAnsi="Lato Bold" w:cstheme="minorHAnsi"/>
                <w:sz w:val="20"/>
                <w:szCs w:val="20"/>
                <w:highlight w:val="yellow"/>
                <w:lang w:eastAsia="en-GB"/>
              </w:rPr>
            </w:pPr>
          </w:p>
        </w:tc>
      </w:tr>
      <w:tr w:rsidR="00BD56D9" w:rsidRPr="00BD56D9" w14:paraId="35020ED6" w14:textId="77777777" w:rsidTr="00BD56D9">
        <w:tc>
          <w:tcPr>
            <w:tcW w:w="2972" w:type="dxa"/>
            <w:shd w:val="clear" w:color="auto" w:fill="auto"/>
          </w:tcPr>
          <w:p w14:paraId="70BD5D6D" w14:textId="6A6F4DDE"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1.</w:t>
            </w:r>
            <w:r w:rsidR="00A42BA2">
              <w:rPr>
                <w:rFonts w:ascii="Lato Bold" w:eastAsia="Times New Roman" w:hAnsi="Lato Bold" w:cstheme="minorHAnsi"/>
                <w:sz w:val="20"/>
                <w:szCs w:val="20"/>
                <w:lang w:eastAsia="en-GB"/>
              </w:rPr>
              <w:t>3</w:t>
            </w:r>
            <w:r w:rsidRPr="00BD56D9">
              <w:rPr>
                <w:rFonts w:ascii="Lato Bold" w:eastAsia="Times New Roman" w:hAnsi="Lato Bold" w:cstheme="minorHAnsi"/>
                <w:sz w:val="20"/>
                <w:szCs w:val="20"/>
                <w:lang w:eastAsia="en-GB"/>
              </w:rPr>
              <w:t xml:space="preserve"> Persons attempt the event that are not appropriately qualified or equipped for the event leading to accident, injuries and placing extreme pressure on organisation of event.</w:t>
            </w:r>
          </w:p>
        </w:tc>
        <w:tc>
          <w:tcPr>
            <w:tcW w:w="1701" w:type="dxa"/>
            <w:shd w:val="clear" w:color="auto" w:fill="FFFFFF" w:themeFill="background1"/>
          </w:tcPr>
          <w:p w14:paraId="2BB616A3" w14:textId="70424DE2" w:rsidR="00BD56D9" w:rsidRPr="00BD56D9" w:rsidRDefault="00680329" w:rsidP="00BD56D9">
            <w:pPr>
              <w:spacing w:after="0" w:line="240" w:lineRule="auto"/>
              <w:jc w:val="both"/>
              <w:rPr>
                <w:rFonts w:ascii="Lato Bold" w:eastAsia="Times New Roman" w:hAnsi="Lato Bold" w:cstheme="minorHAnsi"/>
                <w:sz w:val="20"/>
                <w:szCs w:val="20"/>
                <w:highlight w:val="yellow"/>
                <w:lang w:eastAsia="en-GB"/>
              </w:rPr>
            </w:pPr>
            <w:r>
              <w:rPr>
                <w:rFonts w:ascii="Lato Bold" w:eastAsia="Times New Roman" w:hAnsi="Lato Bold" w:cstheme="minorHAnsi"/>
                <w:sz w:val="20"/>
                <w:szCs w:val="20"/>
                <w:highlight w:val="yellow"/>
                <w:lang w:eastAsia="en-GB"/>
              </w:rPr>
              <w:t>LOW</w:t>
            </w:r>
          </w:p>
        </w:tc>
        <w:tc>
          <w:tcPr>
            <w:tcW w:w="1701" w:type="dxa"/>
            <w:shd w:val="clear" w:color="auto" w:fill="FFFFFF" w:themeFill="background1"/>
          </w:tcPr>
          <w:p w14:paraId="038F2CA2" w14:textId="73D6C6F0" w:rsidR="00BD56D9" w:rsidRPr="00844C5B" w:rsidRDefault="00680329" w:rsidP="00844C5B">
            <w:pPr>
              <w:spacing w:after="0" w:line="240" w:lineRule="auto"/>
              <w:jc w:val="both"/>
              <w:rPr>
                <w:rFonts w:ascii="Lato Bold" w:eastAsia="Times New Roman" w:hAnsi="Lato Bold" w:cstheme="minorHAnsi"/>
                <w:sz w:val="20"/>
                <w:szCs w:val="20"/>
                <w:highlight w:val="yellow"/>
                <w:lang w:eastAsia="en-GB"/>
              </w:rPr>
            </w:pPr>
            <w:r w:rsidRPr="00844C5B">
              <w:rPr>
                <w:rFonts w:ascii="Lato Bold" w:eastAsia="Times New Roman" w:hAnsi="Lato Bold" w:cstheme="minorHAnsi"/>
                <w:sz w:val="20"/>
                <w:szCs w:val="20"/>
                <w:highlight w:val="yellow"/>
                <w:lang w:eastAsia="en-GB"/>
              </w:rPr>
              <w:t>LOW</w:t>
            </w:r>
          </w:p>
        </w:tc>
        <w:tc>
          <w:tcPr>
            <w:tcW w:w="4489" w:type="dxa"/>
            <w:shd w:val="clear" w:color="auto" w:fill="auto"/>
          </w:tcPr>
          <w:p w14:paraId="624DF311" w14:textId="77777777"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 xml:space="preserve">The event including a </w:t>
            </w:r>
          </w:p>
          <w:p w14:paraId="6372CDAF" w14:textId="77777777"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 xml:space="preserve">full description has </w:t>
            </w:r>
          </w:p>
          <w:p w14:paraId="46498BBD" w14:textId="77777777"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 xml:space="preserve">been advertised on </w:t>
            </w:r>
          </w:p>
          <w:p w14:paraId="0E82B159" w14:textId="2C779FC6"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 xml:space="preserve">the </w:t>
            </w:r>
            <w:r>
              <w:rPr>
                <w:rFonts w:ascii="Lato Bold" w:eastAsia="Times New Roman" w:hAnsi="Lato Bold" w:cstheme="minorHAnsi"/>
                <w:sz w:val="20"/>
                <w:szCs w:val="20"/>
                <w:lang w:eastAsia="en-GB"/>
              </w:rPr>
              <w:t>West Yorkshire</w:t>
            </w:r>
            <w:r w:rsidRPr="002430BF">
              <w:rPr>
                <w:rFonts w:ascii="Lato Bold" w:eastAsia="Times New Roman" w:hAnsi="Lato Bold" w:cstheme="minorHAnsi"/>
                <w:sz w:val="20"/>
                <w:szCs w:val="20"/>
                <w:lang w:eastAsia="en-GB"/>
              </w:rPr>
              <w:t xml:space="preserve"> website, in </w:t>
            </w:r>
          </w:p>
          <w:p w14:paraId="46DA5516" w14:textId="77777777"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 xml:space="preserve">Strider and SI Entries. </w:t>
            </w:r>
          </w:p>
          <w:p w14:paraId="40FEF7D9" w14:textId="77777777"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 xml:space="preserve">Potential participants </w:t>
            </w:r>
          </w:p>
          <w:p w14:paraId="107704EB" w14:textId="77777777"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 xml:space="preserve">are encouraged to </w:t>
            </w:r>
          </w:p>
          <w:p w14:paraId="410470FB" w14:textId="1D9D4071"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 xml:space="preserve">contact event </w:t>
            </w:r>
          </w:p>
          <w:p w14:paraId="626F1D35" w14:textId="77777777"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 xml:space="preserve">organiser for further </w:t>
            </w:r>
          </w:p>
          <w:p w14:paraId="5BC053CB" w14:textId="77777777"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 xml:space="preserve">details. Final joining </w:t>
            </w:r>
          </w:p>
          <w:p w14:paraId="7C5B6EE8" w14:textId="6A03380A"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 xml:space="preserve">instructions cover </w:t>
            </w:r>
          </w:p>
          <w:p w14:paraId="5ABAA427" w14:textId="77777777"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 xml:space="preserve">everything required </w:t>
            </w:r>
          </w:p>
          <w:p w14:paraId="45385F55" w14:textId="77777777"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 xml:space="preserve">for the event including </w:t>
            </w:r>
          </w:p>
          <w:p w14:paraId="1EAE20B0" w14:textId="13CC3D5C"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 xml:space="preserve">Personal Safety. </w:t>
            </w:r>
          </w:p>
          <w:p w14:paraId="1928CD7E" w14:textId="043947E0"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lastRenderedPageBreak/>
              <w:t>RD,</w:t>
            </w:r>
            <w:r>
              <w:rPr>
                <w:rFonts w:ascii="Lato Bold" w:eastAsia="Times New Roman" w:hAnsi="Lato Bold" w:cstheme="minorHAnsi"/>
                <w:sz w:val="20"/>
                <w:szCs w:val="20"/>
                <w:lang w:eastAsia="en-GB"/>
              </w:rPr>
              <w:t xml:space="preserve"> </w:t>
            </w:r>
            <w:r w:rsidRPr="002430BF">
              <w:rPr>
                <w:rFonts w:ascii="Lato Bold" w:eastAsia="Times New Roman" w:hAnsi="Lato Bold" w:cstheme="minorHAnsi"/>
                <w:sz w:val="20"/>
                <w:szCs w:val="20"/>
                <w:lang w:eastAsia="en-GB"/>
              </w:rPr>
              <w:t xml:space="preserve">GPX and personal </w:t>
            </w:r>
          </w:p>
          <w:p w14:paraId="45144283" w14:textId="4A6DE10B" w:rsidR="00BD56D9" w:rsidRPr="00BD56D9"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requirements.</w:t>
            </w:r>
            <w:r w:rsidR="00765CBB">
              <w:rPr>
                <w:rFonts w:ascii="Lato Bold" w:eastAsia="Times New Roman" w:hAnsi="Lato Bold" w:cstheme="minorHAnsi"/>
                <w:sz w:val="20"/>
                <w:szCs w:val="20"/>
                <w:lang w:eastAsia="en-GB"/>
              </w:rPr>
              <w:t xml:space="preserve"> Sent out 6 weeks before the event.</w:t>
            </w:r>
          </w:p>
        </w:tc>
        <w:tc>
          <w:tcPr>
            <w:tcW w:w="3166" w:type="dxa"/>
            <w:shd w:val="clear" w:color="auto" w:fill="auto"/>
          </w:tcPr>
          <w:p w14:paraId="354862C6" w14:textId="77777777" w:rsidR="00BD56D9" w:rsidRPr="00BD56D9" w:rsidRDefault="00BD56D9" w:rsidP="00BD56D9">
            <w:pPr>
              <w:spacing w:after="0" w:line="240" w:lineRule="auto"/>
              <w:jc w:val="both"/>
              <w:rPr>
                <w:rFonts w:ascii="Lato Bold" w:eastAsia="Times New Roman" w:hAnsi="Lato Bold" w:cstheme="minorHAnsi"/>
                <w:sz w:val="20"/>
                <w:szCs w:val="20"/>
                <w:highlight w:val="yellow"/>
                <w:lang w:eastAsia="en-GB"/>
              </w:rPr>
            </w:pPr>
          </w:p>
        </w:tc>
      </w:tr>
      <w:tr w:rsidR="000146A8" w:rsidRPr="00BD56D9" w14:paraId="659B5AC8" w14:textId="77777777" w:rsidTr="002D0180">
        <w:trPr>
          <w:trHeight w:val="983"/>
        </w:trPr>
        <w:tc>
          <w:tcPr>
            <w:tcW w:w="2972" w:type="dxa"/>
            <w:shd w:val="clear" w:color="auto" w:fill="auto"/>
          </w:tcPr>
          <w:p w14:paraId="14A48988" w14:textId="0BD50D8D" w:rsidR="000146A8" w:rsidRPr="00BD56D9" w:rsidRDefault="000146A8" w:rsidP="00BD56D9">
            <w:pPr>
              <w:spacing w:after="0" w:line="240" w:lineRule="auto"/>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1.</w:t>
            </w:r>
            <w:r w:rsidR="00A42BA2">
              <w:rPr>
                <w:rFonts w:ascii="Lato Bold" w:eastAsia="Times New Roman" w:hAnsi="Lato Bold" w:cstheme="minorHAnsi"/>
                <w:sz w:val="20"/>
                <w:szCs w:val="20"/>
                <w:lang w:eastAsia="en-GB"/>
              </w:rPr>
              <w:t>4</w:t>
            </w:r>
            <w:r w:rsidR="00DC6446">
              <w:rPr>
                <w:rFonts w:ascii="Lato Bold" w:eastAsia="Times New Roman" w:hAnsi="Lato Bold" w:cstheme="minorHAnsi"/>
                <w:sz w:val="20"/>
                <w:szCs w:val="20"/>
                <w:lang w:eastAsia="en-GB"/>
              </w:rPr>
              <w:t xml:space="preserve"> Challenge event organisers are unable to attract sufficient volunteers to act as marshals</w:t>
            </w:r>
            <w:r w:rsidR="002D0180">
              <w:rPr>
                <w:rFonts w:ascii="Lato Bold" w:eastAsia="Times New Roman" w:hAnsi="Lato Bold" w:cstheme="minorHAnsi"/>
                <w:sz w:val="20"/>
                <w:szCs w:val="20"/>
                <w:lang w:eastAsia="en-GB"/>
              </w:rPr>
              <w:t>.</w:t>
            </w:r>
          </w:p>
        </w:tc>
        <w:tc>
          <w:tcPr>
            <w:tcW w:w="1701" w:type="dxa"/>
            <w:shd w:val="clear" w:color="auto" w:fill="FFFFFF" w:themeFill="background1"/>
          </w:tcPr>
          <w:p w14:paraId="073CD2B1" w14:textId="6E8F1286" w:rsidR="000146A8" w:rsidRPr="00BD56D9" w:rsidRDefault="00844C5B" w:rsidP="00BD56D9">
            <w:pPr>
              <w:spacing w:after="0" w:line="240" w:lineRule="auto"/>
              <w:jc w:val="both"/>
              <w:rPr>
                <w:rFonts w:ascii="Lato Bold" w:eastAsia="Times New Roman" w:hAnsi="Lato Bold" w:cstheme="minorHAnsi"/>
                <w:sz w:val="20"/>
                <w:szCs w:val="20"/>
                <w:lang w:eastAsia="en-GB"/>
              </w:rPr>
            </w:pPr>
            <w:r>
              <w:rPr>
                <w:rFonts w:ascii="Lato Bold" w:hAnsi="Lato Bold" w:cstheme="minorHAnsi"/>
                <w:sz w:val="20"/>
                <w:szCs w:val="20"/>
                <w:highlight w:val="yellow"/>
              </w:rPr>
              <w:t xml:space="preserve"> LOW</w:t>
            </w:r>
          </w:p>
        </w:tc>
        <w:tc>
          <w:tcPr>
            <w:tcW w:w="1701" w:type="dxa"/>
            <w:shd w:val="clear" w:color="auto" w:fill="FFFFFF" w:themeFill="background1"/>
          </w:tcPr>
          <w:p w14:paraId="436B9130" w14:textId="318DB80F" w:rsidR="000146A8" w:rsidRPr="00844C5B" w:rsidRDefault="00844C5B" w:rsidP="00844C5B">
            <w:pPr>
              <w:spacing w:after="0" w:line="240" w:lineRule="auto"/>
              <w:jc w:val="both"/>
              <w:rPr>
                <w:rFonts w:ascii="Lato Bold" w:eastAsia="Times New Roman" w:hAnsi="Lato Bold" w:cstheme="minorHAnsi"/>
                <w:sz w:val="20"/>
                <w:szCs w:val="20"/>
                <w:lang w:eastAsia="en-GB"/>
              </w:rPr>
            </w:pPr>
            <w:r w:rsidRPr="00844C5B">
              <w:rPr>
                <w:rFonts w:ascii="Lato Bold" w:hAnsi="Lato Bold" w:cstheme="minorHAnsi"/>
                <w:sz w:val="20"/>
                <w:szCs w:val="20"/>
                <w:highlight w:val="yellow"/>
              </w:rPr>
              <w:t>LOW</w:t>
            </w:r>
          </w:p>
        </w:tc>
        <w:tc>
          <w:tcPr>
            <w:tcW w:w="4489" w:type="dxa"/>
            <w:shd w:val="clear" w:color="auto" w:fill="auto"/>
          </w:tcPr>
          <w:p w14:paraId="63B80AD3" w14:textId="77777777" w:rsidR="000625C4" w:rsidRPr="000625C4" w:rsidRDefault="000625C4" w:rsidP="000625C4">
            <w:pPr>
              <w:pStyle w:val="ListParagraph"/>
              <w:spacing w:after="0" w:line="240" w:lineRule="auto"/>
              <w:ind w:left="612"/>
              <w:jc w:val="both"/>
              <w:rPr>
                <w:rFonts w:ascii="Lato Bold" w:eastAsia="Times New Roman" w:hAnsi="Lato Bold" w:cstheme="minorHAnsi"/>
                <w:sz w:val="20"/>
                <w:szCs w:val="20"/>
                <w:lang w:eastAsia="en-GB"/>
              </w:rPr>
            </w:pPr>
            <w:r w:rsidRPr="000625C4">
              <w:rPr>
                <w:rFonts w:ascii="Lato Bold" w:eastAsia="Times New Roman" w:hAnsi="Lato Bold" w:cstheme="minorHAnsi"/>
                <w:sz w:val="20"/>
                <w:szCs w:val="20"/>
                <w:lang w:eastAsia="en-GB"/>
              </w:rPr>
              <w:t xml:space="preserve">Sufficient marshals </w:t>
            </w:r>
          </w:p>
          <w:p w14:paraId="10ADC3D2" w14:textId="2684335F" w:rsidR="000146A8" w:rsidRPr="00BD56D9" w:rsidRDefault="000625C4" w:rsidP="000625C4">
            <w:pPr>
              <w:pStyle w:val="ListParagraph"/>
              <w:spacing w:after="0" w:line="240" w:lineRule="auto"/>
              <w:ind w:left="612"/>
              <w:jc w:val="both"/>
              <w:rPr>
                <w:rFonts w:ascii="Lato Bold" w:eastAsia="Times New Roman" w:hAnsi="Lato Bold" w:cstheme="minorHAnsi"/>
                <w:sz w:val="20"/>
                <w:szCs w:val="20"/>
                <w:lang w:eastAsia="en-GB"/>
              </w:rPr>
            </w:pPr>
            <w:r w:rsidRPr="000625C4">
              <w:rPr>
                <w:rFonts w:ascii="Lato Bold" w:eastAsia="Times New Roman" w:hAnsi="Lato Bold" w:cstheme="minorHAnsi"/>
                <w:sz w:val="20"/>
                <w:szCs w:val="20"/>
                <w:lang w:eastAsia="en-GB"/>
              </w:rPr>
              <w:t>available and in place</w:t>
            </w:r>
          </w:p>
        </w:tc>
        <w:tc>
          <w:tcPr>
            <w:tcW w:w="3166" w:type="dxa"/>
            <w:shd w:val="clear" w:color="auto" w:fill="auto"/>
          </w:tcPr>
          <w:p w14:paraId="753DF98C" w14:textId="77777777" w:rsidR="000146A8" w:rsidRPr="00BD56D9" w:rsidRDefault="000146A8" w:rsidP="00BD56D9">
            <w:pPr>
              <w:spacing w:after="0" w:line="240" w:lineRule="auto"/>
              <w:jc w:val="both"/>
              <w:rPr>
                <w:rFonts w:ascii="Lato Bold" w:eastAsia="Times New Roman" w:hAnsi="Lato Bold" w:cstheme="minorHAnsi"/>
                <w:sz w:val="20"/>
                <w:szCs w:val="20"/>
                <w:highlight w:val="yellow"/>
                <w:lang w:eastAsia="en-GB"/>
              </w:rPr>
            </w:pPr>
          </w:p>
        </w:tc>
      </w:tr>
      <w:tr w:rsidR="00BD56D9" w:rsidRPr="00BD56D9" w14:paraId="73A91902" w14:textId="77777777" w:rsidTr="00BD56D9">
        <w:trPr>
          <w:trHeight w:val="1691"/>
        </w:trPr>
        <w:tc>
          <w:tcPr>
            <w:tcW w:w="2972" w:type="dxa"/>
            <w:shd w:val="clear" w:color="auto" w:fill="auto"/>
          </w:tcPr>
          <w:p w14:paraId="2AFFF778" w14:textId="6668D691"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1.</w:t>
            </w:r>
            <w:r w:rsidR="00A42BA2">
              <w:rPr>
                <w:rFonts w:ascii="Lato Bold" w:eastAsia="Times New Roman" w:hAnsi="Lato Bold" w:cstheme="minorHAnsi"/>
                <w:sz w:val="20"/>
                <w:szCs w:val="20"/>
                <w:lang w:eastAsia="en-GB"/>
              </w:rPr>
              <w:t>5</w:t>
            </w:r>
            <w:r w:rsidRPr="00BD56D9">
              <w:rPr>
                <w:rFonts w:ascii="Lato Bold" w:eastAsia="Times New Roman" w:hAnsi="Lato Bold" w:cstheme="minorHAnsi"/>
                <w:sz w:val="20"/>
                <w:szCs w:val="20"/>
                <w:lang w:eastAsia="en-GB"/>
              </w:rPr>
              <w:t xml:space="preserve"> That event marshals are not appropriately briefed or supported leading to organisational failures</w:t>
            </w:r>
            <w:r w:rsidR="0095350D">
              <w:rPr>
                <w:rFonts w:ascii="Lato Bold" w:eastAsia="Times New Roman" w:hAnsi="Lato Bold" w:cstheme="minorHAnsi"/>
                <w:sz w:val="20"/>
                <w:szCs w:val="20"/>
                <w:lang w:eastAsia="en-GB"/>
              </w:rPr>
              <w:t>.</w:t>
            </w:r>
          </w:p>
        </w:tc>
        <w:tc>
          <w:tcPr>
            <w:tcW w:w="1701" w:type="dxa"/>
            <w:shd w:val="clear" w:color="auto" w:fill="FFFFFF" w:themeFill="background1"/>
          </w:tcPr>
          <w:p w14:paraId="38C57443" w14:textId="59940361" w:rsidR="00BD56D9" w:rsidRPr="00BD56D9" w:rsidRDefault="00844C5B" w:rsidP="00BD56D9">
            <w:pPr>
              <w:spacing w:after="0" w:line="240" w:lineRule="auto"/>
              <w:jc w:val="both"/>
              <w:rPr>
                <w:rFonts w:ascii="Lato Bold" w:eastAsia="Times New Roman" w:hAnsi="Lato Bold" w:cstheme="minorHAnsi"/>
                <w:sz w:val="20"/>
                <w:szCs w:val="20"/>
                <w:lang w:eastAsia="en-GB"/>
              </w:rPr>
            </w:pPr>
            <w:r>
              <w:rPr>
                <w:rFonts w:ascii="Lato Bold" w:hAnsi="Lato Bold" w:cstheme="minorHAnsi"/>
                <w:sz w:val="20"/>
                <w:szCs w:val="20"/>
                <w:highlight w:val="yellow"/>
              </w:rPr>
              <w:t xml:space="preserve"> LOW</w:t>
            </w:r>
          </w:p>
        </w:tc>
        <w:tc>
          <w:tcPr>
            <w:tcW w:w="1701" w:type="dxa"/>
            <w:shd w:val="clear" w:color="auto" w:fill="FFFFFF" w:themeFill="background1"/>
          </w:tcPr>
          <w:p w14:paraId="0A09F4A0" w14:textId="3C0824AB" w:rsidR="00BD56D9" w:rsidRPr="00844C5B" w:rsidRDefault="00844C5B" w:rsidP="00844C5B">
            <w:pPr>
              <w:spacing w:after="0" w:line="240" w:lineRule="auto"/>
              <w:jc w:val="both"/>
              <w:rPr>
                <w:rFonts w:ascii="Lato Bold" w:eastAsia="Times New Roman" w:hAnsi="Lato Bold" w:cstheme="minorHAnsi"/>
                <w:sz w:val="20"/>
                <w:szCs w:val="20"/>
                <w:lang w:eastAsia="en-GB"/>
              </w:rPr>
            </w:pPr>
            <w:r w:rsidRPr="00844C5B">
              <w:rPr>
                <w:rFonts w:ascii="Lato Bold" w:hAnsi="Lato Bold" w:cstheme="minorHAnsi"/>
                <w:sz w:val="20"/>
                <w:szCs w:val="20"/>
                <w:highlight w:val="yellow"/>
              </w:rPr>
              <w:t xml:space="preserve"> LOW</w:t>
            </w:r>
          </w:p>
        </w:tc>
        <w:tc>
          <w:tcPr>
            <w:tcW w:w="4489" w:type="dxa"/>
            <w:shd w:val="clear" w:color="auto" w:fill="auto"/>
          </w:tcPr>
          <w:p w14:paraId="46026A6F" w14:textId="77777777" w:rsidR="00B6407C" w:rsidRPr="00B6407C" w:rsidRDefault="00B6407C" w:rsidP="00B6407C">
            <w:pPr>
              <w:pStyle w:val="ListParagraph"/>
              <w:spacing w:after="0" w:line="240" w:lineRule="auto"/>
              <w:ind w:left="612"/>
              <w:jc w:val="both"/>
              <w:rPr>
                <w:rFonts w:ascii="Lato Bold" w:eastAsia="Times New Roman" w:hAnsi="Lato Bold" w:cstheme="minorHAnsi"/>
                <w:sz w:val="20"/>
                <w:szCs w:val="20"/>
                <w:lang w:eastAsia="en-GB"/>
              </w:rPr>
            </w:pPr>
            <w:r w:rsidRPr="00B6407C">
              <w:rPr>
                <w:rFonts w:ascii="Lato Bold" w:eastAsia="Times New Roman" w:hAnsi="Lato Bold" w:cstheme="minorHAnsi"/>
                <w:sz w:val="20"/>
                <w:szCs w:val="20"/>
                <w:lang w:eastAsia="en-GB"/>
              </w:rPr>
              <w:t xml:space="preserve">Fully experienced and </w:t>
            </w:r>
          </w:p>
          <w:p w14:paraId="65B9F9E4" w14:textId="77777777" w:rsidR="00B6407C" w:rsidRPr="00B6407C" w:rsidRDefault="00B6407C" w:rsidP="00B6407C">
            <w:pPr>
              <w:pStyle w:val="ListParagraph"/>
              <w:spacing w:after="0" w:line="240" w:lineRule="auto"/>
              <w:ind w:left="612"/>
              <w:jc w:val="both"/>
              <w:rPr>
                <w:rFonts w:ascii="Lato Bold" w:eastAsia="Times New Roman" w:hAnsi="Lato Bold" w:cstheme="minorHAnsi"/>
                <w:sz w:val="20"/>
                <w:szCs w:val="20"/>
                <w:lang w:eastAsia="en-GB"/>
              </w:rPr>
            </w:pPr>
            <w:r w:rsidRPr="00B6407C">
              <w:rPr>
                <w:rFonts w:ascii="Lato Bold" w:eastAsia="Times New Roman" w:hAnsi="Lato Bold" w:cstheme="minorHAnsi"/>
                <w:sz w:val="20"/>
                <w:szCs w:val="20"/>
                <w:lang w:eastAsia="en-GB"/>
              </w:rPr>
              <w:t xml:space="preserve">sufficient marshals in </w:t>
            </w:r>
          </w:p>
          <w:p w14:paraId="2AB48A4E" w14:textId="77777777" w:rsidR="00B6407C" w:rsidRPr="00B6407C" w:rsidRDefault="00B6407C" w:rsidP="00B6407C">
            <w:pPr>
              <w:pStyle w:val="ListParagraph"/>
              <w:spacing w:after="0" w:line="240" w:lineRule="auto"/>
              <w:ind w:left="612"/>
              <w:jc w:val="both"/>
              <w:rPr>
                <w:rFonts w:ascii="Lato Bold" w:eastAsia="Times New Roman" w:hAnsi="Lato Bold" w:cstheme="minorHAnsi"/>
                <w:sz w:val="20"/>
                <w:szCs w:val="20"/>
                <w:lang w:eastAsia="en-GB"/>
              </w:rPr>
            </w:pPr>
            <w:r w:rsidRPr="00B6407C">
              <w:rPr>
                <w:rFonts w:ascii="Lato Bold" w:eastAsia="Times New Roman" w:hAnsi="Lato Bold" w:cstheme="minorHAnsi"/>
                <w:sz w:val="20"/>
                <w:szCs w:val="20"/>
                <w:lang w:eastAsia="en-GB"/>
              </w:rPr>
              <w:t xml:space="preserve">place and a dialogue </w:t>
            </w:r>
          </w:p>
          <w:p w14:paraId="5A0026DD" w14:textId="39552547" w:rsidR="00B6407C" w:rsidRPr="005F7856" w:rsidRDefault="00B6407C" w:rsidP="005F7856">
            <w:pPr>
              <w:pStyle w:val="ListParagraph"/>
              <w:spacing w:after="0" w:line="240" w:lineRule="auto"/>
              <w:ind w:left="612"/>
              <w:jc w:val="both"/>
              <w:rPr>
                <w:rFonts w:ascii="Lato Bold" w:eastAsia="Times New Roman" w:hAnsi="Lato Bold" w:cstheme="minorHAnsi"/>
                <w:sz w:val="20"/>
                <w:szCs w:val="20"/>
                <w:lang w:eastAsia="en-GB"/>
              </w:rPr>
            </w:pPr>
            <w:r w:rsidRPr="00B6407C">
              <w:rPr>
                <w:rFonts w:ascii="Lato Bold" w:eastAsia="Times New Roman" w:hAnsi="Lato Bold" w:cstheme="minorHAnsi"/>
                <w:sz w:val="20"/>
                <w:szCs w:val="20"/>
                <w:lang w:eastAsia="en-GB"/>
              </w:rPr>
              <w:t xml:space="preserve">established </w:t>
            </w:r>
            <w:r w:rsidR="005F7856" w:rsidRPr="00B6407C">
              <w:rPr>
                <w:rFonts w:ascii="Lato Bold" w:eastAsia="Times New Roman" w:hAnsi="Lato Bold" w:cstheme="minorHAnsi"/>
                <w:sz w:val="20"/>
                <w:szCs w:val="20"/>
                <w:lang w:eastAsia="en-GB"/>
              </w:rPr>
              <w:t xml:space="preserve">including </w:t>
            </w:r>
            <w:r w:rsidR="005F7856" w:rsidRPr="005F7856">
              <w:rPr>
                <w:rFonts w:ascii="Lato Bold" w:eastAsia="Times New Roman" w:hAnsi="Lato Bold" w:cstheme="minorHAnsi"/>
                <w:sz w:val="20"/>
                <w:szCs w:val="20"/>
                <w:lang w:eastAsia="en-GB"/>
              </w:rPr>
              <w:t>Final</w:t>
            </w:r>
            <w:r w:rsidRPr="005F7856">
              <w:rPr>
                <w:rFonts w:ascii="Lato Bold" w:eastAsia="Times New Roman" w:hAnsi="Lato Bold" w:cstheme="minorHAnsi"/>
                <w:sz w:val="20"/>
                <w:szCs w:val="20"/>
                <w:lang w:eastAsia="en-GB"/>
              </w:rPr>
              <w:t xml:space="preserve"> </w:t>
            </w:r>
          </w:p>
          <w:p w14:paraId="52DFC107" w14:textId="47710E27" w:rsidR="00B6407C" w:rsidRPr="005F7856" w:rsidRDefault="005F7856" w:rsidP="005F7856">
            <w:pPr>
              <w:spacing w:after="0" w:line="240" w:lineRule="auto"/>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 xml:space="preserve">            </w:t>
            </w:r>
            <w:r w:rsidR="00B6407C" w:rsidRPr="005F7856">
              <w:rPr>
                <w:rFonts w:ascii="Lato Bold" w:eastAsia="Times New Roman" w:hAnsi="Lato Bold" w:cstheme="minorHAnsi"/>
                <w:sz w:val="20"/>
                <w:szCs w:val="20"/>
                <w:lang w:eastAsia="en-GB"/>
              </w:rPr>
              <w:t>briefing instructions</w:t>
            </w:r>
            <w:r>
              <w:rPr>
                <w:rFonts w:ascii="Lato Bold" w:eastAsia="Times New Roman" w:hAnsi="Lato Bold" w:cstheme="minorHAnsi"/>
                <w:sz w:val="20"/>
                <w:szCs w:val="20"/>
                <w:lang w:eastAsia="en-GB"/>
              </w:rPr>
              <w:t xml:space="preserve"> are</w:t>
            </w:r>
            <w:r w:rsidR="00B6407C" w:rsidRPr="005F7856">
              <w:rPr>
                <w:rFonts w:ascii="Lato Bold" w:eastAsia="Times New Roman" w:hAnsi="Lato Bold" w:cstheme="minorHAnsi"/>
                <w:sz w:val="20"/>
                <w:szCs w:val="20"/>
                <w:lang w:eastAsia="en-GB"/>
              </w:rPr>
              <w:t xml:space="preserve"> </w:t>
            </w:r>
          </w:p>
          <w:p w14:paraId="67DF8F93" w14:textId="6CFD1417" w:rsidR="00BD56D9" w:rsidRPr="00BD56D9" w:rsidRDefault="00B6407C" w:rsidP="00B6407C">
            <w:pPr>
              <w:pStyle w:val="ListParagraph"/>
              <w:spacing w:after="0" w:line="240" w:lineRule="auto"/>
              <w:ind w:left="612"/>
              <w:jc w:val="both"/>
              <w:rPr>
                <w:rFonts w:ascii="Lato Bold" w:eastAsia="Times New Roman" w:hAnsi="Lato Bold" w:cstheme="minorHAnsi"/>
                <w:sz w:val="20"/>
                <w:szCs w:val="20"/>
                <w:lang w:eastAsia="en-GB"/>
              </w:rPr>
            </w:pPr>
            <w:r w:rsidRPr="00B6407C">
              <w:rPr>
                <w:rFonts w:ascii="Lato Bold" w:eastAsia="Times New Roman" w:hAnsi="Lato Bold" w:cstheme="minorHAnsi"/>
                <w:sz w:val="20"/>
                <w:szCs w:val="20"/>
                <w:lang w:eastAsia="en-GB"/>
              </w:rPr>
              <w:t>issued</w:t>
            </w:r>
          </w:p>
        </w:tc>
        <w:tc>
          <w:tcPr>
            <w:tcW w:w="3166" w:type="dxa"/>
            <w:shd w:val="clear" w:color="auto" w:fill="auto"/>
          </w:tcPr>
          <w:p w14:paraId="0693EAF3" w14:textId="77777777" w:rsidR="00BD56D9" w:rsidRPr="00BD56D9" w:rsidRDefault="00BD56D9" w:rsidP="00BD56D9">
            <w:pPr>
              <w:spacing w:after="0" w:line="240" w:lineRule="auto"/>
              <w:jc w:val="both"/>
              <w:rPr>
                <w:rFonts w:ascii="Lato Bold" w:eastAsia="Times New Roman" w:hAnsi="Lato Bold" w:cstheme="minorHAnsi"/>
                <w:sz w:val="20"/>
                <w:szCs w:val="20"/>
                <w:highlight w:val="yellow"/>
                <w:lang w:eastAsia="en-GB"/>
              </w:rPr>
            </w:pPr>
          </w:p>
        </w:tc>
      </w:tr>
      <w:tr w:rsidR="00BD56D9" w:rsidRPr="00BD56D9" w14:paraId="36A2CB00" w14:textId="77777777" w:rsidTr="00BD56D9">
        <w:tc>
          <w:tcPr>
            <w:tcW w:w="2972" w:type="dxa"/>
            <w:shd w:val="clear" w:color="auto" w:fill="auto"/>
          </w:tcPr>
          <w:p w14:paraId="39314C6D" w14:textId="67457820"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1</w:t>
            </w:r>
            <w:r w:rsidR="00A42BA2">
              <w:rPr>
                <w:rFonts w:ascii="Lato Bold" w:eastAsia="Times New Roman" w:hAnsi="Lato Bold" w:cstheme="minorHAnsi"/>
                <w:sz w:val="20"/>
                <w:szCs w:val="20"/>
                <w:lang w:eastAsia="en-GB"/>
              </w:rPr>
              <w:t>.6</w:t>
            </w:r>
            <w:r w:rsidRPr="00BD56D9">
              <w:rPr>
                <w:rFonts w:ascii="Lato Bold" w:eastAsia="Times New Roman" w:hAnsi="Lato Bold" w:cstheme="minorHAnsi"/>
                <w:sz w:val="20"/>
                <w:szCs w:val="20"/>
                <w:lang w:eastAsia="en-GB"/>
              </w:rPr>
              <w:t xml:space="preserve"> Event cancelled at last minute due to non-availability of key accommodation, major </w:t>
            </w:r>
            <w:r w:rsidRPr="00DC0282">
              <w:rPr>
                <w:rFonts w:ascii="Lato Bold" w:eastAsia="Times New Roman" w:hAnsi="Lato Bold" w:cstheme="minorHAnsi"/>
                <w:sz w:val="20"/>
                <w:szCs w:val="20"/>
                <w:lang w:eastAsia="en-GB"/>
              </w:rPr>
              <w:t xml:space="preserve">problems </w:t>
            </w:r>
            <w:r w:rsidR="00DC0282" w:rsidRPr="00DC0282">
              <w:rPr>
                <w:rFonts w:ascii="Lato Bold" w:eastAsia="Times New Roman" w:hAnsi="Lato Bold" w:cstheme="minorHAnsi"/>
                <w:sz w:val="20"/>
                <w:szCs w:val="20"/>
                <w:lang w:eastAsia="en-GB"/>
              </w:rPr>
              <w:t>en</w:t>
            </w:r>
            <w:r w:rsidRPr="00DC0282">
              <w:rPr>
                <w:rFonts w:ascii="Lato Bold" w:eastAsia="Times New Roman" w:hAnsi="Lato Bold" w:cstheme="minorHAnsi"/>
                <w:sz w:val="20"/>
                <w:szCs w:val="20"/>
                <w:lang w:eastAsia="en-GB"/>
              </w:rPr>
              <w:t xml:space="preserve"> route</w:t>
            </w:r>
            <w:r w:rsidR="002D0180">
              <w:rPr>
                <w:rFonts w:ascii="Lato Bold" w:eastAsia="Times New Roman" w:hAnsi="Lato Bold" w:cstheme="minorHAnsi"/>
                <w:sz w:val="20"/>
                <w:szCs w:val="20"/>
                <w:lang w:eastAsia="en-GB"/>
              </w:rPr>
              <w:t xml:space="preserve"> or</w:t>
            </w:r>
            <w:r w:rsidRPr="00BD56D9">
              <w:rPr>
                <w:rFonts w:ascii="Lato Bold" w:eastAsia="Times New Roman" w:hAnsi="Lato Bold" w:cstheme="minorHAnsi"/>
                <w:sz w:val="20"/>
                <w:szCs w:val="20"/>
                <w:lang w:eastAsia="en-GB"/>
              </w:rPr>
              <w:t xml:space="preserve"> prevailing poor weather</w:t>
            </w:r>
            <w:r w:rsidR="002D0180">
              <w:rPr>
                <w:rFonts w:ascii="Lato Bold" w:eastAsia="Times New Roman" w:hAnsi="Lato Bold" w:cstheme="minorHAnsi"/>
                <w:sz w:val="20"/>
                <w:szCs w:val="20"/>
                <w:lang w:eastAsia="en-GB"/>
              </w:rPr>
              <w:t xml:space="preserve">.  </w:t>
            </w:r>
            <w:r w:rsidRPr="00BD56D9">
              <w:rPr>
                <w:rFonts w:ascii="Lato Bold" w:eastAsia="Times New Roman" w:hAnsi="Lato Bold" w:cstheme="minorHAnsi"/>
                <w:sz w:val="20"/>
                <w:szCs w:val="20"/>
                <w:lang w:eastAsia="en-GB"/>
              </w:rPr>
              <w:t>Major reputational damage to LDWA if procedures not in hand to deal with this.</w:t>
            </w:r>
          </w:p>
        </w:tc>
        <w:tc>
          <w:tcPr>
            <w:tcW w:w="1701" w:type="dxa"/>
            <w:shd w:val="clear" w:color="auto" w:fill="FFFFFF" w:themeFill="background1"/>
          </w:tcPr>
          <w:p w14:paraId="334DBE40" w14:textId="30B4AA2C" w:rsidR="00BD56D9" w:rsidRPr="00BD56D9" w:rsidRDefault="00844C5B" w:rsidP="00BD56D9">
            <w:pPr>
              <w:spacing w:after="0" w:line="240" w:lineRule="auto"/>
              <w:jc w:val="both"/>
              <w:rPr>
                <w:rFonts w:ascii="Lato Bold" w:eastAsia="Times New Roman" w:hAnsi="Lato Bold" w:cstheme="minorHAnsi"/>
                <w:sz w:val="20"/>
                <w:szCs w:val="20"/>
                <w:lang w:eastAsia="en-GB"/>
              </w:rPr>
            </w:pPr>
            <w:r>
              <w:rPr>
                <w:rFonts w:ascii="Lato Bold" w:hAnsi="Lato Bold" w:cstheme="minorHAnsi"/>
                <w:sz w:val="20"/>
                <w:szCs w:val="20"/>
                <w:highlight w:val="yellow"/>
              </w:rPr>
              <w:t xml:space="preserve"> LOW</w:t>
            </w:r>
          </w:p>
        </w:tc>
        <w:tc>
          <w:tcPr>
            <w:tcW w:w="1701" w:type="dxa"/>
            <w:shd w:val="clear" w:color="auto" w:fill="FFFFFF" w:themeFill="background1"/>
          </w:tcPr>
          <w:p w14:paraId="4888701F" w14:textId="641FE076" w:rsidR="00BD56D9" w:rsidRPr="00844C5B" w:rsidRDefault="00844C5B" w:rsidP="00844C5B">
            <w:pPr>
              <w:spacing w:after="0" w:line="240" w:lineRule="auto"/>
              <w:jc w:val="both"/>
              <w:rPr>
                <w:rFonts w:ascii="Lato Bold" w:eastAsia="Times New Roman" w:hAnsi="Lato Bold" w:cstheme="minorHAnsi"/>
                <w:sz w:val="20"/>
                <w:szCs w:val="20"/>
                <w:lang w:eastAsia="en-GB"/>
              </w:rPr>
            </w:pPr>
            <w:r w:rsidRPr="00844C5B">
              <w:rPr>
                <w:rFonts w:ascii="Lato Bold" w:hAnsi="Lato Bold" w:cstheme="minorHAnsi"/>
                <w:sz w:val="20"/>
                <w:szCs w:val="20"/>
                <w:highlight w:val="yellow"/>
              </w:rPr>
              <w:t>LOW</w:t>
            </w:r>
            <w:r w:rsidRPr="00844C5B">
              <w:rPr>
                <w:rFonts w:ascii="Lato Bold" w:eastAsia="Times New Roman" w:hAnsi="Lato Bold" w:cstheme="minorHAnsi"/>
                <w:sz w:val="20"/>
                <w:szCs w:val="20"/>
                <w:lang w:eastAsia="en-GB"/>
              </w:rPr>
              <w:t xml:space="preserve"> </w:t>
            </w:r>
          </w:p>
        </w:tc>
        <w:tc>
          <w:tcPr>
            <w:tcW w:w="4489" w:type="dxa"/>
            <w:shd w:val="clear" w:color="auto" w:fill="auto"/>
          </w:tcPr>
          <w:p w14:paraId="60E70C57" w14:textId="6CDAA9F6" w:rsidR="006C1917" w:rsidRPr="001C14B2" w:rsidRDefault="006C1917" w:rsidP="001C14B2">
            <w:pPr>
              <w:spacing w:after="0" w:line="240" w:lineRule="auto"/>
              <w:jc w:val="both"/>
              <w:rPr>
                <w:rFonts w:ascii="Lato Bold" w:eastAsia="Times New Roman" w:hAnsi="Lato Bold" w:cstheme="minorHAnsi"/>
                <w:sz w:val="20"/>
                <w:szCs w:val="20"/>
                <w:lang w:eastAsia="en-GB"/>
              </w:rPr>
            </w:pPr>
            <w:r w:rsidRPr="001C14B2">
              <w:rPr>
                <w:rFonts w:ascii="Lato Bold" w:eastAsia="Times New Roman" w:hAnsi="Lato Bold" w:cstheme="minorHAnsi"/>
                <w:sz w:val="20"/>
                <w:szCs w:val="20"/>
                <w:lang w:eastAsia="en-GB"/>
              </w:rPr>
              <w:t xml:space="preserve"> </w:t>
            </w:r>
            <w:r w:rsidR="001C14B2">
              <w:rPr>
                <w:rFonts w:ascii="Lato Bold" w:eastAsia="Times New Roman" w:hAnsi="Lato Bold" w:cstheme="minorHAnsi"/>
                <w:sz w:val="20"/>
                <w:szCs w:val="20"/>
                <w:lang w:eastAsia="en-GB"/>
              </w:rPr>
              <w:t xml:space="preserve">           </w:t>
            </w:r>
            <w:r w:rsidRPr="001C14B2">
              <w:rPr>
                <w:rFonts w:ascii="Lato Bold" w:eastAsia="Times New Roman" w:hAnsi="Lato Bold" w:cstheme="minorHAnsi"/>
                <w:sz w:val="20"/>
                <w:szCs w:val="20"/>
                <w:lang w:eastAsia="en-GB"/>
              </w:rPr>
              <w:t xml:space="preserve">Event taking place in </w:t>
            </w:r>
          </w:p>
          <w:p w14:paraId="1AD14BF6" w14:textId="77777777" w:rsidR="006C1917" w:rsidRPr="006C1917"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 xml:space="preserve">summer month. All </w:t>
            </w:r>
          </w:p>
          <w:p w14:paraId="6A5BEB7D" w14:textId="6E5524CD" w:rsidR="006C1917" w:rsidRPr="006C1917"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 xml:space="preserve">accommodation </w:t>
            </w:r>
          </w:p>
          <w:p w14:paraId="6366136B" w14:textId="77777777" w:rsidR="006C1917" w:rsidRPr="006C1917"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 xml:space="preserve">confirmed and paid </w:t>
            </w:r>
          </w:p>
          <w:p w14:paraId="5E03D71F" w14:textId="77777777" w:rsidR="006C1917" w:rsidRPr="006C1917"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 xml:space="preserve">for. Route checked </w:t>
            </w:r>
          </w:p>
          <w:p w14:paraId="5460A5A4" w14:textId="77777777" w:rsidR="006C1917" w:rsidRPr="006C1917"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 xml:space="preserve">and walked - possible </w:t>
            </w:r>
          </w:p>
          <w:p w14:paraId="1ABF5534" w14:textId="7D816ACB" w:rsidR="006C1917" w:rsidRPr="006C1917"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alternative</w:t>
            </w:r>
            <w:r w:rsidR="001E6874">
              <w:rPr>
                <w:rFonts w:ascii="Lato Bold" w:eastAsia="Times New Roman" w:hAnsi="Lato Bold" w:cstheme="minorHAnsi"/>
                <w:sz w:val="20"/>
                <w:szCs w:val="20"/>
                <w:lang w:eastAsia="en-GB"/>
              </w:rPr>
              <w:t xml:space="preserve"> </w:t>
            </w:r>
            <w:r w:rsidRPr="006C1917">
              <w:rPr>
                <w:rFonts w:ascii="Lato Bold" w:eastAsia="Times New Roman" w:hAnsi="Lato Bold" w:cstheme="minorHAnsi"/>
                <w:sz w:val="20"/>
                <w:szCs w:val="20"/>
                <w:lang w:eastAsia="en-GB"/>
              </w:rPr>
              <w:t xml:space="preserve">routes </w:t>
            </w:r>
          </w:p>
          <w:p w14:paraId="7FCF8AC8" w14:textId="6484B150" w:rsidR="004D3FD0" w:rsidRPr="00DB3577" w:rsidRDefault="006C1917" w:rsidP="00DB357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 xml:space="preserve">available for potential </w:t>
            </w:r>
          </w:p>
          <w:p w14:paraId="2BCACD56" w14:textId="77777777" w:rsidR="006C1917" w:rsidRPr="006C1917"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 xml:space="preserve">problems. Weather </w:t>
            </w:r>
          </w:p>
          <w:p w14:paraId="1E3422C1" w14:textId="77777777" w:rsidR="006C1917" w:rsidRPr="006C1917"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 xml:space="preserve">will be monitored but </w:t>
            </w:r>
          </w:p>
          <w:p w14:paraId="671D6431" w14:textId="5125F6AB" w:rsidR="00BD56D9" w:rsidRPr="00BD56D9"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currently no problems</w:t>
            </w:r>
          </w:p>
        </w:tc>
        <w:tc>
          <w:tcPr>
            <w:tcW w:w="3166" w:type="dxa"/>
            <w:shd w:val="clear" w:color="auto" w:fill="auto"/>
          </w:tcPr>
          <w:p w14:paraId="6D998C28" w14:textId="77777777" w:rsidR="00BD56D9" w:rsidRPr="00BD56D9" w:rsidRDefault="00BD56D9" w:rsidP="00BD56D9">
            <w:pPr>
              <w:spacing w:after="0" w:line="240" w:lineRule="auto"/>
              <w:jc w:val="both"/>
              <w:rPr>
                <w:rFonts w:ascii="Lato Bold" w:eastAsia="Times New Roman" w:hAnsi="Lato Bold" w:cstheme="minorHAnsi"/>
                <w:sz w:val="20"/>
                <w:szCs w:val="20"/>
                <w:highlight w:val="yellow"/>
                <w:lang w:eastAsia="en-GB"/>
              </w:rPr>
            </w:pPr>
          </w:p>
        </w:tc>
      </w:tr>
      <w:tr w:rsidR="00BD56D9" w:rsidRPr="00BD56D9" w14:paraId="5591DCE9" w14:textId="77777777" w:rsidTr="00BD56D9">
        <w:tc>
          <w:tcPr>
            <w:tcW w:w="2972" w:type="dxa"/>
            <w:shd w:val="clear" w:color="auto" w:fill="auto"/>
          </w:tcPr>
          <w:p w14:paraId="1E528B34" w14:textId="09E17365"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1.</w:t>
            </w:r>
            <w:r w:rsidR="00A42BA2">
              <w:rPr>
                <w:rFonts w:ascii="Lato Bold" w:eastAsia="Times New Roman" w:hAnsi="Lato Bold" w:cstheme="minorHAnsi"/>
                <w:sz w:val="20"/>
                <w:szCs w:val="20"/>
                <w:lang w:eastAsia="en-GB"/>
              </w:rPr>
              <w:t>7</w:t>
            </w:r>
            <w:r w:rsidRPr="00BD56D9">
              <w:rPr>
                <w:rFonts w:ascii="Lato Bold" w:eastAsia="Times New Roman" w:hAnsi="Lato Bold" w:cstheme="minorHAnsi"/>
                <w:sz w:val="20"/>
                <w:szCs w:val="20"/>
                <w:lang w:eastAsia="en-GB"/>
              </w:rPr>
              <w:t xml:space="preserve"> Budget for event is inadequate leading to cut backs on facilities, essential kit and loss of flexibility to respond to emergencies</w:t>
            </w:r>
            <w:r w:rsidR="00DC0282">
              <w:rPr>
                <w:rFonts w:ascii="Lato Bold" w:eastAsia="Times New Roman" w:hAnsi="Lato Bold" w:cstheme="minorHAnsi"/>
                <w:sz w:val="20"/>
                <w:szCs w:val="20"/>
                <w:lang w:eastAsia="en-GB"/>
              </w:rPr>
              <w:t>.</w:t>
            </w:r>
            <w:r w:rsidR="0099094C">
              <w:rPr>
                <w:rFonts w:ascii="Lato Bold" w:eastAsia="Times New Roman" w:hAnsi="Lato Bold" w:cstheme="minorHAnsi"/>
                <w:sz w:val="20"/>
                <w:szCs w:val="20"/>
                <w:lang w:eastAsia="en-GB"/>
              </w:rPr>
              <w:t xml:space="preserve"> </w:t>
            </w:r>
          </w:p>
        </w:tc>
        <w:tc>
          <w:tcPr>
            <w:tcW w:w="1701" w:type="dxa"/>
            <w:shd w:val="clear" w:color="auto" w:fill="FFFFFF" w:themeFill="background1"/>
          </w:tcPr>
          <w:p w14:paraId="5FB31950" w14:textId="6FDC3994" w:rsidR="00BD56D9" w:rsidRPr="00BD56D9" w:rsidRDefault="00844C5B" w:rsidP="00BD56D9">
            <w:pPr>
              <w:spacing w:after="0" w:line="240" w:lineRule="auto"/>
              <w:jc w:val="both"/>
              <w:rPr>
                <w:rFonts w:ascii="Lato Bold" w:eastAsia="Times New Roman" w:hAnsi="Lato Bold" w:cstheme="minorHAnsi"/>
                <w:sz w:val="20"/>
                <w:szCs w:val="20"/>
                <w:lang w:eastAsia="en-GB"/>
              </w:rPr>
            </w:pPr>
            <w:r>
              <w:rPr>
                <w:rFonts w:ascii="Lato Bold" w:hAnsi="Lato Bold" w:cstheme="minorHAnsi"/>
                <w:sz w:val="20"/>
                <w:szCs w:val="20"/>
                <w:highlight w:val="yellow"/>
              </w:rPr>
              <w:t>LOW</w:t>
            </w:r>
          </w:p>
        </w:tc>
        <w:tc>
          <w:tcPr>
            <w:tcW w:w="1701" w:type="dxa"/>
            <w:shd w:val="clear" w:color="auto" w:fill="FFFFFF" w:themeFill="background1"/>
          </w:tcPr>
          <w:p w14:paraId="74DF0094" w14:textId="294FA174" w:rsidR="00BD56D9" w:rsidRPr="00844C5B" w:rsidRDefault="00844C5B" w:rsidP="00844C5B">
            <w:pPr>
              <w:spacing w:after="0" w:line="240" w:lineRule="auto"/>
              <w:jc w:val="both"/>
              <w:rPr>
                <w:rFonts w:ascii="Lato Bold" w:eastAsia="Times New Roman" w:hAnsi="Lato Bold" w:cstheme="minorHAnsi"/>
                <w:sz w:val="20"/>
                <w:szCs w:val="20"/>
                <w:lang w:eastAsia="en-GB"/>
              </w:rPr>
            </w:pPr>
            <w:r w:rsidRPr="00844C5B">
              <w:rPr>
                <w:rFonts w:ascii="Lato Bold" w:hAnsi="Lato Bold" w:cstheme="minorHAnsi"/>
                <w:sz w:val="20"/>
                <w:szCs w:val="20"/>
                <w:highlight w:val="yellow"/>
              </w:rPr>
              <w:t>LOW</w:t>
            </w:r>
            <w:r w:rsidRPr="00844C5B">
              <w:rPr>
                <w:rFonts w:ascii="Lato Bold" w:eastAsia="Times New Roman" w:hAnsi="Lato Bold" w:cstheme="minorHAnsi"/>
                <w:sz w:val="20"/>
                <w:szCs w:val="20"/>
                <w:lang w:eastAsia="en-GB"/>
              </w:rPr>
              <w:t xml:space="preserve"> </w:t>
            </w:r>
          </w:p>
        </w:tc>
        <w:tc>
          <w:tcPr>
            <w:tcW w:w="4489" w:type="dxa"/>
            <w:shd w:val="clear" w:color="auto" w:fill="auto"/>
          </w:tcPr>
          <w:p w14:paraId="6C71D341" w14:textId="236A092A" w:rsidR="006C1917" w:rsidRPr="006C1917"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 xml:space="preserve">Budget more than </w:t>
            </w:r>
          </w:p>
          <w:p w14:paraId="65C26317" w14:textId="77777777" w:rsidR="006C1917" w:rsidRPr="006C1917"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 xml:space="preserve">adequate to cover all </w:t>
            </w:r>
          </w:p>
          <w:p w14:paraId="6D605A92" w14:textId="77777777" w:rsidR="006C1917" w:rsidRPr="006C1917"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 xml:space="preserve">emergencies. Event </w:t>
            </w:r>
          </w:p>
          <w:p w14:paraId="4A24472B" w14:textId="07299568" w:rsidR="006C1917" w:rsidRPr="006C1917" w:rsidRDefault="00331648"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H</w:t>
            </w:r>
            <w:r>
              <w:rPr>
                <w:rFonts w:ascii="Lato Bold" w:eastAsia="Times New Roman" w:hAnsi="Lato Bold" w:cstheme="minorHAnsi"/>
                <w:sz w:val="20"/>
                <w:szCs w:val="20"/>
                <w:lang w:eastAsia="en-GB"/>
              </w:rPr>
              <w:t xml:space="preserve">as filled up and </w:t>
            </w:r>
            <w:r w:rsidR="006C1917" w:rsidRPr="006C1917">
              <w:rPr>
                <w:rFonts w:ascii="Lato Bold" w:eastAsia="Times New Roman" w:hAnsi="Lato Bold" w:cstheme="minorHAnsi"/>
                <w:sz w:val="20"/>
                <w:szCs w:val="20"/>
                <w:lang w:eastAsia="en-GB"/>
              </w:rPr>
              <w:t xml:space="preserve">attracted a waiting </w:t>
            </w:r>
          </w:p>
          <w:p w14:paraId="6CCB1A94" w14:textId="77777777" w:rsidR="006C1917" w:rsidRPr="006C1917"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 xml:space="preserve">list. so initial costings </w:t>
            </w:r>
          </w:p>
          <w:p w14:paraId="46C7976D" w14:textId="77777777" w:rsidR="006C1917" w:rsidRPr="006C1917"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 xml:space="preserve">boosted by additional </w:t>
            </w:r>
          </w:p>
          <w:p w14:paraId="72090D95" w14:textId="7116DA63" w:rsidR="006C1917" w:rsidRPr="006C1917"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proofErr w:type="spellStart"/>
            <w:proofErr w:type="gramStart"/>
            <w:r w:rsidRPr="006C1917">
              <w:rPr>
                <w:rFonts w:ascii="Lato Bold" w:eastAsia="Times New Roman" w:hAnsi="Lato Bold" w:cstheme="minorHAnsi"/>
                <w:sz w:val="20"/>
                <w:szCs w:val="20"/>
                <w:lang w:eastAsia="en-GB"/>
              </w:rPr>
              <w:t>funds.</w:t>
            </w:r>
            <w:r w:rsidR="00DB3577">
              <w:rPr>
                <w:rFonts w:ascii="Lato Bold" w:eastAsia="Times New Roman" w:hAnsi="Lato Bold" w:cstheme="minorHAnsi"/>
                <w:sz w:val="20"/>
                <w:szCs w:val="20"/>
                <w:lang w:eastAsia="en-GB"/>
              </w:rPr>
              <w:t>WY</w:t>
            </w:r>
            <w:proofErr w:type="spellEnd"/>
            <w:proofErr w:type="gramEnd"/>
            <w:r w:rsidRPr="006C1917">
              <w:rPr>
                <w:rFonts w:ascii="Lato Bold" w:eastAsia="Times New Roman" w:hAnsi="Lato Bold" w:cstheme="minorHAnsi"/>
                <w:sz w:val="20"/>
                <w:szCs w:val="20"/>
                <w:lang w:eastAsia="en-GB"/>
              </w:rPr>
              <w:t xml:space="preserve"> group has </w:t>
            </w:r>
          </w:p>
          <w:p w14:paraId="1E86DBA7" w14:textId="39EC67D5" w:rsidR="00327DF5" w:rsidRPr="00327DF5" w:rsidRDefault="00331648" w:rsidP="00327DF5">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sufficient</w:t>
            </w:r>
            <w:r>
              <w:rPr>
                <w:rFonts w:ascii="Lato Bold" w:eastAsia="Times New Roman" w:hAnsi="Lato Bold" w:cstheme="minorHAnsi"/>
                <w:sz w:val="20"/>
                <w:szCs w:val="20"/>
                <w:lang w:eastAsia="en-GB"/>
              </w:rPr>
              <w:t xml:space="preserve"> </w:t>
            </w:r>
            <w:r w:rsidRPr="00327DF5">
              <w:rPr>
                <w:rFonts w:ascii="Lato Bold" w:eastAsia="Times New Roman" w:hAnsi="Lato Bold" w:cstheme="minorHAnsi"/>
                <w:sz w:val="20"/>
                <w:szCs w:val="20"/>
                <w:lang w:eastAsia="en-GB"/>
              </w:rPr>
              <w:t>contingency</w:t>
            </w:r>
            <w:r w:rsidR="00327DF5" w:rsidRPr="00327DF5">
              <w:rPr>
                <w:rFonts w:ascii="Lato Bold" w:eastAsia="Times New Roman" w:hAnsi="Lato Bold" w:cstheme="minorHAnsi"/>
                <w:sz w:val="20"/>
                <w:szCs w:val="20"/>
                <w:lang w:eastAsia="en-GB"/>
              </w:rPr>
              <w:t xml:space="preserve"> </w:t>
            </w:r>
          </w:p>
          <w:p w14:paraId="15487A39" w14:textId="36A56205" w:rsidR="00BD56D9" w:rsidRPr="00BD56D9" w:rsidRDefault="00327DF5" w:rsidP="00327DF5">
            <w:pPr>
              <w:pStyle w:val="ListParagraph"/>
              <w:spacing w:after="0" w:line="240" w:lineRule="auto"/>
              <w:ind w:left="612"/>
              <w:jc w:val="both"/>
              <w:rPr>
                <w:rFonts w:ascii="Lato Bold" w:eastAsia="Times New Roman" w:hAnsi="Lato Bold" w:cstheme="minorHAnsi"/>
                <w:sz w:val="20"/>
                <w:szCs w:val="20"/>
                <w:lang w:eastAsia="en-GB"/>
              </w:rPr>
            </w:pPr>
            <w:r w:rsidRPr="00327DF5">
              <w:rPr>
                <w:rFonts w:ascii="Lato Bold" w:eastAsia="Times New Roman" w:hAnsi="Lato Bold" w:cstheme="minorHAnsi"/>
                <w:sz w:val="20"/>
                <w:szCs w:val="20"/>
                <w:lang w:eastAsia="en-GB"/>
              </w:rPr>
              <w:t>funds</w:t>
            </w:r>
          </w:p>
        </w:tc>
        <w:tc>
          <w:tcPr>
            <w:tcW w:w="3166" w:type="dxa"/>
            <w:shd w:val="clear" w:color="auto" w:fill="auto"/>
          </w:tcPr>
          <w:p w14:paraId="188586D2" w14:textId="77777777" w:rsidR="00BD56D9" w:rsidRPr="00BD56D9" w:rsidRDefault="00BD56D9" w:rsidP="00BD56D9">
            <w:pPr>
              <w:spacing w:after="0" w:line="240" w:lineRule="auto"/>
              <w:jc w:val="both"/>
              <w:rPr>
                <w:rFonts w:ascii="Lato Bold" w:eastAsia="Times New Roman" w:hAnsi="Lato Bold" w:cstheme="minorHAnsi"/>
                <w:sz w:val="20"/>
                <w:szCs w:val="20"/>
                <w:highlight w:val="yellow"/>
                <w:lang w:eastAsia="en-GB"/>
              </w:rPr>
            </w:pPr>
          </w:p>
        </w:tc>
      </w:tr>
      <w:tr w:rsidR="00BD56D9" w:rsidRPr="00BD56D9" w14:paraId="3EE3CC33" w14:textId="77777777" w:rsidTr="00BD56D9">
        <w:tc>
          <w:tcPr>
            <w:tcW w:w="2972" w:type="dxa"/>
            <w:shd w:val="clear" w:color="auto" w:fill="auto"/>
          </w:tcPr>
          <w:p w14:paraId="57D4C071" w14:textId="07560736"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1.</w:t>
            </w:r>
            <w:r w:rsidR="00A42BA2">
              <w:rPr>
                <w:rFonts w:ascii="Lato Bold" w:eastAsia="Times New Roman" w:hAnsi="Lato Bold" w:cstheme="minorHAnsi"/>
                <w:sz w:val="20"/>
                <w:szCs w:val="20"/>
                <w:lang w:eastAsia="en-GB"/>
              </w:rPr>
              <w:t>8</w:t>
            </w:r>
            <w:r w:rsidRPr="00BD56D9">
              <w:rPr>
                <w:rFonts w:ascii="Lato Bold" w:eastAsia="Times New Roman" w:hAnsi="Lato Bold" w:cstheme="minorHAnsi"/>
                <w:sz w:val="20"/>
                <w:szCs w:val="20"/>
                <w:lang w:eastAsia="en-GB"/>
              </w:rPr>
              <w:t xml:space="preserve"> Access approvals could be refused, local residents raise objections to event. Could cause </w:t>
            </w:r>
            <w:r w:rsidRPr="00BD56D9">
              <w:rPr>
                <w:rFonts w:ascii="Lato Bold" w:eastAsia="Times New Roman" w:hAnsi="Lato Bold" w:cstheme="minorHAnsi"/>
                <w:sz w:val="20"/>
                <w:szCs w:val="20"/>
                <w:lang w:eastAsia="en-GB"/>
              </w:rPr>
              <w:lastRenderedPageBreak/>
              <w:t xml:space="preserve">major disruption to event and cause reputational damage. There is a history of </w:t>
            </w:r>
            <w:r w:rsidR="00E4405B" w:rsidRPr="00BD56D9">
              <w:rPr>
                <w:rFonts w:ascii="Lato Bold" w:eastAsia="Times New Roman" w:hAnsi="Lato Bold" w:cstheme="minorHAnsi"/>
                <w:sz w:val="20"/>
                <w:szCs w:val="20"/>
                <w:lang w:eastAsia="en-GB"/>
              </w:rPr>
              <w:t>last-minute</w:t>
            </w:r>
            <w:r w:rsidRPr="00BD56D9">
              <w:rPr>
                <w:rFonts w:ascii="Lato Bold" w:eastAsia="Times New Roman" w:hAnsi="Lato Bold" w:cstheme="minorHAnsi"/>
                <w:sz w:val="20"/>
                <w:szCs w:val="20"/>
                <w:lang w:eastAsia="en-GB"/>
              </w:rPr>
              <w:t xml:space="preserve"> major changes to route etc. on this event. </w:t>
            </w:r>
          </w:p>
        </w:tc>
        <w:tc>
          <w:tcPr>
            <w:tcW w:w="1701" w:type="dxa"/>
            <w:tcBorders>
              <w:bottom w:val="single" w:sz="4" w:space="0" w:color="auto"/>
            </w:tcBorders>
            <w:shd w:val="clear" w:color="auto" w:fill="FFFFFF" w:themeFill="background1"/>
          </w:tcPr>
          <w:p w14:paraId="17E79B2D" w14:textId="1A68B35C" w:rsidR="00BD56D9" w:rsidRPr="00BD56D9" w:rsidRDefault="00844C5B" w:rsidP="00BD56D9">
            <w:pPr>
              <w:spacing w:after="0" w:line="240" w:lineRule="auto"/>
              <w:jc w:val="both"/>
              <w:rPr>
                <w:rFonts w:ascii="Lato Bold" w:eastAsia="Times New Roman" w:hAnsi="Lato Bold" w:cstheme="minorHAnsi"/>
                <w:sz w:val="20"/>
                <w:szCs w:val="20"/>
                <w:lang w:eastAsia="en-GB"/>
              </w:rPr>
            </w:pPr>
            <w:r>
              <w:rPr>
                <w:rFonts w:ascii="Lato Bold" w:hAnsi="Lato Bold" w:cstheme="minorHAnsi"/>
                <w:sz w:val="20"/>
                <w:szCs w:val="20"/>
                <w:highlight w:val="yellow"/>
              </w:rPr>
              <w:lastRenderedPageBreak/>
              <w:t xml:space="preserve"> LOW</w:t>
            </w:r>
          </w:p>
        </w:tc>
        <w:tc>
          <w:tcPr>
            <w:tcW w:w="1701" w:type="dxa"/>
            <w:tcBorders>
              <w:bottom w:val="single" w:sz="4" w:space="0" w:color="auto"/>
            </w:tcBorders>
            <w:shd w:val="clear" w:color="auto" w:fill="FFFFFF" w:themeFill="background1"/>
          </w:tcPr>
          <w:p w14:paraId="2B38C4F2" w14:textId="0C5011C5" w:rsidR="00BD56D9" w:rsidRPr="00844C5B" w:rsidRDefault="00844C5B" w:rsidP="00844C5B">
            <w:pPr>
              <w:spacing w:after="0" w:line="240" w:lineRule="auto"/>
              <w:jc w:val="both"/>
              <w:rPr>
                <w:rFonts w:ascii="Lato Bold" w:eastAsia="Times New Roman" w:hAnsi="Lato Bold" w:cstheme="minorHAnsi"/>
                <w:sz w:val="20"/>
                <w:szCs w:val="20"/>
                <w:lang w:eastAsia="en-GB"/>
              </w:rPr>
            </w:pPr>
            <w:r w:rsidRPr="00844C5B">
              <w:rPr>
                <w:rFonts w:ascii="Lato Bold" w:hAnsi="Lato Bold" w:cstheme="minorHAnsi"/>
                <w:sz w:val="20"/>
                <w:szCs w:val="20"/>
                <w:highlight w:val="yellow"/>
              </w:rPr>
              <w:t>LOW</w:t>
            </w:r>
          </w:p>
        </w:tc>
        <w:tc>
          <w:tcPr>
            <w:tcW w:w="4489" w:type="dxa"/>
            <w:shd w:val="clear" w:color="auto" w:fill="auto"/>
          </w:tcPr>
          <w:p w14:paraId="286094D3" w14:textId="1031FC04"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There is always a </w:t>
            </w:r>
          </w:p>
          <w:p w14:paraId="1C3A1B9A" w14:textId="77777777"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chance of having to </w:t>
            </w:r>
          </w:p>
          <w:p w14:paraId="7C419837" w14:textId="77777777"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vary the route on any </w:t>
            </w:r>
          </w:p>
          <w:p w14:paraId="7B797BCD" w14:textId="77777777"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lastRenderedPageBreak/>
              <w:t xml:space="preserve">challenge event. The </w:t>
            </w:r>
          </w:p>
          <w:p w14:paraId="7E8F5131" w14:textId="77777777"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route may be affected </w:t>
            </w:r>
          </w:p>
          <w:p w14:paraId="5B2AD064" w14:textId="77777777"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by last minute road </w:t>
            </w:r>
          </w:p>
          <w:p w14:paraId="14897575" w14:textId="79889C6F"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works in </w:t>
            </w:r>
            <w:r w:rsidR="00C73D03">
              <w:rPr>
                <w:rFonts w:ascii="Lato Bold" w:eastAsia="Times New Roman" w:hAnsi="Lato Bold" w:cstheme="minorHAnsi"/>
                <w:sz w:val="20"/>
                <w:szCs w:val="20"/>
                <w:lang w:eastAsia="en-GB"/>
              </w:rPr>
              <w:t>the area</w:t>
            </w:r>
            <w:r w:rsidRPr="00303454">
              <w:rPr>
                <w:rFonts w:ascii="Lato Bold" w:eastAsia="Times New Roman" w:hAnsi="Lato Bold" w:cstheme="minorHAnsi"/>
                <w:sz w:val="20"/>
                <w:szCs w:val="20"/>
                <w:lang w:eastAsia="en-GB"/>
              </w:rPr>
              <w:t xml:space="preserve"> but </w:t>
            </w:r>
          </w:p>
          <w:p w14:paraId="786BB6E8" w14:textId="628F8F8B"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the RD</w:t>
            </w:r>
            <w:r w:rsidR="00D0214D">
              <w:rPr>
                <w:rFonts w:ascii="Lato Bold" w:eastAsia="Times New Roman" w:hAnsi="Lato Bold" w:cstheme="minorHAnsi"/>
                <w:sz w:val="20"/>
                <w:szCs w:val="20"/>
                <w:lang w:eastAsia="en-GB"/>
              </w:rPr>
              <w:t xml:space="preserve"> will</w:t>
            </w:r>
            <w:r w:rsidRPr="00303454">
              <w:rPr>
                <w:rFonts w:ascii="Lato Bold" w:eastAsia="Times New Roman" w:hAnsi="Lato Bold" w:cstheme="minorHAnsi"/>
                <w:sz w:val="20"/>
                <w:szCs w:val="20"/>
                <w:lang w:eastAsia="en-GB"/>
              </w:rPr>
              <w:t xml:space="preserve"> </w:t>
            </w:r>
            <w:proofErr w:type="gramStart"/>
            <w:r w:rsidRPr="00303454">
              <w:rPr>
                <w:rFonts w:ascii="Lato Bold" w:eastAsia="Times New Roman" w:hAnsi="Lato Bold" w:cstheme="minorHAnsi"/>
                <w:sz w:val="20"/>
                <w:szCs w:val="20"/>
                <w:lang w:eastAsia="en-GB"/>
              </w:rPr>
              <w:t>provides</w:t>
            </w:r>
            <w:proofErr w:type="gramEnd"/>
            <w:r w:rsidRPr="00303454">
              <w:rPr>
                <w:rFonts w:ascii="Lato Bold" w:eastAsia="Times New Roman" w:hAnsi="Lato Bold" w:cstheme="minorHAnsi"/>
                <w:sz w:val="20"/>
                <w:szCs w:val="20"/>
                <w:lang w:eastAsia="en-GB"/>
              </w:rPr>
              <w:t xml:space="preserve"> an </w:t>
            </w:r>
          </w:p>
          <w:p w14:paraId="5754E554" w14:textId="77777777"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alternative which is </w:t>
            </w:r>
          </w:p>
          <w:p w14:paraId="6EEEBBE0" w14:textId="77777777"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unlikely to come into </w:t>
            </w:r>
          </w:p>
          <w:p w14:paraId="57AA83F3" w14:textId="77777777"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play. All Private Rights </w:t>
            </w:r>
          </w:p>
          <w:p w14:paraId="4394D99E" w14:textId="08E656D9"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of Way have been </w:t>
            </w:r>
          </w:p>
          <w:p w14:paraId="406D6228" w14:textId="77777777"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approved and entrants </w:t>
            </w:r>
          </w:p>
          <w:p w14:paraId="3F5B779E" w14:textId="77777777"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advised only to use </w:t>
            </w:r>
          </w:p>
          <w:p w14:paraId="3308AF22" w14:textId="1D742958"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them only on the </w:t>
            </w:r>
          </w:p>
          <w:p w14:paraId="6F3370CF" w14:textId="4967D8C5"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day. Final</w:t>
            </w:r>
            <w:r w:rsidR="00BF5EDE">
              <w:rPr>
                <w:rFonts w:ascii="Lato Bold" w:eastAsia="Times New Roman" w:hAnsi="Lato Bold" w:cstheme="minorHAnsi"/>
                <w:sz w:val="20"/>
                <w:szCs w:val="20"/>
                <w:lang w:eastAsia="en-GB"/>
              </w:rPr>
              <w:t xml:space="preserve"> </w:t>
            </w:r>
            <w:r w:rsidRPr="00303454">
              <w:rPr>
                <w:rFonts w:ascii="Lato Bold" w:eastAsia="Times New Roman" w:hAnsi="Lato Bold" w:cstheme="minorHAnsi"/>
                <w:sz w:val="20"/>
                <w:szCs w:val="20"/>
                <w:lang w:eastAsia="en-GB"/>
              </w:rPr>
              <w:t xml:space="preserve">joining </w:t>
            </w:r>
          </w:p>
          <w:p w14:paraId="237B9DA7" w14:textId="77777777"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instructions advise </w:t>
            </w:r>
          </w:p>
          <w:p w14:paraId="585BCB3C" w14:textId="478F21BE" w:rsidR="00303454" w:rsidRPr="00303454" w:rsidRDefault="00412876" w:rsidP="00303454">
            <w:pPr>
              <w:pStyle w:val="ListParagraph"/>
              <w:spacing w:after="0" w:line="240" w:lineRule="auto"/>
              <w:ind w:left="612"/>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competitor</w:t>
            </w:r>
            <w:r w:rsidR="00303454" w:rsidRPr="00303454">
              <w:rPr>
                <w:rFonts w:ascii="Lato Bold" w:eastAsia="Times New Roman" w:hAnsi="Lato Bold" w:cstheme="minorHAnsi"/>
                <w:sz w:val="20"/>
                <w:szCs w:val="20"/>
                <w:lang w:eastAsia="en-GB"/>
              </w:rPr>
              <w:t>s</w:t>
            </w:r>
            <w:r>
              <w:rPr>
                <w:rFonts w:ascii="Lato Bold" w:eastAsia="Times New Roman" w:hAnsi="Lato Bold" w:cstheme="minorHAnsi"/>
                <w:sz w:val="20"/>
                <w:szCs w:val="20"/>
                <w:lang w:eastAsia="en-GB"/>
              </w:rPr>
              <w:t xml:space="preserve"> </w:t>
            </w:r>
            <w:r w:rsidR="00303454" w:rsidRPr="00303454">
              <w:rPr>
                <w:rFonts w:ascii="Lato Bold" w:eastAsia="Times New Roman" w:hAnsi="Lato Bold" w:cstheme="minorHAnsi"/>
                <w:sz w:val="20"/>
                <w:szCs w:val="20"/>
                <w:lang w:eastAsia="en-GB"/>
              </w:rPr>
              <w:t xml:space="preserve">to be </w:t>
            </w:r>
          </w:p>
          <w:p w14:paraId="5490A625" w14:textId="7780A103"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mindful</w:t>
            </w:r>
            <w:r w:rsidR="00FF4C61">
              <w:rPr>
                <w:rFonts w:ascii="Lato Bold" w:eastAsia="Times New Roman" w:hAnsi="Lato Bold" w:cstheme="minorHAnsi"/>
                <w:sz w:val="20"/>
                <w:szCs w:val="20"/>
                <w:lang w:eastAsia="en-GB"/>
              </w:rPr>
              <w:t xml:space="preserve"> </w:t>
            </w:r>
            <w:r w:rsidRPr="00303454">
              <w:rPr>
                <w:rFonts w:ascii="Lato Bold" w:eastAsia="Times New Roman" w:hAnsi="Lato Bold" w:cstheme="minorHAnsi"/>
                <w:sz w:val="20"/>
                <w:szCs w:val="20"/>
                <w:lang w:eastAsia="en-GB"/>
              </w:rPr>
              <w:t xml:space="preserve">of local </w:t>
            </w:r>
          </w:p>
          <w:p w14:paraId="4C42C21E" w14:textId="0D9A7C41"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residential </w:t>
            </w:r>
            <w:r w:rsidR="00E4405B" w:rsidRPr="00303454">
              <w:rPr>
                <w:rFonts w:ascii="Lato Bold" w:eastAsia="Times New Roman" w:hAnsi="Lato Bold" w:cstheme="minorHAnsi"/>
                <w:sz w:val="20"/>
                <w:szCs w:val="20"/>
                <w:lang w:eastAsia="en-GB"/>
              </w:rPr>
              <w:t>area,</w:t>
            </w:r>
            <w:r w:rsidRPr="00303454">
              <w:rPr>
                <w:rFonts w:ascii="Lato Bold" w:eastAsia="Times New Roman" w:hAnsi="Lato Bold" w:cstheme="minorHAnsi"/>
                <w:sz w:val="20"/>
                <w:szCs w:val="20"/>
                <w:lang w:eastAsia="en-GB"/>
              </w:rPr>
              <w:t xml:space="preserve"> </w:t>
            </w:r>
          </w:p>
          <w:p w14:paraId="0C3C12E0" w14:textId="381DC939" w:rsidR="00BD56D9" w:rsidRPr="00BD56D9"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especially at night</w:t>
            </w:r>
          </w:p>
        </w:tc>
        <w:tc>
          <w:tcPr>
            <w:tcW w:w="3166" w:type="dxa"/>
            <w:shd w:val="clear" w:color="auto" w:fill="auto"/>
          </w:tcPr>
          <w:p w14:paraId="77ACE540" w14:textId="77777777" w:rsidR="00BD56D9" w:rsidRPr="00BD56D9" w:rsidRDefault="00BD56D9" w:rsidP="00BD56D9">
            <w:pPr>
              <w:spacing w:after="0" w:line="240" w:lineRule="auto"/>
              <w:jc w:val="both"/>
              <w:rPr>
                <w:rFonts w:ascii="Lato Bold" w:eastAsia="Times New Roman" w:hAnsi="Lato Bold" w:cstheme="minorHAnsi"/>
                <w:sz w:val="20"/>
                <w:szCs w:val="20"/>
                <w:highlight w:val="yellow"/>
                <w:lang w:eastAsia="en-GB"/>
              </w:rPr>
            </w:pPr>
          </w:p>
        </w:tc>
      </w:tr>
      <w:tr w:rsidR="00BD56D9" w:rsidRPr="00BD56D9" w14:paraId="5F157C69" w14:textId="77777777" w:rsidTr="00BD56D9">
        <w:tc>
          <w:tcPr>
            <w:tcW w:w="2972" w:type="dxa"/>
            <w:shd w:val="clear" w:color="auto" w:fill="auto"/>
          </w:tcPr>
          <w:p w14:paraId="1C19CD46" w14:textId="633891E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1</w:t>
            </w:r>
            <w:r w:rsidR="00A42BA2">
              <w:rPr>
                <w:rFonts w:ascii="Lato Bold" w:eastAsia="Times New Roman" w:hAnsi="Lato Bold" w:cstheme="minorHAnsi"/>
                <w:sz w:val="20"/>
                <w:szCs w:val="20"/>
                <w:lang w:eastAsia="en-GB"/>
              </w:rPr>
              <w:t>.</w:t>
            </w:r>
            <w:r w:rsidR="002D0180">
              <w:rPr>
                <w:rFonts w:ascii="Lato Bold" w:eastAsia="Times New Roman" w:hAnsi="Lato Bold" w:cstheme="minorHAnsi"/>
                <w:sz w:val="20"/>
                <w:szCs w:val="20"/>
                <w:lang w:eastAsia="en-GB"/>
              </w:rPr>
              <w:t>9</w:t>
            </w:r>
            <w:r w:rsidRPr="00BD56D9">
              <w:rPr>
                <w:rFonts w:ascii="Lato Bold" w:eastAsia="Times New Roman" w:hAnsi="Lato Bold" w:cstheme="minorHAnsi"/>
                <w:sz w:val="20"/>
                <w:szCs w:val="20"/>
                <w:lang w:eastAsia="en-GB"/>
              </w:rPr>
              <w:t xml:space="preserve"> Transport arrangements are inadequate. Supplies for checkpoints are not delivered in time, baggage is not delivered, entrants are transported without due delay. Drivers may </w:t>
            </w:r>
            <w:r w:rsidR="00D41774">
              <w:rPr>
                <w:rFonts w:ascii="Lato Bold" w:eastAsia="Times New Roman" w:hAnsi="Lato Bold" w:cstheme="minorHAnsi"/>
                <w:sz w:val="20"/>
                <w:szCs w:val="20"/>
                <w:lang w:eastAsia="en-GB"/>
              </w:rPr>
              <w:t>also</w:t>
            </w:r>
            <w:r w:rsidR="0099094C" w:rsidRPr="0099094C">
              <w:rPr>
                <w:rFonts w:ascii="Lato Bold" w:eastAsia="Times New Roman" w:hAnsi="Lato Bold" w:cstheme="minorHAnsi"/>
                <w:color w:val="FF0000"/>
                <w:sz w:val="20"/>
                <w:szCs w:val="20"/>
                <w:lang w:eastAsia="en-GB"/>
              </w:rPr>
              <w:t xml:space="preserve"> </w:t>
            </w:r>
            <w:r w:rsidRPr="00BD56D9">
              <w:rPr>
                <w:rFonts w:ascii="Lato Bold" w:eastAsia="Times New Roman" w:hAnsi="Lato Bold" w:cstheme="minorHAnsi"/>
                <w:sz w:val="20"/>
                <w:szCs w:val="20"/>
                <w:lang w:eastAsia="en-GB"/>
              </w:rPr>
              <w:t xml:space="preserve">become unduly tired and </w:t>
            </w:r>
            <w:r w:rsidR="00D41774">
              <w:rPr>
                <w:rFonts w:ascii="Lato Bold" w:eastAsia="Times New Roman" w:hAnsi="Lato Bold" w:cstheme="minorHAnsi"/>
                <w:sz w:val="20"/>
                <w:szCs w:val="20"/>
                <w:lang w:eastAsia="en-GB"/>
              </w:rPr>
              <w:t xml:space="preserve">might </w:t>
            </w:r>
            <w:r w:rsidRPr="00BD56D9">
              <w:rPr>
                <w:rFonts w:ascii="Lato Bold" w:eastAsia="Times New Roman" w:hAnsi="Lato Bold" w:cstheme="minorHAnsi"/>
                <w:sz w:val="20"/>
                <w:szCs w:val="20"/>
                <w:lang w:eastAsia="en-GB"/>
              </w:rPr>
              <w:t>not have adequate local knowledge. Failures in any of these areas can cause major disruption to the event.</w:t>
            </w:r>
          </w:p>
        </w:tc>
        <w:tc>
          <w:tcPr>
            <w:tcW w:w="1701" w:type="dxa"/>
            <w:shd w:val="clear" w:color="auto" w:fill="FFFFFF" w:themeFill="background1"/>
          </w:tcPr>
          <w:p w14:paraId="24E4C2DC" w14:textId="3594E9C1" w:rsidR="00BD56D9" w:rsidRPr="00BD56D9" w:rsidRDefault="00844C5B" w:rsidP="00BD56D9">
            <w:pPr>
              <w:spacing w:after="0" w:line="240" w:lineRule="auto"/>
              <w:jc w:val="both"/>
              <w:rPr>
                <w:rFonts w:ascii="Lato Bold" w:eastAsia="Times New Roman" w:hAnsi="Lato Bold" w:cstheme="minorHAnsi"/>
                <w:sz w:val="20"/>
                <w:szCs w:val="20"/>
                <w:lang w:eastAsia="en-GB"/>
              </w:rPr>
            </w:pPr>
            <w:r>
              <w:rPr>
                <w:rFonts w:ascii="Lato Bold" w:hAnsi="Lato Bold" w:cstheme="minorHAnsi"/>
                <w:sz w:val="20"/>
                <w:szCs w:val="20"/>
                <w:highlight w:val="yellow"/>
              </w:rPr>
              <w:t xml:space="preserve"> LOW</w:t>
            </w:r>
          </w:p>
        </w:tc>
        <w:tc>
          <w:tcPr>
            <w:tcW w:w="1701" w:type="dxa"/>
            <w:shd w:val="clear" w:color="auto" w:fill="FFFFFF" w:themeFill="background1"/>
          </w:tcPr>
          <w:p w14:paraId="77142FE2" w14:textId="7E4BC4F2" w:rsidR="00BD56D9" w:rsidRPr="00844C5B" w:rsidRDefault="00844C5B" w:rsidP="00844C5B">
            <w:pPr>
              <w:spacing w:after="0" w:line="240" w:lineRule="auto"/>
              <w:jc w:val="both"/>
              <w:rPr>
                <w:rFonts w:ascii="Lato Bold" w:eastAsia="Times New Roman" w:hAnsi="Lato Bold" w:cstheme="minorHAnsi"/>
                <w:sz w:val="20"/>
                <w:szCs w:val="20"/>
                <w:lang w:eastAsia="en-GB"/>
              </w:rPr>
            </w:pPr>
            <w:r w:rsidRPr="00844C5B">
              <w:rPr>
                <w:rFonts w:ascii="Lato Bold" w:hAnsi="Lato Bold" w:cstheme="minorHAnsi"/>
                <w:sz w:val="20"/>
                <w:szCs w:val="20"/>
                <w:highlight w:val="yellow"/>
              </w:rPr>
              <w:t>LOW</w:t>
            </w:r>
          </w:p>
        </w:tc>
        <w:tc>
          <w:tcPr>
            <w:tcW w:w="4489" w:type="dxa"/>
            <w:shd w:val="clear" w:color="auto" w:fill="auto"/>
          </w:tcPr>
          <w:p w14:paraId="2916230C" w14:textId="77777777" w:rsidR="003E3880" w:rsidRPr="003E3880" w:rsidRDefault="003E3880" w:rsidP="003E3880">
            <w:pPr>
              <w:pStyle w:val="ListParagraph"/>
              <w:spacing w:after="0" w:line="240" w:lineRule="auto"/>
              <w:ind w:left="612"/>
              <w:jc w:val="both"/>
              <w:rPr>
                <w:rFonts w:ascii="Lato Bold" w:eastAsia="Times New Roman" w:hAnsi="Lato Bold" w:cstheme="minorHAnsi"/>
                <w:sz w:val="20"/>
                <w:szCs w:val="20"/>
                <w:lang w:eastAsia="en-GB"/>
              </w:rPr>
            </w:pPr>
            <w:r w:rsidRPr="003E3880">
              <w:rPr>
                <w:rFonts w:ascii="Lato Bold" w:eastAsia="Times New Roman" w:hAnsi="Lato Bold" w:cstheme="minorHAnsi"/>
                <w:sz w:val="20"/>
                <w:szCs w:val="20"/>
                <w:lang w:eastAsia="en-GB"/>
              </w:rPr>
              <w:t xml:space="preserve">Rota in place to cover </w:t>
            </w:r>
          </w:p>
          <w:p w14:paraId="514B45D2" w14:textId="7774A6CB" w:rsidR="003E3880" w:rsidRPr="003E3880" w:rsidRDefault="003E3880" w:rsidP="003E3880">
            <w:pPr>
              <w:pStyle w:val="ListParagraph"/>
              <w:spacing w:after="0" w:line="240" w:lineRule="auto"/>
              <w:ind w:left="612"/>
              <w:jc w:val="both"/>
              <w:rPr>
                <w:rFonts w:ascii="Lato Bold" w:eastAsia="Times New Roman" w:hAnsi="Lato Bold" w:cstheme="minorHAnsi"/>
                <w:sz w:val="20"/>
                <w:szCs w:val="20"/>
                <w:lang w:eastAsia="en-GB"/>
              </w:rPr>
            </w:pPr>
            <w:r w:rsidRPr="003E3880">
              <w:rPr>
                <w:rFonts w:ascii="Lato Bold" w:eastAsia="Times New Roman" w:hAnsi="Lato Bold" w:cstheme="minorHAnsi"/>
                <w:sz w:val="20"/>
                <w:szCs w:val="20"/>
                <w:lang w:eastAsia="en-GB"/>
              </w:rPr>
              <w:t xml:space="preserve">checkpoint staffing </w:t>
            </w:r>
          </w:p>
          <w:p w14:paraId="4FC2678C" w14:textId="77777777" w:rsidR="003E3880" w:rsidRPr="003E3880" w:rsidRDefault="003E3880" w:rsidP="003E3880">
            <w:pPr>
              <w:pStyle w:val="ListParagraph"/>
              <w:spacing w:after="0" w:line="240" w:lineRule="auto"/>
              <w:ind w:left="612"/>
              <w:jc w:val="both"/>
              <w:rPr>
                <w:rFonts w:ascii="Lato Bold" w:eastAsia="Times New Roman" w:hAnsi="Lato Bold" w:cstheme="minorHAnsi"/>
                <w:sz w:val="20"/>
                <w:szCs w:val="20"/>
                <w:lang w:eastAsia="en-GB"/>
              </w:rPr>
            </w:pPr>
            <w:r w:rsidRPr="003E3880">
              <w:rPr>
                <w:rFonts w:ascii="Lato Bold" w:eastAsia="Times New Roman" w:hAnsi="Lato Bold" w:cstheme="minorHAnsi"/>
                <w:sz w:val="20"/>
                <w:szCs w:val="20"/>
                <w:lang w:eastAsia="en-GB"/>
              </w:rPr>
              <w:t xml:space="preserve">and delivery to CPs. </w:t>
            </w:r>
          </w:p>
          <w:p w14:paraId="700B5307" w14:textId="77777777" w:rsidR="003E3880" w:rsidRPr="003E3880" w:rsidRDefault="003E3880" w:rsidP="003E3880">
            <w:pPr>
              <w:pStyle w:val="ListParagraph"/>
              <w:spacing w:after="0" w:line="240" w:lineRule="auto"/>
              <w:ind w:left="612"/>
              <w:jc w:val="both"/>
              <w:rPr>
                <w:rFonts w:ascii="Lato Bold" w:eastAsia="Times New Roman" w:hAnsi="Lato Bold" w:cstheme="minorHAnsi"/>
                <w:sz w:val="20"/>
                <w:szCs w:val="20"/>
                <w:lang w:eastAsia="en-GB"/>
              </w:rPr>
            </w:pPr>
            <w:r w:rsidRPr="003E3880">
              <w:rPr>
                <w:rFonts w:ascii="Lato Bold" w:eastAsia="Times New Roman" w:hAnsi="Lato Bold" w:cstheme="minorHAnsi"/>
                <w:sz w:val="20"/>
                <w:szCs w:val="20"/>
                <w:lang w:eastAsia="en-GB"/>
              </w:rPr>
              <w:t xml:space="preserve">Sufficient drivers and </w:t>
            </w:r>
          </w:p>
          <w:p w14:paraId="7D7D2654" w14:textId="77777777" w:rsidR="003E3880" w:rsidRPr="003E3880" w:rsidRDefault="003E3880" w:rsidP="003E3880">
            <w:pPr>
              <w:pStyle w:val="ListParagraph"/>
              <w:spacing w:after="0" w:line="240" w:lineRule="auto"/>
              <w:ind w:left="612"/>
              <w:jc w:val="both"/>
              <w:rPr>
                <w:rFonts w:ascii="Lato Bold" w:eastAsia="Times New Roman" w:hAnsi="Lato Bold" w:cstheme="minorHAnsi"/>
                <w:sz w:val="20"/>
                <w:szCs w:val="20"/>
                <w:lang w:eastAsia="en-GB"/>
              </w:rPr>
            </w:pPr>
            <w:r w:rsidRPr="003E3880">
              <w:rPr>
                <w:rFonts w:ascii="Lato Bold" w:eastAsia="Times New Roman" w:hAnsi="Lato Bold" w:cstheme="minorHAnsi"/>
                <w:sz w:val="20"/>
                <w:szCs w:val="20"/>
                <w:lang w:eastAsia="en-GB"/>
              </w:rPr>
              <w:t xml:space="preserve">marshals available at </w:t>
            </w:r>
          </w:p>
          <w:p w14:paraId="45346F35" w14:textId="77777777" w:rsidR="003E3880" w:rsidRPr="003E3880" w:rsidRDefault="003E3880" w:rsidP="003E3880">
            <w:pPr>
              <w:pStyle w:val="ListParagraph"/>
              <w:spacing w:after="0" w:line="240" w:lineRule="auto"/>
              <w:ind w:left="612"/>
              <w:jc w:val="both"/>
              <w:rPr>
                <w:rFonts w:ascii="Lato Bold" w:eastAsia="Times New Roman" w:hAnsi="Lato Bold" w:cstheme="minorHAnsi"/>
                <w:sz w:val="20"/>
                <w:szCs w:val="20"/>
                <w:lang w:eastAsia="en-GB"/>
              </w:rPr>
            </w:pPr>
            <w:r w:rsidRPr="003E3880">
              <w:rPr>
                <w:rFonts w:ascii="Lato Bold" w:eastAsia="Times New Roman" w:hAnsi="Lato Bold" w:cstheme="minorHAnsi"/>
                <w:sz w:val="20"/>
                <w:szCs w:val="20"/>
                <w:lang w:eastAsia="en-GB"/>
              </w:rPr>
              <w:t xml:space="preserve">all times to cover any </w:t>
            </w:r>
          </w:p>
          <w:p w14:paraId="079B267D" w14:textId="77777777" w:rsidR="003E3880" w:rsidRPr="003E3880" w:rsidRDefault="003E3880" w:rsidP="003E3880">
            <w:pPr>
              <w:pStyle w:val="ListParagraph"/>
              <w:spacing w:after="0" w:line="240" w:lineRule="auto"/>
              <w:ind w:left="612"/>
              <w:jc w:val="both"/>
              <w:rPr>
                <w:rFonts w:ascii="Lato Bold" w:eastAsia="Times New Roman" w:hAnsi="Lato Bold" w:cstheme="minorHAnsi"/>
                <w:sz w:val="20"/>
                <w:szCs w:val="20"/>
                <w:lang w:eastAsia="en-GB"/>
              </w:rPr>
            </w:pPr>
            <w:r w:rsidRPr="003E3880">
              <w:rPr>
                <w:rFonts w:ascii="Lato Bold" w:eastAsia="Times New Roman" w:hAnsi="Lato Bold" w:cstheme="minorHAnsi"/>
                <w:sz w:val="20"/>
                <w:szCs w:val="20"/>
                <w:lang w:eastAsia="en-GB"/>
              </w:rPr>
              <w:t xml:space="preserve">emergencies. Local </w:t>
            </w:r>
          </w:p>
          <w:p w14:paraId="662041E7" w14:textId="77777777" w:rsidR="003E3880" w:rsidRPr="003E3880" w:rsidRDefault="003E3880" w:rsidP="003E3880">
            <w:pPr>
              <w:pStyle w:val="ListParagraph"/>
              <w:spacing w:after="0" w:line="240" w:lineRule="auto"/>
              <w:ind w:left="612"/>
              <w:jc w:val="both"/>
              <w:rPr>
                <w:rFonts w:ascii="Lato Bold" w:eastAsia="Times New Roman" w:hAnsi="Lato Bold" w:cstheme="minorHAnsi"/>
                <w:sz w:val="20"/>
                <w:szCs w:val="20"/>
                <w:lang w:eastAsia="en-GB"/>
              </w:rPr>
            </w:pPr>
            <w:r w:rsidRPr="003E3880">
              <w:rPr>
                <w:rFonts w:ascii="Lato Bold" w:eastAsia="Times New Roman" w:hAnsi="Lato Bold" w:cstheme="minorHAnsi"/>
                <w:sz w:val="20"/>
                <w:szCs w:val="20"/>
                <w:lang w:eastAsia="en-GB"/>
              </w:rPr>
              <w:t xml:space="preserve">shops opening hours </w:t>
            </w:r>
          </w:p>
          <w:p w14:paraId="67DE20CD" w14:textId="7E8D3978" w:rsidR="00BD56D9" w:rsidRPr="00BD56D9" w:rsidRDefault="003E3880" w:rsidP="003E3880">
            <w:pPr>
              <w:pStyle w:val="ListParagraph"/>
              <w:spacing w:after="0" w:line="240" w:lineRule="auto"/>
              <w:ind w:left="612"/>
              <w:jc w:val="both"/>
              <w:rPr>
                <w:rFonts w:ascii="Lato Bold" w:eastAsia="Times New Roman" w:hAnsi="Lato Bold" w:cstheme="minorHAnsi"/>
                <w:sz w:val="20"/>
                <w:szCs w:val="20"/>
                <w:lang w:eastAsia="en-GB"/>
              </w:rPr>
            </w:pPr>
            <w:r w:rsidRPr="003E3880">
              <w:rPr>
                <w:rFonts w:ascii="Lato Bold" w:eastAsia="Times New Roman" w:hAnsi="Lato Bold" w:cstheme="minorHAnsi"/>
                <w:sz w:val="20"/>
                <w:szCs w:val="20"/>
                <w:lang w:eastAsia="en-GB"/>
              </w:rPr>
              <w:t>circulated.</w:t>
            </w:r>
          </w:p>
        </w:tc>
        <w:tc>
          <w:tcPr>
            <w:tcW w:w="3166" w:type="dxa"/>
            <w:shd w:val="clear" w:color="auto" w:fill="auto"/>
          </w:tcPr>
          <w:p w14:paraId="4F9D42B8" w14:textId="77777777" w:rsidR="00BD56D9" w:rsidRPr="00BD56D9" w:rsidRDefault="00BD56D9" w:rsidP="00BD56D9">
            <w:pPr>
              <w:spacing w:after="0" w:line="240" w:lineRule="auto"/>
              <w:jc w:val="both"/>
              <w:rPr>
                <w:rFonts w:ascii="Lato Bold" w:eastAsia="Times New Roman" w:hAnsi="Lato Bold" w:cstheme="minorHAnsi"/>
                <w:sz w:val="20"/>
                <w:szCs w:val="20"/>
                <w:highlight w:val="yellow"/>
                <w:lang w:eastAsia="en-GB"/>
              </w:rPr>
            </w:pPr>
          </w:p>
        </w:tc>
      </w:tr>
    </w:tbl>
    <w:p w14:paraId="7C80CFD1" w14:textId="77777777" w:rsidR="00BD56D9" w:rsidRPr="00BD56D9" w:rsidRDefault="00BD56D9" w:rsidP="00BD56D9">
      <w:pPr>
        <w:pStyle w:val="NoSpacing"/>
        <w:jc w:val="both"/>
        <w:rPr>
          <w:rFonts w:ascii="Lato Bold" w:hAnsi="Lato Bold" w:cstheme="minorHAnsi"/>
          <w:sz w:val="20"/>
          <w:szCs w:val="20"/>
        </w:rPr>
      </w:pPr>
    </w:p>
    <w:tbl>
      <w:tblPr>
        <w:tblStyle w:val="TableGrid"/>
        <w:tblW w:w="0" w:type="auto"/>
        <w:tblLook w:val="04A0" w:firstRow="1" w:lastRow="0" w:firstColumn="1" w:lastColumn="0" w:noHBand="0" w:noVBand="1"/>
      </w:tblPr>
      <w:tblGrid>
        <w:gridCol w:w="13948"/>
      </w:tblGrid>
      <w:tr w:rsidR="00BD56D9" w:rsidRPr="00BD56D9" w14:paraId="595E53F5" w14:textId="77777777" w:rsidTr="00BD56D9">
        <w:tc>
          <w:tcPr>
            <w:tcW w:w="13948" w:type="dxa"/>
          </w:tcPr>
          <w:p w14:paraId="74B18593" w14:textId="77777777" w:rsidR="00BD56D9" w:rsidRPr="00BD56D9" w:rsidRDefault="00BD56D9" w:rsidP="00BD56D9">
            <w:pPr>
              <w:rPr>
                <w:rFonts w:ascii="Lato Bold" w:hAnsi="Lato Bold"/>
                <w:sz w:val="26"/>
                <w:szCs w:val="26"/>
              </w:rPr>
            </w:pPr>
            <w:bookmarkStart w:id="8" w:name="_Toc46861393"/>
            <w:r w:rsidRPr="00BD56D9">
              <w:rPr>
                <w:rFonts w:ascii="Lato Bold" w:hAnsi="Lato Bold"/>
                <w:sz w:val="26"/>
                <w:szCs w:val="26"/>
              </w:rPr>
              <w:t>PART 2 FACILITIES, ROUTE AND STAFFING</w:t>
            </w:r>
            <w:bookmarkEnd w:id="8"/>
            <w:r w:rsidRPr="00BD56D9">
              <w:rPr>
                <w:rFonts w:ascii="Lato Bold" w:hAnsi="Lato Bold"/>
                <w:sz w:val="26"/>
                <w:szCs w:val="26"/>
              </w:rPr>
              <w:t xml:space="preserve"> </w:t>
            </w:r>
          </w:p>
        </w:tc>
      </w:tr>
    </w:tbl>
    <w:p w14:paraId="12C7CC14" w14:textId="77777777" w:rsidR="00BD56D9" w:rsidRPr="00BD56D9" w:rsidRDefault="00BD56D9" w:rsidP="00BD56D9">
      <w:pPr>
        <w:pStyle w:val="NoSpacing"/>
        <w:jc w:val="both"/>
        <w:rPr>
          <w:rFonts w:ascii="Lato Bold" w:hAnsi="Lato Bold" w:cstheme="minorHAnsi"/>
          <w:sz w:val="20"/>
          <w:szCs w:val="20"/>
        </w:rPr>
      </w:pPr>
    </w:p>
    <w:tbl>
      <w:tblPr>
        <w:tblStyle w:val="TableGrid"/>
        <w:tblW w:w="0" w:type="auto"/>
        <w:tblLayout w:type="fixed"/>
        <w:tblLook w:val="04A0" w:firstRow="1" w:lastRow="0" w:firstColumn="1" w:lastColumn="0" w:noHBand="0" w:noVBand="1"/>
      </w:tblPr>
      <w:tblGrid>
        <w:gridCol w:w="3208"/>
        <w:gridCol w:w="1323"/>
        <w:gridCol w:w="1418"/>
        <w:gridCol w:w="5670"/>
        <w:gridCol w:w="2268"/>
      </w:tblGrid>
      <w:tr w:rsidR="00BD56D9" w:rsidRPr="00BD56D9" w14:paraId="4659D9CF" w14:textId="77777777" w:rsidTr="00BD56D9">
        <w:tc>
          <w:tcPr>
            <w:tcW w:w="3208" w:type="dxa"/>
          </w:tcPr>
          <w:p w14:paraId="15ECC83A" w14:textId="77777777" w:rsidR="00BD56D9" w:rsidRPr="00BD56D9" w:rsidRDefault="00BD56D9" w:rsidP="00BD56D9">
            <w:pPr>
              <w:pStyle w:val="NoSpacing"/>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A)</w:t>
            </w:r>
          </w:p>
          <w:p w14:paraId="37CA0BF3" w14:textId="77777777" w:rsidR="00BD56D9" w:rsidRPr="00BD56D9" w:rsidRDefault="00BD56D9" w:rsidP="00BD56D9">
            <w:pPr>
              <w:pStyle w:val="NoSpacing"/>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HAZARD/RISK</w:t>
            </w:r>
          </w:p>
        </w:tc>
        <w:tc>
          <w:tcPr>
            <w:tcW w:w="1323" w:type="dxa"/>
            <w:tcBorders>
              <w:bottom w:val="single" w:sz="4" w:space="0" w:color="auto"/>
            </w:tcBorders>
          </w:tcPr>
          <w:p w14:paraId="5D392990"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B)</w:t>
            </w:r>
          </w:p>
          <w:p w14:paraId="74FC73AB"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INITIAL</w:t>
            </w:r>
          </w:p>
          <w:p w14:paraId="13EE58B7"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RISK LEVEL</w:t>
            </w:r>
          </w:p>
          <w:p w14:paraId="39CE260B"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highlight w:val="red"/>
                <w:lang w:eastAsia="en-GB"/>
              </w:rPr>
              <w:t>H</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yellow"/>
                <w:lang w:eastAsia="en-GB"/>
              </w:rPr>
              <w:t>M</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green"/>
                <w:lang w:eastAsia="en-GB"/>
              </w:rPr>
              <w:t>L</w:t>
            </w:r>
          </w:p>
          <w:p w14:paraId="34964B5D" w14:textId="77777777" w:rsidR="00BD56D9" w:rsidRPr="00BD56D9" w:rsidRDefault="00BD56D9" w:rsidP="00BD56D9">
            <w:pPr>
              <w:jc w:val="both"/>
              <w:rPr>
                <w:rFonts w:ascii="Lato Bold" w:hAnsi="Lato Bold" w:cstheme="minorHAnsi"/>
                <w:sz w:val="20"/>
                <w:szCs w:val="20"/>
              </w:rPr>
            </w:pPr>
          </w:p>
        </w:tc>
        <w:tc>
          <w:tcPr>
            <w:tcW w:w="1418" w:type="dxa"/>
            <w:tcBorders>
              <w:bottom w:val="single" w:sz="4" w:space="0" w:color="auto"/>
            </w:tcBorders>
          </w:tcPr>
          <w:p w14:paraId="04D600B0"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lastRenderedPageBreak/>
              <w:t>C)</w:t>
            </w:r>
          </w:p>
          <w:p w14:paraId="20E50182"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 xml:space="preserve">REVISED RISK LEVEL </w:t>
            </w:r>
          </w:p>
          <w:p w14:paraId="0C779A18"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shd w:val="clear" w:color="auto" w:fill="FF0000"/>
                <w:lang w:eastAsia="en-GB"/>
              </w:rPr>
              <w:t>H</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yellow"/>
                <w:lang w:eastAsia="en-GB"/>
              </w:rPr>
              <w:t>M</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green"/>
                <w:lang w:eastAsia="en-GB"/>
              </w:rPr>
              <w:t>L</w:t>
            </w:r>
          </w:p>
        </w:tc>
        <w:tc>
          <w:tcPr>
            <w:tcW w:w="5670" w:type="dxa"/>
          </w:tcPr>
          <w:p w14:paraId="635F313B"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D)</w:t>
            </w:r>
          </w:p>
          <w:p w14:paraId="55F08C35"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MANAGING THE RISK</w:t>
            </w:r>
          </w:p>
          <w:p w14:paraId="083FBD0D" w14:textId="77777777" w:rsidR="00BD56D9" w:rsidRPr="00BD56D9" w:rsidRDefault="00BD56D9" w:rsidP="00BD56D9">
            <w:pPr>
              <w:pStyle w:val="NoSpacing"/>
              <w:jc w:val="both"/>
              <w:rPr>
                <w:rFonts w:ascii="Lato Bold" w:hAnsi="Lato Bold" w:cstheme="minorHAnsi"/>
                <w:sz w:val="20"/>
                <w:szCs w:val="20"/>
              </w:rPr>
            </w:pPr>
            <w:r w:rsidRPr="00BD56D9">
              <w:rPr>
                <w:rFonts w:ascii="Lato Bold" w:eastAsia="Times New Roman" w:hAnsi="Lato Bold" w:cstheme="minorHAnsi"/>
                <w:sz w:val="20"/>
                <w:szCs w:val="20"/>
                <w:lang w:eastAsia="en-GB"/>
              </w:rPr>
              <w:t>PROPOSED ACTION/CONTROL MEASURES</w:t>
            </w:r>
          </w:p>
        </w:tc>
        <w:tc>
          <w:tcPr>
            <w:tcW w:w="2268" w:type="dxa"/>
          </w:tcPr>
          <w:p w14:paraId="10444F80"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E)</w:t>
            </w:r>
          </w:p>
          <w:p w14:paraId="27AAA8AF"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FURTHER ACTION NEEDED/BY DATE</w:t>
            </w:r>
          </w:p>
          <w:p w14:paraId="59160A7A" w14:textId="77777777" w:rsidR="00BD56D9" w:rsidRPr="00BD56D9" w:rsidRDefault="00BD56D9" w:rsidP="00BD56D9">
            <w:pPr>
              <w:jc w:val="both"/>
              <w:rPr>
                <w:rFonts w:ascii="Lato Bold" w:eastAsia="Times New Roman" w:hAnsi="Lato Bold" w:cstheme="minorHAnsi"/>
                <w:sz w:val="20"/>
                <w:szCs w:val="20"/>
                <w:lang w:eastAsia="en-GB"/>
              </w:rPr>
            </w:pPr>
          </w:p>
          <w:p w14:paraId="3D9CE068" w14:textId="77777777" w:rsidR="00BD56D9" w:rsidRPr="00BD56D9" w:rsidRDefault="00BD56D9" w:rsidP="00BD56D9">
            <w:pPr>
              <w:pStyle w:val="NoSpacing"/>
              <w:jc w:val="both"/>
              <w:rPr>
                <w:rFonts w:ascii="Lato Bold" w:hAnsi="Lato Bold" w:cstheme="minorHAnsi"/>
                <w:sz w:val="20"/>
                <w:szCs w:val="20"/>
              </w:rPr>
            </w:pPr>
          </w:p>
        </w:tc>
      </w:tr>
      <w:tr w:rsidR="00BD56D9" w:rsidRPr="00BD56D9" w14:paraId="2750459E" w14:textId="77777777" w:rsidTr="00BD56D9">
        <w:tc>
          <w:tcPr>
            <w:tcW w:w="3208" w:type="dxa"/>
          </w:tcPr>
          <w:p w14:paraId="0005C6D9" w14:textId="776A0AF6" w:rsidR="00BD56D9" w:rsidRPr="00BD56D9" w:rsidRDefault="00BD56D9" w:rsidP="00BD56D9">
            <w:pPr>
              <w:pStyle w:val="NoSpacing"/>
              <w:jc w:val="both"/>
              <w:rPr>
                <w:rFonts w:ascii="Lato Bold" w:hAnsi="Lato Bold" w:cstheme="minorHAnsi"/>
                <w:sz w:val="20"/>
                <w:szCs w:val="20"/>
              </w:rPr>
            </w:pPr>
            <w:r w:rsidRPr="00BD56D9">
              <w:rPr>
                <w:rFonts w:ascii="Lato Bold" w:eastAsia="Times New Roman" w:hAnsi="Lato Bold" w:cstheme="minorHAnsi"/>
                <w:sz w:val="20"/>
                <w:szCs w:val="20"/>
                <w:lang w:eastAsia="en-GB"/>
              </w:rPr>
              <w:t xml:space="preserve">2.1 That the headquarters facilities available for the event are not suitable, sufficient </w:t>
            </w:r>
          </w:p>
        </w:tc>
        <w:tc>
          <w:tcPr>
            <w:tcW w:w="1323" w:type="dxa"/>
            <w:shd w:val="clear" w:color="auto" w:fill="FFFFFF" w:themeFill="background1"/>
          </w:tcPr>
          <w:p w14:paraId="78AA34D7" w14:textId="733E42B8" w:rsidR="00BD56D9" w:rsidRPr="00BD56D9" w:rsidRDefault="00844C5B" w:rsidP="00BD56D9">
            <w:pPr>
              <w:pStyle w:val="NoSpacing"/>
              <w:jc w:val="both"/>
              <w:rPr>
                <w:rFonts w:ascii="Lato Bold" w:hAnsi="Lato Bold" w:cstheme="minorHAnsi"/>
                <w:sz w:val="20"/>
                <w:szCs w:val="20"/>
              </w:rPr>
            </w:pPr>
            <w:r>
              <w:rPr>
                <w:rFonts w:ascii="Lato Bold" w:hAnsi="Lato Bold" w:cstheme="minorHAnsi"/>
                <w:sz w:val="20"/>
                <w:szCs w:val="20"/>
                <w:highlight w:val="yellow"/>
              </w:rPr>
              <w:t xml:space="preserve"> LOW</w:t>
            </w:r>
          </w:p>
        </w:tc>
        <w:tc>
          <w:tcPr>
            <w:tcW w:w="1418" w:type="dxa"/>
            <w:shd w:val="clear" w:color="auto" w:fill="FFFFFF" w:themeFill="background1"/>
          </w:tcPr>
          <w:p w14:paraId="34BA1D49" w14:textId="28FFC86D" w:rsidR="00BD56D9" w:rsidRPr="00BD56D9" w:rsidRDefault="00844C5B" w:rsidP="00844C5B">
            <w:pPr>
              <w:pStyle w:val="NoSpacing"/>
              <w:jc w:val="both"/>
              <w:rPr>
                <w:rFonts w:ascii="Lato Bold" w:hAnsi="Lato Bold" w:cstheme="minorHAnsi"/>
                <w:sz w:val="20"/>
                <w:szCs w:val="20"/>
                <w:highlight w:val="yellow"/>
              </w:rPr>
            </w:pPr>
            <w:r>
              <w:rPr>
                <w:rFonts w:ascii="Lato Bold" w:hAnsi="Lato Bold" w:cstheme="minorHAnsi"/>
                <w:sz w:val="20"/>
                <w:szCs w:val="20"/>
                <w:highlight w:val="yellow"/>
              </w:rPr>
              <w:t>LOW</w:t>
            </w:r>
          </w:p>
        </w:tc>
        <w:tc>
          <w:tcPr>
            <w:tcW w:w="5670" w:type="dxa"/>
          </w:tcPr>
          <w:p w14:paraId="5B3AC06D" w14:textId="77777777" w:rsidR="00DD7DD3" w:rsidRPr="00DD7DD3" w:rsidRDefault="00DD7DD3" w:rsidP="00DD7DD3">
            <w:pPr>
              <w:pStyle w:val="NoSpacing"/>
              <w:ind w:left="720"/>
              <w:jc w:val="both"/>
              <w:rPr>
                <w:rFonts w:ascii="Lato Bold" w:hAnsi="Lato Bold" w:cstheme="minorHAnsi"/>
                <w:sz w:val="20"/>
                <w:szCs w:val="20"/>
              </w:rPr>
            </w:pPr>
            <w:r w:rsidRPr="00DD7DD3">
              <w:rPr>
                <w:rFonts w:ascii="Lato Bold" w:hAnsi="Lato Bold" w:cstheme="minorHAnsi"/>
                <w:sz w:val="20"/>
                <w:szCs w:val="20"/>
              </w:rPr>
              <w:t xml:space="preserve">HQ used for previous events </w:t>
            </w:r>
          </w:p>
          <w:p w14:paraId="77F5026E" w14:textId="7DB05DB5" w:rsidR="00DD7DD3" w:rsidRPr="00DD7DD3" w:rsidRDefault="00DD7DD3" w:rsidP="00DD7DD3">
            <w:pPr>
              <w:pStyle w:val="NoSpacing"/>
              <w:ind w:left="720"/>
              <w:jc w:val="both"/>
              <w:rPr>
                <w:rFonts w:ascii="Lato Bold" w:hAnsi="Lato Bold" w:cstheme="minorHAnsi"/>
                <w:sz w:val="20"/>
                <w:szCs w:val="20"/>
              </w:rPr>
            </w:pPr>
            <w:r w:rsidRPr="00DD7DD3">
              <w:rPr>
                <w:rFonts w:ascii="Lato Bold" w:hAnsi="Lato Bold" w:cstheme="minorHAnsi"/>
                <w:sz w:val="20"/>
                <w:szCs w:val="20"/>
              </w:rPr>
              <w:t>and group</w:t>
            </w:r>
            <w:r>
              <w:rPr>
                <w:rFonts w:ascii="Lato Bold" w:hAnsi="Lato Bold" w:cstheme="minorHAnsi"/>
                <w:sz w:val="20"/>
                <w:szCs w:val="20"/>
              </w:rPr>
              <w:t xml:space="preserve"> </w:t>
            </w:r>
            <w:r w:rsidRPr="00DD7DD3">
              <w:rPr>
                <w:rFonts w:ascii="Lato Bold" w:hAnsi="Lato Bold" w:cstheme="minorHAnsi"/>
                <w:sz w:val="20"/>
                <w:szCs w:val="20"/>
              </w:rPr>
              <w:t xml:space="preserve">equipment </w:t>
            </w:r>
          </w:p>
          <w:p w14:paraId="25320E8F" w14:textId="0D6B1C9E" w:rsidR="00BD56D9" w:rsidRPr="00BD56D9" w:rsidRDefault="00DD7DD3" w:rsidP="00DD7DD3">
            <w:pPr>
              <w:pStyle w:val="NoSpacing"/>
              <w:ind w:left="720"/>
              <w:jc w:val="both"/>
              <w:rPr>
                <w:rFonts w:ascii="Lato Bold" w:hAnsi="Lato Bold" w:cstheme="minorHAnsi"/>
                <w:sz w:val="20"/>
                <w:szCs w:val="20"/>
              </w:rPr>
            </w:pPr>
            <w:r w:rsidRPr="00DD7DD3">
              <w:rPr>
                <w:rFonts w:ascii="Lato Bold" w:hAnsi="Lato Bold" w:cstheme="minorHAnsi"/>
                <w:sz w:val="20"/>
                <w:szCs w:val="20"/>
              </w:rPr>
              <w:t>adequate and available</w:t>
            </w:r>
          </w:p>
        </w:tc>
        <w:tc>
          <w:tcPr>
            <w:tcW w:w="2268" w:type="dxa"/>
          </w:tcPr>
          <w:p w14:paraId="0C655A92" w14:textId="77777777" w:rsidR="00BD56D9" w:rsidRPr="00BD56D9" w:rsidRDefault="00BD56D9" w:rsidP="00BD56D9">
            <w:pPr>
              <w:pStyle w:val="NoSpacing"/>
              <w:jc w:val="both"/>
              <w:rPr>
                <w:rFonts w:ascii="Lato Bold" w:hAnsi="Lato Bold" w:cstheme="minorHAnsi"/>
                <w:sz w:val="20"/>
                <w:szCs w:val="20"/>
                <w:highlight w:val="yellow"/>
              </w:rPr>
            </w:pPr>
          </w:p>
        </w:tc>
      </w:tr>
      <w:tr w:rsidR="00BD56D9" w:rsidRPr="00BD56D9" w14:paraId="5BDD99CF" w14:textId="77777777" w:rsidTr="00BD56D9">
        <w:tc>
          <w:tcPr>
            <w:tcW w:w="3208" w:type="dxa"/>
          </w:tcPr>
          <w:p w14:paraId="4D8B892D" w14:textId="2CA17DD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2.2 That the checkpoints are not suitable, sufficient </w:t>
            </w:r>
          </w:p>
        </w:tc>
        <w:tc>
          <w:tcPr>
            <w:tcW w:w="1323" w:type="dxa"/>
            <w:shd w:val="clear" w:color="auto" w:fill="FFFFFF" w:themeFill="background1"/>
          </w:tcPr>
          <w:p w14:paraId="7D1A67D3" w14:textId="262E9E72" w:rsidR="00BD56D9" w:rsidRPr="00BD56D9" w:rsidRDefault="00844C5B" w:rsidP="00BD56D9">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1418" w:type="dxa"/>
            <w:shd w:val="clear" w:color="auto" w:fill="FFFFFF" w:themeFill="background1"/>
          </w:tcPr>
          <w:p w14:paraId="790DF9BE" w14:textId="6F04B9B3" w:rsidR="00BD56D9" w:rsidRPr="00BD56D9" w:rsidRDefault="00844C5B" w:rsidP="00844C5B">
            <w:pPr>
              <w:pStyle w:val="NoSpacing"/>
              <w:jc w:val="both"/>
              <w:rPr>
                <w:rFonts w:ascii="Lato Bold" w:hAnsi="Lato Bold" w:cstheme="minorHAnsi"/>
                <w:sz w:val="20"/>
                <w:szCs w:val="20"/>
              </w:rPr>
            </w:pPr>
            <w:r>
              <w:rPr>
                <w:rFonts w:ascii="Lato Bold" w:hAnsi="Lato Bold" w:cstheme="minorHAnsi"/>
                <w:sz w:val="20"/>
                <w:szCs w:val="20"/>
                <w:highlight w:val="yellow"/>
              </w:rPr>
              <w:t>LOW</w:t>
            </w:r>
            <w:r w:rsidRPr="00844C5B">
              <w:rPr>
                <w:rFonts w:ascii="Lato Bold" w:hAnsi="Lato Bold" w:cstheme="minorHAnsi"/>
                <w:sz w:val="20"/>
                <w:szCs w:val="20"/>
              </w:rPr>
              <w:t xml:space="preserve"> </w:t>
            </w:r>
          </w:p>
        </w:tc>
        <w:tc>
          <w:tcPr>
            <w:tcW w:w="5670" w:type="dxa"/>
          </w:tcPr>
          <w:p w14:paraId="72678837" w14:textId="77777777" w:rsidR="00CA227F" w:rsidRPr="00CA227F" w:rsidRDefault="00CA227F" w:rsidP="00CA227F">
            <w:pPr>
              <w:pStyle w:val="NoSpacing"/>
              <w:ind w:left="720"/>
              <w:jc w:val="both"/>
              <w:rPr>
                <w:rFonts w:ascii="Lato Bold" w:hAnsi="Lato Bold" w:cstheme="minorHAnsi"/>
                <w:sz w:val="20"/>
                <w:szCs w:val="20"/>
              </w:rPr>
            </w:pPr>
            <w:r w:rsidRPr="00CA227F">
              <w:rPr>
                <w:rFonts w:ascii="Lato Bold" w:hAnsi="Lato Bold" w:cstheme="minorHAnsi"/>
                <w:sz w:val="20"/>
                <w:szCs w:val="20"/>
              </w:rPr>
              <w:t xml:space="preserve">All checkpoints checked and </w:t>
            </w:r>
          </w:p>
          <w:p w14:paraId="08E19DA5" w14:textId="77777777" w:rsidR="00CA227F" w:rsidRPr="00CA227F" w:rsidRDefault="00CA227F" w:rsidP="00CA227F">
            <w:pPr>
              <w:pStyle w:val="NoSpacing"/>
              <w:ind w:left="720"/>
              <w:jc w:val="both"/>
              <w:rPr>
                <w:rFonts w:ascii="Lato Bold" w:hAnsi="Lato Bold" w:cstheme="minorHAnsi"/>
                <w:sz w:val="20"/>
                <w:szCs w:val="20"/>
              </w:rPr>
            </w:pPr>
            <w:r w:rsidRPr="00CA227F">
              <w:rPr>
                <w:rFonts w:ascii="Lato Bold" w:hAnsi="Lato Bold" w:cstheme="minorHAnsi"/>
                <w:sz w:val="20"/>
                <w:szCs w:val="20"/>
              </w:rPr>
              <w:t xml:space="preserve">sufficient marshals allocated. </w:t>
            </w:r>
          </w:p>
          <w:p w14:paraId="52697990" w14:textId="77777777" w:rsidR="00CA227F" w:rsidRPr="00CA227F" w:rsidRDefault="00CA227F" w:rsidP="00CA227F">
            <w:pPr>
              <w:pStyle w:val="NoSpacing"/>
              <w:ind w:left="720"/>
              <w:jc w:val="both"/>
              <w:rPr>
                <w:rFonts w:ascii="Lato Bold" w:hAnsi="Lato Bold" w:cstheme="minorHAnsi"/>
                <w:sz w:val="20"/>
                <w:szCs w:val="20"/>
              </w:rPr>
            </w:pPr>
            <w:r w:rsidRPr="00CA227F">
              <w:rPr>
                <w:rFonts w:ascii="Lato Bold" w:hAnsi="Lato Bold" w:cstheme="minorHAnsi"/>
                <w:sz w:val="20"/>
                <w:szCs w:val="20"/>
              </w:rPr>
              <w:t xml:space="preserve">All used on previous times </w:t>
            </w:r>
          </w:p>
          <w:p w14:paraId="28D3010D" w14:textId="3369731D" w:rsidR="00BD56D9" w:rsidRPr="00BD56D9" w:rsidRDefault="00CA227F" w:rsidP="00CA227F">
            <w:pPr>
              <w:pStyle w:val="NoSpacing"/>
              <w:ind w:left="720"/>
              <w:jc w:val="both"/>
              <w:rPr>
                <w:rFonts w:ascii="Lato Bold" w:hAnsi="Lato Bold" w:cstheme="minorHAnsi"/>
                <w:sz w:val="20"/>
                <w:szCs w:val="20"/>
              </w:rPr>
            </w:pPr>
            <w:r w:rsidRPr="00CA227F">
              <w:rPr>
                <w:rFonts w:ascii="Lato Bold" w:hAnsi="Lato Bold" w:cstheme="minorHAnsi"/>
                <w:sz w:val="20"/>
                <w:szCs w:val="20"/>
              </w:rPr>
              <w:t>this event has been run</w:t>
            </w:r>
          </w:p>
        </w:tc>
        <w:tc>
          <w:tcPr>
            <w:tcW w:w="2268" w:type="dxa"/>
          </w:tcPr>
          <w:p w14:paraId="41DC0812" w14:textId="77777777" w:rsidR="00BD56D9" w:rsidRPr="00BD56D9" w:rsidRDefault="00BD56D9" w:rsidP="00BD56D9">
            <w:pPr>
              <w:pStyle w:val="NoSpacing"/>
              <w:jc w:val="both"/>
              <w:rPr>
                <w:rFonts w:ascii="Lato Bold" w:hAnsi="Lato Bold" w:cstheme="minorHAnsi"/>
                <w:color w:val="FF0000"/>
                <w:sz w:val="20"/>
                <w:szCs w:val="20"/>
              </w:rPr>
            </w:pPr>
          </w:p>
          <w:p w14:paraId="312E64CB"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color w:val="FF0000"/>
                <w:sz w:val="20"/>
                <w:szCs w:val="20"/>
              </w:rPr>
              <w:t xml:space="preserve"> </w:t>
            </w:r>
          </w:p>
        </w:tc>
      </w:tr>
      <w:tr w:rsidR="00BD56D9" w:rsidRPr="00BD56D9" w14:paraId="380BA84A" w14:textId="77777777" w:rsidTr="00BD56D9">
        <w:tc>
          <w:tcPr>
            <w:tcW w:w="3208" w:type="dxa"/>
          </w:tcPr>
          <w:p w14:paraId="5F6280C6" w14:textId="4A655D7F"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2.3 </w:t>
            </w:r>
            <w:r w:rsidR="002D0180">
              <w:rPr>
                <w:rFonts w:ascii="Lato Bold" w:hAnsi="Lato Bold" w:cstheme="minorHAnsi"/>
                <w:sz w:val="20"/>
                <w:szCs w:val="20"/>
              </w:rPr>
              <w:t xml:space="preserve">Hygiene measures for food/drink preparation </w:t>
            </w:r>
            <w:r w:rsidRPr="00BD56D9">
              <w:rPr>
                <w:rFonts w:ascii="Lato Bold" w:hAnsi="Lato Bold" w:cstheme="minorHAnsi"/>
                <w:sz w:val="20"/>
                <w:szCs w:val="20"/>
              </w:rPr>
              <w:t xml:space="preserve">is not suitable, sufficient </w:t>
            </w:r>
          </w:p>
        </w:tc>
        <w:tc>
          <w:tcPr>
            <w:tcW w:w="1323" w:type="dxa"/>
            <w:shd w:val="clear" w:color="auto" w:fill="FFFFFF" w:themeFill="background1"/>
          </w:tcPr>
          <w:p w14:paraId="60F31F51" w14:textId="0F04DDCA" w:rsidR="00BD56D9" w:rsidRPr="00BD56D9" w:rsidRDefault="00844C5B" w:rsidP="00BD56D9">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1418" w:type="dxa"/>
            <w:shd w:val="clear" w:color="auto" w:fill="FFFFFF" w:themeFill="background1"/>
          </w:tcPr>
          <w:p w14:paraId="6A055C23" w14:textId="7485B7CC" w:rsidR="00BD56D9" w:rsidRPr="00BD56D9" w:rsidRDefault="00844C5B" w:rsidP="00844C5B">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5670" w:type="dxa"/>
          </w:tcPr>
          <w:p w14:paraId="56DABAA3" w14:textId="1A8ED3F0" w:rsidR="00A23E4A" w:rsidRPr="00A23E4A" w:rsidRDefault="00A23E4A" w:rsidP="00A23E4A">
            <w:pPr>
              <w:pStyle w:val="NoSpacing"/>
              <w:ind w:left="720"/>
              <w:jc w:val="both"/>
              <w:rPr>
                <w:rFonts w:ascii="Lato Bold" w:hAnsi="Lato Bold" w:cstheme="minorHAnsi"/>
                <w:sz w:val="20"/>
                <w:szCs w:val="20"/>
              </w:rPr>
            </w:pPr>
            <w:r>
              <w:rPr>
                <w:rFonts w:ascii="Lato Bold" w:hAnsi="Lato Bold" w:cstheme="minorHAnsi"/>
                <w:sz w:val="20"/>
                <w:szCs w:val="20"/>
              </w:rPr>
              <w:t>T</w:t>
            </w:r>
            <w:r w:rsidRPr="00A23E4A">
              <w:rPr>
                <w:rFonts w:ascii="Lato Bold" w:hAnsi="Lato Bold" w:cstheme="minorHAnsi"/>
                <w:sz w:val="20"/>
                <w:szCs w:val="20"/>
              </w:rPr>
              <w:t xml:space="preserve">raining Courses made available and </w:t>
            </w:r>
          </w:p>
          <w:p w14:paraId="77B2177A" w14:textId="2036E8F1" w:rsidR="00BD56D9" w:rsidRPr="00BD56D9" w:rsidRDefault="00A23E4A" w:rsidP="00A23E4A">
            <w:pPr>
              <w:pStyle w:val="NoSpacing"/>
              <w:ind w:left="720"/>
              <w:jc w:val="both"/>
              <w:rPr>
                <w:rFonts w:ascii="Lato Bold" w:hAnsi="Lato Bold" w:cstheme="minorHAnsi"/>
                <w:sz w:val="20"/>
                <w:szCs w:val="20"/>
              </w:rPr>
            </w:pPr>
            <w:r w:rsidRPr="00A23E4A">
              <w:rPr>
                <w:rFonts w:ascii="Lato Bold" w:hAnsi="Lato Bold" w:cstheme="minorHAnsi"/>
                <w:sz w:val="20"/>
                <w:szCs w:val="20"/>
              </w:rPr>
              <w:t>undertaken</w:t>
            </w:r>
          </w:p>
        </w:tc>
        <w:tc>
          <w:tcPr>
            <w:tcW w:w="2268" w:type="dxa"/>
          </w:tcPr>
          <w:p w14:paraId="063B9D3C" w14:textId="77777777" w:rsidR="00BD56D9" w:rsidRPr="00BD56D9" w:rsidRDefault="00BD56D9" w:rsidP="00BD56D9">
            <w:pPr>
              <w:pStyle w:val="NoSpacing"/>
              <w:jc w:val="both"/>
              <w:rPr>
                <w:rFonts w:ascii="Lato Bold" w:hAnsi="Lato Bold" w:cstheme="minorHAnsi"/>
                <w:sz w:val="20"/>
                <w:szCs w:val="20"/>
              </w:rPr>
            </w:pPr>
          </w:p>
        </w:tc>
      </w:tr>
      <w:tr w:rsidR="00BD56D9" w:rsidRPr="00BD56D9" w14:paraId="3E02EB3F" w14:textId="77777777" w:rsidTr="00BD56D9">
        <w:tc>
          <w:tcPr>
            <w:tcW w:w="3208" w:type="dxa"/>
          </w:tcPr>
          <w:p w14:paraId="32440024" w14:textId="5537A6C5"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2.4 That the route is not appropriate for an LDWA event. It may be too difficult in terms of the terrain and it may be inadequately described and not signed in key areas. This could lead to accident/injury, people getting lost.</w:t>
            </w:r>
            <w:r w:rsidR="004668BD">
              <w:rPr>
                <w:rFonts w:ascii="Lato Bold" w:hAnsi="Lato Bold" w:cstheme="minorHAnsi"/>
                <w:sz w:val="20"/>
                <w:szCs w:val="20"/>
              </w:rPr>
              <w:t xml:space="preserve"> </w:t>
            </w:r>
            <w:r w:rsidRPr="00BD56D9">
              <w:rPr>
                <w:rFonts w:ascii="Lato Bold" w:hAnsi="Lato Bold" w:cstheme="minorHAnsi"/>
                <w:sz w:val="20"/>
                <w:szCs w:val="20"/>
              </w:rPr>
              <w:t xml:space="preserve">Walkers/runners could inadvertently cause disruption to local residents and public causing severe reputational damage to LDWA and Local Group. </w:t>
            </w:r>
          </w:p>
        </w:tc>
        <w:tc>
          <w:tcPr>
            <w:tcW w:w="1323" w:type="dxa"/>
            <w:shd w:val="clear" w:color="auto" w:fill="FFFFFF" w:themeFill="background1"/>
          </w:tcPr>
          <w:p w14:paraId="75C63613" w14:textId="2845CFE1" w:rsidR="00BD56D9" w:rsidRPr="00BD56D9" w:rsidRDefault="00844C5B" w:rsidP="00BD56D9">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1418" w:type="dxa"/>
            <w:shd w:val="clear" w:color="auto" w:fill="FFFFFF" w:themeFill="background1"/>
          </w:tcPr>
          <w:p w14:paraId="50155E4D" w14:textId="72EAD783" w:rsidR="00BD56D9" w:rsidRPr="00BD56D9" w:rsidRDefault="00844C5B" w:rsidP="00844C5B">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5670" w:type="dxa"/>
          </w:tcPr>
          <w:p w14:paraId="2F698D17" w14:textId="77777777" w:rsidR="00B22F05" w:rsidRPr="00B22F05" w:rsidRDefault="00B22F05" w:rsidP="00B22F05">
            <w:pPr>
              <w:pStyle w:val="NoSpacing"/>
              <w:ind w:left="720"/>
              <w:jc w:val="both"/>
              <w:rPr>
                <w:rFonts w:ascii="Lato Bold" w:hAnsi="Lato Bold" w:cstheme="minorHAnsi"/>
                <w:sz w:val="20"/>
                <w:szCs w:val="20"/>
              </w:rPr>
            </w:pPr>
            <w:r w:rsidRPr="00B22F05">
              <w:rPr>
                <w:rFonts w:ascii="Lato Bold" w:hAnsi="Lato Bold" w:cstheme="minorHAnsi"/>
                <w:sz w:val="20"/>
                <w:szCs w:val="20"/>
              </w:rPr>
              <w:t xml:space="preserve">Route and Route Description </w:t>
            </w:r>
          </w:p>
          <w:p w14:paraId="7F5685B7" w14:textId="77777777" w:rsidR="00B22F05" w:rsidRPr="00B22F05" w:rsidRDefault="00B22F05" w:rsidP="00B22F05">
            <w:pPr>
              <w:pStyle w:val="NoSpacing"/>
              <w:ind w:left="720"/>
              <w:jc w:val="both"/>
              <w:rPr>
                <w:rFonts w:ascii="Lato Bold" w:hAnsi="Lato Bold" w:cstheme="minorHAnsi"/>
                <w:sz w:val="20"/>
                <w:szCs w:val="20"/>
              </w:rPr>
            </w:pPr>
            <w:r w:rsidRPr="00B22F05">
              <w:rPr>
                <w:rFonts w:ascii="Lato Bold" w:hAnsi="Lato Bold" w:cstheme="minorHAnsi"/>
                <w:sz w:val="20"/>
                <w:szCs w:val="20"/>
              </w:rPr>
              <w:t xml:space="preserve">have been checked many </w:t>
            </w:r>
          </w:p>
          <w:p w14:paraId="3554BFEE" w14:textId="77777777" w:rsidR="00B22F05" w:rsidRPr="00B22F05" w:rsidRDefault="00B22F05" w:rsidP="00B22F05">
            <w:pPr>
              <w:pStyle w:val="NoSpacing"/>
              <w:ind w:left="720"/>
              <w:jc w:val="both"/>
              <w:rPr>
                <w:rFonts w:ascii="Lato Bold" w:hAnsi="Lato Bold" w:cstheme="minorHAnsi"/>
                <w:sz w:val="20"/>
                <w:szCs w:val="20"/>
              </w:rPr>
            </w:pPr>
            <w:r w:rsidRPr="00B22F05">
              <w:rPr>
                <w:rFonts w:ascii="Lato Bold" w:hAnsi="Lato Bold" w:cstheme="minorHAnsi"/>
                <w:sz w:val="20"/>
                <w:szCs w:val="20"/>
              </w:rPr>
              <w:t xml:space="preserve">times. It is of the appropriate </w:t>
            </w:r>
          </w:p>
          <w:p w14:paraId="0F53F072" w14:textId="77777777" w:rsidR="00B22F05" w:rsidRPr="00B22F05" w:rsidRDefault="00B22F05" w:rsidP="00B22F05">
            <w:pPr>
              <w:pStyle w:val="NoSpacing"/>
              <w:ind w:left="720"/>
              <w:jc w:val="both"/>
              <w:rPr>
                <w:rFonts w:ascii="Lato Bold" w:hAnsi="Lato Bold" w:cstheme="minorHAnsi"/>
                <w:sz w:val="20"/>
                <w:szCs w:val="20"/>
              </w:rPr>
            </w:pPr>
            <w:r w:rsidRPr="00B22F05">
              <w:rPr>
                <w:rFonts w:ascii="Lato Bold" w:hAnsi="Lato Bold" w:cstheme="minorHAnsi"/>
                <w:sz w:val="20"/>
                <w:szCs w:val="20"/>
              </w:rPr>
              <w:t xml:space="preserve">length and the terrain </w:t>
            </w:r>
            <w:proofErr w:type="gramStart"/>
            <w:r w:rsidRPr="00B22F05">
              <w:rPr>
                <w:rFonts w:ascii="Lato Bold" w:hAnsi="Lato Bold" w:cstheme="minorHAnsi"/>
                <w:sz w:val="20"/>
                <w:szCs w:val="20"/>
              </w:rPr>
              <w:t>is</w:t>
            </w:r>
            <w:proofErr w:type="gramEnd"/>
            <w:r w:rsidRPr="00B22F05">
              <w:rPr>
                <w:rFonts w:ascii="Lato Bold" w:hAnsi="Lato Bold" w:cstheme="minorHAnsi"/>
                <w:sz w:val="20"/>
                <w:szCs w:val="20"/>
              </w:rPr>
              <w:t xml:space="preserve"> </w:t>
            </w:r>
          </w:p>
          <w:p w14:paraId="223BF6DE" w14:textId="47BCBA73" w:rsidR="00B22F05" w:rsidRPr="00B22F05" w:rsidRDefault="00B22F05" w:rsidP="00B22F05">
            <w:pPr>
              <w:pStyle w:val="NoSpacing"/>
              <w:ind w:left="720"/>
              <w:jc w:val="both"/>
              <w:rPr>
                <w:rFonts w:ascii="Lato Bold" w:hAnsi="Lato Bold" w:cstheme="minorHAnsi"/>
                <w:sz w:val="20"/>
                <w:szCs w:val="20"/>
              </w:rPr>
            </w:pPr>
            <w:r w:rsidRPr="00B22F05">
              <w:rPr>
                <w:rFonts w:ascii="Lato Bold" w:hAnsi="Lato Bold" w:cstheme="minorHAnsi"/>
                <w:sz w:val="20"/>
                <w:szCs w:val="20"/>
              </w:rPr>
              <w:t xml:space="preserve">mode rate and has been </w:t>
            </w:r>
          </w:p>
          <w:p w14:paraId="717A77FD" w14:textId="77777777" w:rsidR="00B22F05" w:rsidRPr="00B22F05" w:rsidRDefault="00B22F05" w:rsidP="00B22F05">
            <w:pPr>
              <w:pStyle w:val="NoSpacing"/>
              <w:ind w:left="720"/>
              <w:jc w:val="both"/>
              <w:rPr>
                <w:rFonts w:ascii="Lato Bold" w:hAnsi="Lato Bold" w:cstheme="minorHAnsi"/>
                <w:sz w:val="20"/>
                <w:szCs w:val="20"/>
              </w:rPr>
            </w:pPr>
            <w:r w:rsidRPr="00B22F05">
              <w:rPr>
                <w:rFonts w:ascii="Lato Bold" w:hAnsi="Lato Bold" w:cstheme="minorHAnsi"/>
                <w:sz w:val="20"/>
                <w:szCs w:val="20"/>
              </w:rPr>
              <w:t xml:space="preserve">accurately advertised and </w:t>
            </w:r>
          </w:p>
          <w:p w14:paraId="025A20D8" w14:textId="77777777" w:rsidR="00B22F05" w:rsidRPr="00B22F05" w:rsidRDefault="00B22F05" w:rsidP="00B22F05">
            <w:pPr>
              <w:pStyle w:val="NoSpacing"/>
              <w:ind w:left="720"/>
              <w:jc w:val="both"/>
              <w:rPr>
                <w:rFonts w:ascii="Lato Bold" w:hAnsi="Lato Bold" w:cstheme="minorHAnsi"/>
                <w:sz w:val="20"/>
                <w:szCs w:val="20"/>
              </w:rPr>
            </w:pPr>
            <w:r w:rsidRPr="00B22F05">
              <w:rPr>
                <w:rFonts w:ascii="Lato Bold" w:hAnsi="Lato Bold" w:cstheme="minorHAnsi"/>
                <w:sz w:val="20"/>
                <w:szCs w:val="20"/>
              </w:rPr>
              <w:t xml:space="preserve">described. Risks and areas </w:t>
            </w:r>
          </w:p>
          <w:p w14:paraId="56AAC2BA" w14:textId="77777777" w:rsidR="00B22F05" w:rsidRPr="00B22F05" w:rsidRDefault="00B22F05" w:rsidP="00B22F05">
            <w:pPr>
              <w:pStyle w:val="NoSpacing"/>
              <w:ind w:left="720"/>
              <w:jc w:val="both"/>
              <w:rPr>
                <w:rFonts w:ascii="Lato Bold" w:hAnsi="Lato Bold" w:cstheme="minorHAnsi"/>
                <w:sz w:val="20"/>
                <w:szCs w:val="20"/>
              </w:rPr>
            </w:pPr>
            <w:r w:rsidRPr="00B22F05">
              <w:rPr>
                <w:rFonts w:ascii="Lato Bold" w:hAnsi="Lato Bold" w:cstheme="minorHAnsi"/>
                <w:sz w:val="20"/>
                <w:szCs w:val="20"/>
              </w:rPr>
              <w:t xml:space="preserve">where caution and care </w:t>
            </w:r>
            <w:proofErr w:type="gramStart"/>
            <w:r w:rsidRPr="00B22F05">
              <w:rPr>
                <w:rFonts w:ascii="Lato Bold" w:hAnsi="Lato Bold" w:cstheme="minorHAnsi"/>
                <w:sz w:val="20"/>
                <w:szCs w:val="20"/>
              </w:rPr>
              <w:t>is</w:t>
            </w:r>
            <w:proofErr w:type="gramEnd"/>
            <w:r w:rsidRPr="00B22F05">
              <w:rPr>
                <w:rFonts w:ascii="Lato Bold" w:hAnsi="Lato Bold" w:cstheme="minorHAnsi"/>
                <w:sz w:val="20"/>
                <w:szCs w:val="20"/>
              </w:rPr>
              <w:t xml:space="preserve"> </w:t>
            </w:r>
          </w:p>
          <w:p w14:paraId="6FFD459E" w14:textId="77777777" w:rsidR="00B22F05" w:rsidRPr="00B22F05" w:rsidRDefault="00B22F05" w:rsidP="00B22F05">
            <w:pPr>
              <w:pStyle w:val="NoSpacing"/>
              <w:ind w:left="720"/>
              <w:jc w:val="both"/>
              <w:rPr>
                <w:rFonts w:ascii="Lato Bold" w:hAnsi="Lato Bold" w:cstheme="minorHAnsi"/>
                <w:sz w:val="20"/>
                <w:szCs w:val="20"/>
              </w:rPr>
            </w:pPr>
            <w:r w:rsidRPr="00B22F05">
              <w:rPr>
                <w:rFonts w:ascii="Lato Bold" w:hAnsi="Lato Bold" w:cstheme="minorHAnsi"/>
                <w:sz w:val="20"/>
                <w:szCs w:val="20"/>
              </w:rPr>
              <w:t xml:space="preserve">required has been flagged up </w:t>
            </w:r>
          </w:p>
          <w:p w14:paraId="6264AC64" w14:textId="77777777" w:rsidR="00B22F05" w:rsidRPr="00B22F05" w:rsidRDefault="00B22F05" w:rsidP="00B22F05">
            <w:pPr>
              <w:pStyle w:val="NoSpacing"/>
              <w:ind w:left="720"/>
              <w:jc w:val="both"/>
              <w:rPr>
                <w:rFonts w:ascii="Lato Bold" w:hAnsi="Lato Bold" w:cstheme="minorHAnsi"/>
                <w:sz w:val="20"/>
                <w:szCs w:val="20"/>
              </w:rPr>
            </w:pPr>
            <w:r w:rsidRPr="00B22F05">
              <w:rPr>
                <w:rFonts w:ascii="Lato Bold" w:hAnsi="Lato Bold" w:cstheme="minorHAnsi"/>
                <w:sz w:val="20"/>
                <w:szCs w:val="20"/>
              </w:rPr>
              <w:t xml:space="preserve">in the Route Description and </w:t>
            </w:r>
          </w:p>
          <w:p w14:paraId="7C15F747" w14:textId="4B366B0B" w:rsidR="00BD56D9" w:rsidRPr="00BD56D9" w:rsidRDefault="00B22F05" w:rsidP="00B22F05">
            <w:pPr>
              <w:pStyle w:val="NoSpacing"/>
              <w:ind w:left="720"/>
              <w:jc w:val="both"/>
              <w:rPr>
                <w:rFonts w:ascii="Lato Bold" w:hAnsi="Lato Bold" w:cstheme="minorHAnsi"/>
                <w:sz w:val="20"/>
                <w:szCs w:val="20"/>
              </w:rPr>
            </w:pPr>
            <w:r w:rsidRPr="00B22F05">
              <w:rPr>
                <w:rFonts w:ascii="Lato Bold" w:hAnsi="Lato Bold" w:cstheme="minorHAnsi"/>
                <w:sz w:val="20"/>
                <w:szCs w:val="20"/>
              </w:rPr>
              <w:t>the final joining instructions</w:t>
            </w:r>
          </w:p>
        </w:tc>
        <w:tc>
          <w:tcPr>
            <w:tcW w:w="2268" w:type="dxa"/>
          </w:tcPr>
          <w:p w14:paraId="71BC5148" w14:textId="77777777" w:rsidR="00BD56D9" w:rsidRPr="00BD56D9" w:rsidRDefault="00BD56D9" w:rsidP="00BD56D9">
            <w:pPr>
              <w:pStyle w:val="NoSpacing"/>
              <w:jc w:val="both"/>
              <w:rPr>
                <w:rFonts w:ascii="Lato Bold" w:hAnsi="Lato Bold" w:cstheme="minorHAnsi"/>
                <w:color w:val="FF0000"/>
                <w:sz w:val="20"/>
                <w:szCs w:val="20"/>
              </w:rPr>
            </w:pPr>
          </w:p>
          <w:p w14:paraId="608725F9" w14:textId="77777777" w:rsidR="00BD56D9" w:rsidRPr="00BD56D9" w:rsidRDefault="00BD56D9" w:rsidP="00BD56D9">
            <w:pPr>
              <w:pStyle w:val="NoSpacing"/>
              <w:jc w:val="both"/>
              <w:rPr>
                <w:rFonts w:ascii="Lato Bold" w:hAnsi="Lato Bold" w:cstheme="minorHAnsi"/>
                <w:color w:val="FF0000"/>
                <w:sz w:val="20"/>
                <w:szCs w:val="20"/>
              </w:rPr>
            </w:pPr>
          </w:p>
          <w:p w14:paraId="3BC8B42C" w14:textId="77777777" w:rsidR="00BD56D9" w:rsidRPr="00BD56D9" w:rsidRDefault="00BD56D9" w:rsidP="00BD56D9">
            <w:pPr>
              <w:pStyle w:val="NoSpacing"/>
              <w:jc w:val="both"/>
              <w:rPr>
                <w:rFonts w:ascii="Lato Bold" w:hAnsi="Lato Bold" w:cstheme="minorHAnsi"/>
                <w:color w:val="FF0000"/>
                <w:sz w:val="20"/>
                <w:szCs w:val="20"/>
              </w:rPr>
            </w:pPr>
          </w:p>
          <w:p w14:paraId="1DB4D959" w14:textId="77777777" w:rsidR="00BD56D9" w:rsidRPr="00BD56D9" w:rsidRDefault="00BD56D9" w:rsidP="00BD56D9">
            <w:pPr>
              <w:pStyle w:val="NoSpacing"/>
              <w:jc w:val="both"/>
              <w:rPr>
                <w:rFonts w:ascii="Lato Bold" w:hAnsi="Lato Bold" w:cstheme="minorHAnsi"/>
                <w:sz w:val="20"/>
                <w:szCs w:val="20"/>
              </w:rPr>
            </w:pPr>
          </w:p>
        </w:tc>
      </w:tr>
      <w:tr w:rsidR="00BD56D9" w:rsidRPr="00BD56D9" w14:paraId="4048247B" w14:textId="77777777" w:rsidTr="00BD56D9">
        <w:tc>
          <w:tcPr>
            <w:tcW w:w="3208" w:type="dxa"/>
          </w:tcPr>
          <w:p w14:paraId="1107A768" w14:textId="4061C3F1"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2.5 Refreshments</w:t>
            </w:r>
            <w:r w:rsidR="0013369D">
              <w:rPr>
                <w:rFonts w:ascii="Lato Bold" w:hAnsi="Lato Bold" w:cstheme="minorHAnsi"/>
                <w:sz w:val="20"/>
                <w:szCs w:val="20"/>
              </w:rPr>
              <w:t xml:space="preserve"> </w:t>
            </w:r>
            <w:r w:rsidR="00291A46">
              <w:rPr>
                <w:rFonts w:ascii="Lato Bold" w:hAnsi="Lato Bold" w:cstheme="minorHAnsi"/>
                <w:sz w:val="20"/>
                <w:szCs w:val="20"/>
              </w:rPr>
              <w:t>are</w:t>
            </w:r>
            <w:r w:rsidR="007E3A0B">
              <w:rPr>
                <w:rFonts w:ascii="Lato Bold" w:hAnsi="Lato Bold" w:cstheme="minorHAnsi"/>
                <w:sz w:val="20"/>
                <w:szCs w:val="20"/>
              </w:rPr>
              <w:t xml:space="preserve"> </w:t>
            </w:r>
            <w:r w:rsidRPr="00BD56D9">
              <w:rPr>
                <w:rFonts w:ascii="Lato Bold" w:hAnsi="Lato Bold" w:cstheme="minorHAnsi"/>
                <w:sz w:val="20"/>
                <w:szCs w:val="20"/>
              </w:rPr>
              <w:t>not adequate to meet needs of entrants causing problems with dehydration, loss of energy etc.</w:t>
            </w:r>
          </w:p>
          <w:p w14:paraId="6DADFA40" w14:textId="77777777" w:rsidR="00BD56D9" w:rsidRPr="00BD56D9" w:rsidRDefault="00BD56D9" w:rsidP="00BD56D9">
            <w:pPr>
              <w:pStyle w:val="NoSpacing"/>
              <w:jc w:val="both"/>
              <w:rPr>
                <w:rFonts w:ascii="Lato Bold" w:hAnsi="Lato Bold" w:cstheme="minorHAnsi"/>
                <w:sz w:val="20"/>
                <w:szCs w:val="20"/>
              </w:rPr>
            </w:pPr>
          </w:p>
        </w:tc>
        <w:tc>
          <w:tcPr>
            <w:tcW w:w="1323" w:type="dxa"/>
            <w:shd w:val="clear" w:color="auto" w:fill="FFFFFF" w:themeFill="background1"/>
          </w:tcPr>
          <w:p w14:paraId="46664F4D" w14:textId="040B164A" w:rsidR="00BD56D9" w:rsidRPr="00BD56D9" w:rsidRDefault="00844C5B" w:rsidP="00BD56D9">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1418" w:type="dxa"/>
            <w:shd w:val="clear" w:color="auto" w:fill="FFFFFF" w:themeFill="background1"/>
          </w:tcPr>
          <w:p w14:paraId="5DFD2618" w14:textId="3F45A7C0" w:rsidR="00BD56D9" w:rsidRPr="00BD56D9" w:rsidRDefault="00844C5B" w:rsidP="00844C5B">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5670" w:type="dxa"/>
          </w:tcPr>
          <w:p w14:paraId="347A2618" w14:textId="20F5AD50" w:rsidR="00E029F9" w:rsidRPr="00E029F9" w:rsidRDefault="00E029F9" w:rsidP="00E029F9">
            <w:pPr>
              <w:pStyle w:val="NoSpacing"/>
              <w:ind w:left="720"/>
              <w:jc w:val="both"/>
              <w:rPr>
                <w:rFonts w:ascii="Lato Bold" w:hAnsi="Lato Bold" w:cstheme="minorHAnsi"/>
                <w:sz w:val="20"/>
                <w:szCs w:val="20"/>
              </w:rPr>
            </w:pPr>
            <w:r w:rsidRPr="00E029F9">
              <w:rPr>
                <w:rFonts w:ascii="Lato Bold" w:hAnsi="Lato Bold" w:cstheme="minorHAnsi"/>
                <w:sz w:val="20"/>
                <w:szCs w:val="20"/>
              </w:rPr>
              <w:t xml:space="preserve">Adequate refreshments </w:t>
            </w:r>
          </w:p>
          <w:p w14:paraId="4D1438FD" w14:textId="72957D21" w:rsidR="00E029F9" w:rsidRPr="00E029F9" w:rsidRDefault="00E029F9" w:rsidP="00E029F9">
            <w:pPr>
              <w:pStyle w:val="NoSpacing"/>
              <w:ind w:left="720"/>
              <w:jc w:val="both"/>
              <w:rPr>
                <w:rFonts w:ascii="Lato Bold" w:hAnsi="Lato Bold" w:cstheme="minorHAnsi"/>
                <w:sz w:val="20"/>
                <w:szCs w:val="20"/>
              </w:rPr>
            </w:pPr>
            <w:r w:rsidRPr="00E029F9">
              <w:rPr>
                <w:rFonts w:ascii="Lato Bold" w:hAnsi="Lato Bold" w:cstheme="minorHAnsi"/>
                <w:sz w:val="20"/>
                <w:szCs w:val="20"/>
              </w:rPr>
              <w:t xml:space="preserve">provided throughout the </w:t>
            </w:r>
          </w:p>
          <w:p w14:paraId="14311708" w14:textId="0B5A0217" w:rsidR="00BD56D9" w:rsidRPr="00BD56D9" w:rsidRDefault="00E029F9" w:rsidP="00A26FE6">
            <w:pPr>
              <w:pStyle w:val="NoSpacing"/>
              <w:ind w:left="720"/>
              <w:jc w:val="both"/>
              <w:rPr>
                <w:rFonts w:ascii="Lato Bold" w:hAnsi="Lato Bold" w:cstheme="minorHAnsi"/>
                <w:sz w:val="20"/>
                <w:szCs w:val="20"/>
              </w:rPr>
            </w:pPr>
            <w:r w:rsidRPr="00E029F9">
              <w:rPr>
                <w:rFonts w:ascii="Lato Bold" w:hAnsi="Lato Bold" w:cstheme="minorHAnsi"/>
                <w:sz w:val="20"/>
                <w:szCs w:val="20"/>
              </w:rPr>
              <w:t xml:space="preserve">event - </w:t>
            </w:r>
            <w:r w:rsidR="00466C4F">
              <w:rPr>
                <w:rFonts w:ascii="Lato Bold" w:hAnsi="Lato Bold" w:cstheme="minorHAnsi"/>
                <w:sz w:val="20"/>
                <w:szCs w:val="20"/>
              </w:rPr>
              <w:t>4</w:t>
            </w:r>
            <w:r w:rsidRPr="00E029F9">
              <w:rPr>
                <w:rFonts w:ascii="Lato Bold" w:hAnsi="Lato Bold" w:cstheme="minorHAnsi"/>
                <w:sz w:val="20"/>
                <w:szCs w:val="20"/>
              </w:rPr>
              <w:t xml:space="preserve"> checkpoints </w:t>
            </w:r>
          </w:p>
        </w:tc>
        <w:tc>
          <w:tcPr>
            <w:tcW w:w="2268" w:type="dxa"/>
          </w:tcPr>
          <w:p w14:paraId="3A4D3DC9" w14:textId="77777777" w:rsidR="00BD56D9" w:rsidRPr="00BD56D9" w:rsidRDefault="00BD56D9" w:rsidP="00BD56D9">
            <w:pPr>
              <w:pStyle w:val="NoSpacing"/>
              <w:jc w:val="both"/>
              <w:rPr>
                <w:rFonts w:ascii="Lato Bold" w:hAnsi="Lato Bold" w:cstheme="minorHAnsi"/>
                <w:sz w:val="20"/>
                <w:szCs w:val="20"/>
              </w:rPr>
            </w:pPr>
          </w:p>
        </w:tc>
      </w:tr>
    </w:tbl>
    <w:p w14:paraId="02599A42" w14:textId="77777777" w:rsidR="00BD56D9" w:rsidRPr="00BD56D9" w:rsidRDefault="00BD56D9" w:rsidP="00BD56D9">
      <w:pPr>
        <w:pStyle w:val="NoSpacing"/>
        <w:jc w:val="both"/>
        <w:rPr>
          <w:rFonts w:ascii="Lato Bold" w:hAnsi="Lato Bold" w:cstheme="minorHAnsi"/>
          <w:sz w:val="20"/>
          <w:szCs w:val="20"/>
        </w:rPr>
      </w:pPr>
    </w:p>
    <w:tbl>
      <w:tblPr>
        <w:tblStyle w:val="TableGrid"/>
        <w:tblW w:w="0" w:type="auto"/>
        <w:tblLook w:val="04A0" w:firstRow="1" w:lastRow="0" w:firstColumn="1" w:lastColumn="0" w:noHBand="0" w:noVBand="1"/>
      </w:tblPr>
      <w:tblGrid>
        <w:gridCol w:w="13948"/>
      </w:tblGrid>
      <w:tr w:rsidR="00BD56D9" w:rsidRPr="00BD56D9" w14:paraId="2EEED9AA" w14:textId="77777777" w:rsidTr="00BD56D9">
        <w:tc>
          <w:tcPr>
            <w:tcW w:w="13948" w:type="dxa"/>
          </w:tcPr>
          <w:p w14:paraId="427F766C" w14:textId="77777777" w:rsidR="00BD56D9" w:rsidRPr="00BD56D9" w:rsidRDefault="00BD56D9" w:rsidP="00BD56D9">
            <w:pPr>
              <w:rPr>
                <w:rFonts w:ascii="Lato Bold" w:hAnsi="Lato Bold"/>
                <w:sz w:val="26"/>
                <w:szCs w:val="26"/>
              </w:rPr>
            </w:pPr>
            <w:bookmarkStart w:id="9" w:name="_Toc46861394"/>
            <w:r w:rsidRPr="00BD56D9">
              <w:rPr>
                <w:rFonts w:ascii="Lato Bold" w:hAnsi="Lato Bold"/>
                <w:sz w:val="26"/>
                <w:szCs w:val="26"/>
              </w:rPr>
              <w:t>PART 3 MANAGEMENT OF THE EVENT</w:t>
            </w:r>
            <w:bookmarkEnd w:id="9"/>
            <w:r w:rsidRPr="00BD56D9">
              <w:rPr>
                <w:rFonts w:ascii="Lato Bold" w:hAnsi="Lato Bold"/>
                <w:sz w:val="26"/>
                <w:szCs w:val="26"/>
              </w:rPr>
              <w:t xml:space="preserve"> </w:t>
            </w:r>
          </w:p>
        </w:tc>
      </w:tr>
    </w:tbl>
    <w:p w14:paraId="1C2123BB" w14:textId="77777777" w:rsidR="00BD56D9" w:rsidRPr="00BD56D9" w:rsidRDefault="00BD56D9" w:rsidP="00BD56D9">
      <w:pPr>
        <w:pStyle w:val="NoSpacing"/>
        <w:jc w:val="both"/>
        <w:rPr>
          <w:rFonts w:ascii="Lato Bold" w:hAnsi="Lato Bold" w:cstheme="minorHAnsi"/>
          <w:sz w:val="20"/>
          <w:szCs w:val="20"/>
        </w:rPr>
      </w:pPr>
    </w:p>
    <w:tbl>
      <w:tblPr>
        <w:tblStyle w:val="TableGrid"/>
        <w:tblW w:w="0" w:type="auto"/>
        <w:tblLayout w:type="fixed"/>
        <w:tblLook w:val="04A0" w:firstRow="1" w:lastRow="0" w:firstColumn="1" w:lastColumn="0" w:noHBand="0" w:noVBand="1"/>
      </w:tblPr>
      <w:tblGrid>
        <w:gridCol w:w="3256"/>
        <w:gridCol w:w="1275"/>
        <w:gridCol w:w="1418"/>
        <w:gridCol w:w="5277"/>
        <w:gridCol w:w="2661"/>
      </w:tblGrid>
      <w:tr w:rsidR="00BD56D9" w:rsidRPr="00BD56D9" w14:paraId="07F7D701" w14:textId="77777777" w:rsidTr="00BD56D9">
        <w:tc>
          <w:tcPr>
            <w:tcW w:w="3256" w:type="dxa"/>
          </w:tcPr>
          <w:p w14:paraId="3E646FA9"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A)</w:t>
            </w:r>
          </w:p>
          <w:p w14:paraId="2E1C7F1C"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HAZARD/RISK</w:t>
            </w:r>
          </w:p>
        </w:tc>
        <w:tc>
          <w:tcPr>
            <w:tcW w:w="1275" w:type="dxa"/>
            <w:tcBorders>
              <w:bottom w:val="single" w:sz="4" w:space="0" w:color="auto"/>
            </w:tcBorders>
          </w:tcPr>
          <w:p w14:paraId="16453169"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B)</w:t>
            </w:r>
          </w:p>
          <w:p w14:paraId="7785539F"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INITIAL</w:t>
            </w:r>
          </w:p>
          <w:p w14:paraId="50E5E9BB"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RISK LEVEL</w:t>
            </w:r>
          </w:p>
          <w:p w14:paraId="1F448539"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highlight w:val="red"/>
                <w:lang w:eastAsia="en-GB"/>
              </w:rPr>
              <w:t>H</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yellow"/>
                <w:lang w:eastAsia="en-GB"/>
              </w:rPr>
              <w:t>M</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green"/>
                <w:lang w:eastAsia="en-GB"/>
              </w:rPr>
              <w:t>L</w:t>
            </w:r>
          </w:p>
          <w:p w14:paraId="22B7B0D4" w14:textId="77777777" w:rsidR="00BD56D9" w:rsidRPr="00BD56D9" w:rsidRDefault="00BD56D9" w:rsidP="00BD56D9">
            <w:pPr>
              <w:jc w:val="both"/>
              <w:rPr>
                <w:rFonts w:ascii="Lato Bold" w:hAnsi="Lato Bold" w:cstheme="minorHAnsi"/>
                <w:sz w:val="20"/>
                <w:szCs w:val="20"/>
              </w:rPr>
            </w:pPr>
          </w:p>
        </w:tc>
        <w:tc>
          <w:tcPr>
            <w:tcW w:w="1418" w:type="dxa"/>
            <w:tcBorders>
              <w:bottom w:val="single" w:sz="4" w:space="0" w:color="auto"/>
            </w:tcBorders>
          </w:tcPr>
          <w:p w14:paraId="7C0775AD"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C)</w:t>
            </w:r>
          </w:p>
          <w:p w14:paraId="453A64AF"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 xml:space="preserve">REVISED RISK LEVEL </w:t>
            </w:r>
          </w:p>
          <w:p w14:paraId="6C356AB5" w14:textId="77777777" w:rsidR="00BD56D9" w:rsidRPr="00BD56D9" w:rsidRDefault="00BD56D9" w:rsidP="00BD56D9">
            <w:pPr>
              <w:pStyle w:val="NoSpacing"/>
              <w:jc w:val="both"/>
              <w:rPr>
                <w:rFonts w:ascii="Lato Bold" w:hAnsi="Lato Bold" w:cstheme="minorHAnsi"/>
                <w:sz w:val="20"/>
                <w:szCs w:val="20"/>
              </w:rPr>
            </w:pPr>
            <w:r w:rsidRPr="00BD56D9">
              <w:rPr>
                <w:rFonts w:ascii="Lato Bold" w:eastAsia="Times New Roman" w:hAnsi="Lato Bold" w:cstheme="minorHAnsi"/>
                <w:sz w:val="20"/>
                <w:szCs w:val="20"/>
                <w:shd w:val="clear" w:color="auto" w:fill="FF0000"/>
                <w:lang w:eastAsia="en-GB"/>
              </w:rPr>
              <w:t>H</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yellow"/>
                <w:lang w:eastAsia="en-GB"/>
              </w:rPr>
              <w:t>M</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green"/>
                <w:lang w:eastAsia="en-GB"/>
              </w:rPr>
              <w:t>L</w:t>
            </w:r>
          </w:p>
        </w:tc>
        <w:tc>
          <w:tcPr>
            <w:tcW w:w="5277" w:type="dxa"/>
            <w:tcBorders>
              <w:bottom w:val="single" w:sz="4" w:space="0" w:color="auto"/>
            </w:tcBorders>
          </w:tcPr>
          <w:p w14:paraId="584B997D"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D)</w:t>
            </w:r>
          </w:p>
          <w:p w14:paraId="674C3470"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 xml:space="preserve"> MANAGING THE RISK</w:t>
            </w:r>
          </w:p>
          <w:p w14:paraId="71849955" w14:textId="77777777" w:rsidR="00BD56D9" w:rsidRPr="00BD56D9" w:rsidRDefault="00BD56D9" w:rsidP="00BD56D9">
            <w:pPr>
              <w:pStyle w:val="NoSpacing"/>
              <w:jc w:val="both"/>
              <w:rPr>
                <w:rFonts w:ascii="Lato Bold" w:hAnsi="Lato Bold" w:cstheme="minorHAnsi"/>
                <w:sz w:val="20"/>
                <w:szCs w:val="20"/>
              </w:rPr>
            </w:pPr>
            <w:r w:rsidRPr="00BD56D9">
              <w:rPr>
                <w:rFonts w:ascii="Lato Bold" w:eastAsia="Times New Roman" w:hAnsi="Lato Bold" w:cstheme="minorHAnsi"/>
                <w:sz w:val="20"/>
                <w:szCs w:val="20"/>
                <w:lang w:eastAsia="en-GB"/>
              </w:rPr>
              <w:t>PROPOSED ACTION/CONTROL MEASURES</w:t>
            </w:r>
          </w:p>
        </w:tc>
        <w:tc>
          <w:tcPr>
            <w:tcW w:w="2661" w:type="dxa"/>
            <w:tcBorders>
              <w:bottom w:val="single" w:sz="4" w:space="0" w:color="auto"/>
            </w:tcBorders>
          </w:tcPr>
          <w:p w14:paraId="06FB3A42" w14:textId="77777777" w:rsidR="00BD56D9" w:rsidRPr="00BD56D9" w:rsidRDefault="00BD56D9" w:rsidP="00BD56D9">
            <w:pPr>
              <w:pStyle w:val="NoSpacing"/>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 xml:space="preserve">E) </w:t>
            </w:r>
          </w:p>
          <w:p w14:paraId="6EF6AA80" w14:textId="77777777" w:rsidR="00BD56D9" w:rsidRPr="00BD56D9" w:rsidRDefault="00BD56D9" w:rsidP="00BD56D9">
            <w:pPr>
              <w:pStyle w:val="NoSpacing"/>
              <w:jc w:val="both"/>
              <w:rPr>
                <w:rFonts w:ascii="Lato Bold" w:hAnsi="Lato Bold" w:cstheme="minorHAnsi"/>
                <w:sz w:val="20"/>
                <w:szCs w:val="20"/>
              </w:rPr>
            </w:pPr>
            <w:r w:rsidRPr="00BD56D9">
              <w:rPr>
                <w:rFonts w:ascii="Lato Bold" w:eastAsia="Times New Roman" w:hAnsi="Lato Bold" w:cstheme="minorHAnsi"/>
                <w:sz w:val="20"/>
                <w:szCs w:val="20"/>
                <w:lang w:eastAsia="en-GB"/>
              </w:rPr>
              <w:t>FURTHER ACTION NEEDED/BY DATE</w:t>
            </w:r>
          </w:p>
        </w:tc>
      </w:tr>
      <w:tr w:rsidR="00BD56D9" w:rsidRPr="00BD56D9" w14:paraId="017CBE16" w14:textId="77777777" w:rsidTr="00BD56D9">
        <w:tc>
          <w:tcPr>
            <w:tcW w:w="3256" w:type="dxa"/>
          </w:tcPr>
          <w:p w14:paraId="4A00076C"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lastRenderedPageBreak/>
              <w:t xml:space="preserve">3.1 That incidents and possible emergencies are not managed on the day leading to escalation of problems. </w:t>
            </w:r>
          </w:p>
        </w:tc>
        <w:tc>
          <w:tcPr>
            <w:tcW w:w="1275" w:type="dxa"/>
            <w:shd w:val="clear" w:color="auto" w:fill="FFFFFF" w:themeFill="background1"/>
          </w:tcPr>
          <w:p w14:paraId="7E298DB3" w14:textId="0CF3360C" w:rsidR="00BD56D9" w:rsidRPr="00BD56D9" w:rsidRDefault="00844C5B" w:rsidP="00BD56D9">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1418" w:type="dxa"/>
            <w:shd w:val="clear" w:color="auto" w:fill="FFFFFF" w:themeFill="background1"/>
          </w:tcPr>
          <w:p w14:paraId="1B2E1992" w14:textId="31FE2DF6" w:rsidR="00BD56D9" w:rsidRPr="00BD56D9" w:rsidRDefault="00844C5B" w:rsidP="00844C5B">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5277" w:type="dxa"/>
            <w:shd w:val="clear" w:color="auto" w:fill="FFFFFF" w:themeFill="background1"/>
          </w:tcPr>
          <w:p w14:paraId="7A7DD4F0" w14:textId="2CFE3C2A" w:rsidR="00B60B50" w:rsidRPr="00B60B50" w:rsidRDefault="00B60B50" w:rsidP="00B60B50">
            <w:pPr>
              <w:pStyle w:val="NoSpacing"/>
              <w:ind w:left="720"/>
              <w:jc w:val="both"/>
              <w:rPr>
                <w:rFonts w:ascii="Lato Bold" w:hAnsi="Lato Bold" w:cstheme="minorHAnsi"/>
                <w:sz w:val="20"/>
                <w:szCs w:val="20"/>
              </w:rPr>
            </w:pPr>
            <w:r w:rsidRPr="00B60B50">
              <w:rPr>
                <w:rFonts w:ascii="Lato Bold" w:hAnsi="Lato Bold" w:cstheme="minorHAnsi"/>
                <w:sz w:val="20"/>
                <w:szCs w:val="20"/>
              </w:rPr>
              <w:t xml:space="preserve">A&amp;E details published. </w:t>
            </w:r>
          </w:p>
          <w:p w14:paraId="485EF1A6" w14:textId="77777777" w:rsidR="00B60B50" w:rsidRPr="00B60B50" w:rsidRDefault="00B60B50" w:rsidP="00B60B50">
            <w:pPr>
              <w:pStyle w:val="NoSpacing"/>
              <w:ind w:left="720"/>
              <w:jc w:val="both"/>
              <w:rPr>
                <w:rFonts w:ascii="Lato Bold" w:hAnsi="Lato Bold" w:cstheme="minorHAnsi"/>
                <w:sz w:val="20"/>
                <w:szCs w:val="20"/>
              </w:rPr>
            </w:pPr>
            <w:r w:rsidRPr="00B60B50">
              <w:rPr>
                <w:rFonts w:ascii="Lato Bold" w:hAnsi="Lato Bold" w:cstheme="minorHAnsi"/>
                <w:sz w:val="20"/>
                <w:szCs w:val="20"/>
              </w:rPr>
              <w:t xml:space="preserve">Sufficient marshals in place </w:t>
            </w:r>
          </w:p>
          <w:p w14:paraId="7D694DE2" w14:textId="758B8457" w:rsidR="00B60B50" w:rsidRPr="00B60B50" w:rsidRDefault="00B60B50" w:rsidP="00B60B50">
            <w:pPr>
              <w:pStyle w:val="NoSpacing"/>
              <w:ind w:left="720"/>
              <w:jc w:val="both"/>
              <w:rPr>
                <w:rFonts w:ascii="Lato Bold" w:hAnsi="Lato Bold" w:cstheme="minorHAnsi"/>
                <w:sz w:val="20"/>
                <w:szCs w:val="20"/>
              </w:rPr>
            </w:pPr>
            <w:r w:rsidRPr="00B60B50">
              <w:rPr>
                <w:rFonts w:ascii="Lato Bold" w:hAnsi="Lato Bold" w:cstheme="minorHAnsi"/>
                <w:sz w:val="20"/>
                <w:szCs w:val="20"/>
              </w:rPr>
              <w:t xml:space="preserve">to rescuer retirees. </w:t>
            </w:r>
          </w:p>
          <w:p w14:paraId="4BDDDC79" w14:textId="02DAC03A" w:rsidR="00B60B50" w:rsidRPr="00B60B50" w:rsidRDefault="00B60B50" w:rsidP="00B60B50">
            <w:pPr>
              <w:pStyle w:val="NoSpacing"/>
              <w:ind w:left="720"/>
              <w:jc w:val="both"/>
              <w:rPr>
                <w:rFonts w:ascii="Lato Bold" w:hAnsi="Lato Bold" w:cstheme="minorHAnsi"/>
                <w:sz w:val="20"/>
                <w:szCs w:val="20"/>
              </w:rPr>
            </w:pPr>
            <w:r w:rsidRPr="00B60B50">
              <w:rPr>
                <w:rFonts w:ascii="Lato Bold" w:hAnsi="Lato Bold" w:cstheme="minorHAnsi"/>
                <w:sz w:val="20"/>
                <w:szCs w:val="20"/>
              </w:rPr>
              <w:t xml:space="preserve">Emergency contact </w:t>
            </w:r>
          </w:p>
          <w:p w14:paraId="195FF416" w14:textId="77777777" w:rsidR="00B60B50" w:rsidRPr="00B60B50" w:rsidRDefault="00B60B50" w:rsidP="00B60B50">
            <w:pPr>
              <w:pStyle w:val="NoSpacing"/>
              <w:ind w:left="720"/>
              <w:jc w:val="both"/>
              <w:rPr>
                <w:rFonts w:ascii="Lato Bold" w:hAnsi="Lato Bold" w:cstheme="minorHAnsi"/>
                <w:sz w:val="20"/>
                <w:szCs w:val="20"/>
              </w:rPr>
            </w:pPr>
            <w:r w:rsidRPr="00B60B50">
              <w:rPr>
                <w:rFonts w:ascii="Lato Bold" w:hAnsi="Lato Bold" w:cstheme="minorHAnsi"/>
                <w:sz w:val="20"/>
                <w:szCs w:val="20"/>
              </w:rPr>
              <w:t xml:space="preserve">numbers printed on RD </w:t>
            </w:r>
          </w:p>
          <w:p w14:paraId="1123B993" w14:textId="77777777" w:rsidR="00B60B50" w:rsidRPr="00B60B50" w:rsidRDefault="00B60B50" w:rsidP="00B60B50">
            <w:pPr>
              <w:pStyle w:val="NoSpacing"/>
              <w:ind w:left="720"/>
              <w:jc w:val="both"/>
              <w:rPr>
                <w:rFonts w:ascii="Lato Bold" w:hAnsi="Lato Bold" w:cstheme="minorHAnsi"/>
                <w:sz w:val="20"/>
                <w:szCs w:val="20"/>
              </w:rPr>
            </w:pPr>
            <w:r w:rsidRPr="00B60B50">
              <w:rPr>
                <w:rFonts w:ascii="Lato Bold" w:hAnsi="Lato Bold" w:cstheme="minorHAnsi"/>
                <w:sz w:val="20"/>
                <w:szCs w:val="20"/>
              </w:rPr>
              <w:t xml:space="preserve">and pointed out in final </w:t>
            </w:r>
          </w:p>
          <w:p w14:paraId="78BD0867" w14:textId="2292FE1E" w:rsidR="00BD56D9" w:rsidRPr="00BD56D9" w:rsidRDefault="00B60B50" w:rsidP="00B60B50">
            <w:pPr>
              <w:pStyle w:val="NoSpacing"/>
              <w:ind w:left="720"/>
              <w:jc w:val="both"/>
              <w:rPr>
                <w:rFonts w:ascii="Lato Bold" w:hAnsi="Lato Bold" w:cstheme="minorHAnsi"/>
                <w:sz w:val="20"/>
                <w:szCs w:val="20"/>
              </w:rPr>
            </w:pPr>
            <w:r w:rsidRPr="00B60B50">
              <w:rPr>
                <w:rFonts w:ascii="Lato Bold" w:hAnsi="Lato Bold" w:cstheme="minorHAnsi"/>
                <w:sz w:val="20"/>
                <w:szCs w:val="20"/>
              </w:rPr>
              <w:t>joining instructions</w:t>
            </w:r>
          </w:p>
        </w:tc>
        <w:tc>
          <w:tcPr>
            <w:tcW w:w="2661" w:type="dxa"/>
            <w:shd w:val="clear" w:color="auto" w:fill="FFFFFF" w:themeFill="background1"/>
          </w:tcPr>
          <w:p w14:paraId="6062A001" w14:textId="77777777" w:rsidR="001D66EC" w:rsidRPr="001D66EC" w:rsidRDefault="001D66EC" w:rsidP="001D66EC">
            <w:pPr>
              <w:pStyle w:val="NoSpacing"/>
              <w:jc w:val="both"/>
              <w:rPr>
                <w:rFonts w:ascii="Lato Bold" w:hAnsi="Lato Bold" w:cstheme="minorHAnsi"/>
                <w:sz w:val="20"/>
                <w:szCs w:val="20"/>
              </w:rPr>
            </w:pPr>
            <w:r w:rsidRPr="001D66EC">
              <w:rPr>
                <w:rFonts w:ascii="Lato Bold" w:hAnsi="Lato Bold" w:cstheme="minorHAnsi"/>
                <w:sz w:val="20"/>
                <w:szCs w:val="20"/>
              </w:rPr>
              <w:t>Airedale General Hospital</w:t>
            </w:r>
          </w:p>
          <w:p w14:paraId="42A12586" w14:textId="77777777" w:rsidR="001D66EC" w:rsidRPr="001D66EC" w:rsidRDefault="001D66EC" w:rsidP="001D66EC">
            <w:pPr>
              <w:pStyle w:val="NoSpacing"/>
              <w:jc w:val="both"/>
              <w:rPr>
                <w:rFonts w:ascii="Lato Bold" w:hAnsi="Lato Bold" w:cstheme="minorHAnsi"/>
                <w:sz w:val="20"/>
                <w:szCs w:val="20"/>
              </w:rPr>
            </w:pPr>
            <w:r w:rsidRPr="001D66EC">
              <w:rPr>
                <w:rFonts w:ascii="Lato Bold" w:hAnsi="Lato Bold" w:cstheme="minorHAnsi"/>
                <w:sz w:val="20"/>
                <w:szCs w:val="20"/>
              </w:rPr>
              <w:t xml:space="preserve">Skipton Rd, </w:t>
            </w:r>
          </w:p>
          <w:p w14:paraId="3B295362" w14:textId="77777777" w:rsidR="001D66EC" w:rsidRPr="001D66EC" w:rsidRDefault="001D66EC" w:rsidP="001D66EC">
            <w:pPr>
              <w:pStyle w:val="NoSpacing"/>
              <w:jc w:val="both"/>
              <w:rPr>
                <w:rFonts w:ascii="Lato Bold" w:hAnsi="Lato Bold" w:cstheme="minorHAnsi"/>
                <w:sz w:val="20"/>
                <w:szCs w:val="20"/>
              </w:rPr>
            </w:pPr>
            <w:r w:rsidRPr="001D66EC">
              <w:rPr>
                <w:rFonts w:ascii="Lato Bold" w:hAnsi="Lato Bold" w:cstheme="minorHAnsi"/>
                <w:sz w:val="20"/>
                <w:szCs w:val="20"/>
              </w:rPr>
              <w:t xml:space="preserve">Steeton, </w:t>
            </w:r>
          </w:p>
          <w:p w14:paraId="3B7097F1" w14:textId="77777777" w:rsidR="001D66EC" w:rsidRPr="001D66EC" w:rsidRDefault="001D66EC" w:rsidP="001D66EC">
            <w:pPr>
              <w:pStyle w:val="NoSpacing"/>
              <w:jc w:val="both"/>
              <w:rPr>
                <w:rFonts w:ascii="Lato Bold" w:hAnsi="Lato Bold" w:cstheme="minorHAnsi"/>
                <w:sz w:val="20"/>
                <w:szCs w:val="20"/>
              </w:rPr>
            </w:pPr>
            <w:r w:rsidRPr="001D66EC">
              <w:rPr>
                <w:rFonts w:ascii="Lato Bold" w:hAnsi="Lato Bold" w:cstheme="minorHAnsi"/>
                <w:sz w:val="20"/>
                <w:szCs w:val="20"/>
              </w:rPr>
              <w:t xml:space="preserve">Keighley </w:t>
            </w:r>
          </w:p>
          <w:p w14:paraId="6981BB03" w14:textId="77777777" w:rsidR="001D66EC" w:rsidRPr="001D66EC" w:rsidRDefault="001D66EC" w:rsidP="001D66EC">
            <w:pPr>
              <w:pStyle w:val="NoSpacing"/>
              <w:jc w:val="both"/>
              <w:rPr>
                <w:rFonts w:ascii="Lato Bold" w:hAnsi="Lato Bold" w:cstheme="minorHAnsi"/>
                <w:sz w:val="20"/>
                <w:szCs w:val="20"/>
              </w:rPr>
            </w:pPr>
            <w:r w:rsidRPr="001D66EC">
              <w:rPr>
                <w:rFonts w:ascii="Lato Bold" w:hAnsi="Lato Bold" w:cstheme="minorHAnsi"/>
                <w:sz w:val="20"/>
                <w:szCs w:val="20"/>
              </w:rPr>
              <w:t>BD20 6TD</w:t>
            </w:r>
          </w:p>
          <w:p w14:paraId="30F0405A" w14:textId="77777777" w:rsidR="001D66EC" w:rsidRPr="001D66EC" w:rsidRDefault="001D66EC" w:rsidP="001D66EC">
            <w:pPr>
              <w:pStyle w:val="NoSpacing"/>
              <w:jc w:val="both"/>
              <w:rPr>
                <w:rFonts w:ascii="Lato Bold" w:hAnsi="Lato Bold" w:cstheme="minorHAnsi"/>
                <w:sz w:val="20"/>
                <w:szCs w:val="20"/>
              </w:rPr>
            </w:pPr>
            <w:r w:rsidRPr="001D66EC">
              <w:rPr>
                <w:rFonts w:ascii="Lato Bold" w:hAnsi="Lato Bold" w:cstheme="minorHAnsi"/>
                <w:sz w:val="20"/>
                <w:szCs w:val="20"/>
              </w:rPr>
              <w:t>01535 652511</w:t>
            </w:r>
          </w:p>
          <w:p w14:paraId="06F85FB8" w14:textId="0BE18382" w:rsidR="00BD56D9" w:rsidRPr="00BD56D9" w:rsidRDefault="001D66EC" w:rsidP="001D66EC">
            <w:pPr>
              <w:pStyle w:val="NoSpacing"/>
              <w:jc w:val="both"/>
              <w:rPr>
                <w:rFonts w:ascii="Lato Bold" w:hAnsi="Lato Bold" w:cstheme="minorHAnsi"/>
                <w:sz w:val="20"/>
                <w:szCs w:val="20"/>
              </w:rPr>
            </w:pPr>
            <w:r w:rsidRPr="001D66EC">
              <w:rPr>
                <w:rFonts w:ascii="Lato Bold" w:hAnsi="Lato Bold" w:cstheme="minorHAnsi"/>
                <w:sz w:val="20"/>
                <w:szCs w:val="20"/>
              </w:rPr>
              <w:t>or Phone 999</w:t>
            </w:r>
          </w:p>
        </w:tc>
      </w:tr>
      <w:tr w:rsidR="00BD56D9" w:rsidRPr="00BD56D9" w14:paraId="0B8F98AA" w14:textId="77777777" w:rsidTr="00BD56D9">
        <w:tc>
          <w:tcPr>
            <w:tcW w:w="3256" w:type="dxa"/>
          </w:tcPr>
          <w:p w14:paraId="2994F3DD" w14:textId="76983CED"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3.2 Entrants become lost</w:t>
            </w:r>
            <w:r w:rsidRPr="00D41774">
              <w:rPr>
                <w:rFonts w:ascii="Lato Bold" w:hAnsi="Lato Bold" w:cstheme="minorHAnsi"/>
                <w:sz w:val="20"/>
                <w:szCs w:val="20"/>
              </w:rPr>
              <w:t xml:space="preserve"> and</w:t>
            </w:r>
            <w:r w:rsidR="00D41774" w:rsidRPr="00D41774">
              <w:rPr>
                <w:rFonts w:ascii="Lato Bold" w:hAnsi="Lato Bold" w:cstheme="minorHAnsi"/>
                <w:sz w:val="20"/>
                <w:szCs w:val="20"/>
              </w:rPr>
              <w:t>/</w:t>
            </w:r>
            <w:r w:rsidRPr="00D41774">
              <w:rPr>
                <w:rFonts w:ascii="Lato Bold" w:hAnsi="Lato Bold" w:cstheme="minorHAnsi"/>
                <w:sz w:val="20"/>
                <w:szCs w:val="20"/>
              </w:rPr>
              <w:t>or</w:t>
            </w:r>
            <w:r w:rsidR="0099094C">
              <w:rPr>
                <w:rFonts w:ascii="Lato Bold" w:hAnsi="Lato Bold" w:cstheme="minorHAnsi"/>
                <w:sz w:val="20"/>
                <w:szCs w:val="20"/>
              </w:rPr>
              <w:t xml:space="preserve"> </w:t>
            </w:r>
            <w:r w:rsidRPr="00BD56D9">
              <w:rPr>
                <w:rFonts w:ascii="Lato Bold" w:hAnsi="Lato Bold" w:cstheme="minorHAnsi"/>
                <w:sz w:val="20"/>
                <w:szCs w:val="20"/>
              </w:rPr>
              <w:t>are unaccounted for</w:t>
            </w:r>
            <w:r w:rsidR="00D41774">
              <w:rPr>
                <w:rFonts w:ascii="Lato Bold" w:hAnsi="Lato Bold" w:cstheme="minorHAnsi"/>
                <w:sz w:val="20"/>
                <w:szCs w:val="20"/>
              </w:rPr>
              <w:t>.</w:t>
            </w:r>
          </w:p>
        </w:tc>
        <w:tc>
          <w:tcPr>
            <w:tcW w:w="1275" w:type="dxa"/>
            <w:shd w:val="clear" w:color="auto" w:fill="FFFFFF" w:themeFill="background1"/>
          </w:tcPr>
          <w:p w14:paraId="525C1CA8" w14:textId="2059749B" w:rsidR="00BD56D9" w:rsidRPr="00BD56D9" w:rsidRDefault="00844C5B" w:rsidP="00BD56D9">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1418" w:type="dxa"/>
            <w:shd w:val="clear" w:color="auto" w:fill="FFFFFF" w:themeFill="background1"/>
          </w:tcPr>
          <w:p w14:paraId="32C4474A" w14:textId="6669ACEE" w:rsidR="00BD56D9" w:rsidRPr="00BD56D9" w:rsidRDefault="00844C5B" w:rsidP="00844C5B">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5277" w:type="dxa"/>
            <w:shd w:val="clear" w:color="auto" w:fill="FFFFFF" w:themeFill="background1"/>
          </w:tcPr>
          <w:p w14:paraId="4F9CD222" w14:textId="77777777" w:rsidR="00B9256D" w:rsidRPr="00B9256D" w:rsidRDefault="00B9256D" w:rsidP="00B9256D">
            <w:pPr>
              <w:pStyle w:val="NoSpacing"/>
              <w:ind w:left="720"/>
              <w:jc w:val="both"/>
              <w:rPr>
                <w:rFonts w:ascii="Lato Bold" w:hAnsi="Lato Bold" w:cstheme="minorHAnsi"/>
                <w:sz w:val="20"/>
                <w:szCs w:val="20"/>
              </w:rPr>
            </w:pPr>
            <w:r w:rsidRPr="00B9256D">
              <w:rPr>
                <w:rFonts w:ascii="Lato Bold" w:hAnsi="Lato Bold" w:cstheme="minorHAnsi"/>
                <w:sz w:val="20"/>
                <w:szCs w:val="20"/>
              </w:rPr>
              <w:t xml:space="preserve">Full Route Description provided </w:t>
            </w:r>
          </w:p>
          <w:p w14:paraId="4E36397E" w14:textId="1543999B" w:rsidR="00B9256D" w:rsidRPr="00B9256D" w:rsidRDefault="00B9256D" w:rsidP="00B9256D">
            <w:pPr>
              <w:pStyle w:val="NoSpacing"/>
              <w:ind w:left="720"/>
              <w:jc w:val="both"/>
              <w:rPr>
                <w:rFonts w:ascii="Lato Bold" w:hAnsi="Lato Bold" w:cstheme="minorHAnsi"/>
                <w:sz w:val="20"/>
                <w:szCs w:val="20"/>
              </w:rPr>
            </w:pPr>
            <w:r w:rsidRPr="00B9256D">
              <w:rPr>
                <w:rFonts w:ascii="Lato Bold" w:hAnsi="Lato Bold" w:cstheme="minorHAnsi"/>
                <w:sz w:val="20"/>
                <w:szCs w:val="20"/>
              </w:rPr>
              <w:t xml:space="preserve">and emergency numbers </w:t>
            </w:r>
          </w:p>
          <w:p w14:paraId="11487A22" w14:textId="77777777" w:rsidR="00B9256D" w:rsidRPr="00B9256D" w:rsidRDefault="00B9256D" w:rsidP="00B9256D">
            <w:pPr>
              <w:pStyle w:val="NoSpacing"/>
              <w:ind w:left="720"/>
              <w:jc w:val="both"/>
              <w:rPr>
                <w:rFonts w:ascii="Lato Bold" w:hAnsi="Lato Bold" w:cstheme="minorHAnsi"/>
                <w:sz w:val="20"/>
                <w:szCs w:val="20"/>
              </w:rPr>
            </w:pPr>
            <w:r w:rsidRPr="00B9256D">
              <w:rPr>
                <w:rFonts w:ascii="Lato Bold" w:hAnsi="Lato Bold" w:cstheme="minorHAnsi"/>
                <w:sz w:val="20"/>
                <w:szCs w:val="20"/>
              </w:rPr>
              <w:t xml:space="preserve">published. Double accounting at </w:t>
            </w:r>
          </w:p>
          <w:p w14:paraId="24821849" w14:textId="0076ADE8" w:rsidR="00B9256D" w:rsidRPr="00B9256D" w:rsidRDefault="00B9256D" w:rsidP="00B9256D">
            <w:pPr>
              <w:pStyle w:val="NoSpacing"/>
              <w:ind w:left="720"/>
              <w:jc w:val="both"/>
              <w:rPr>
                <w:rFonts w:ascii="Lato Bold" w:hAnsi="Lato Bold" w:cstheme="minorHAnsi"/>
                <w:sz w:val="20"/>
                <w:szCs w:val="20"/>
              </w:rPr>
            </w:pPr>
            <w:r w:rsidRPr="00B9256D">
              <w:rPr>
                <w:rFonts w:ascii="Lato Bold" w:hAnsi="Lato Bold" w:cstheme="minorHAnsi"/>
                <w:sz w:val="20"/>
                <w:szCs w:val="20"/>
              </w:rPr>
              <w:t xml:space="preserve">checkpoints and sweepers </w:t>
            </w:r>
          </w:p>
          <w:p w14:paraId="02E8A7B6" w14:textId="7C164205" w:rsidR="00BD56D9" w:rsidRPr="00BD56D9" w:rsidRDefault="00B9256D" w:rsidP="00B9256D">
            <w:pPr>
              <w:pStyle w:val="NoSpacing"/>
              <w:ind w:left="720"/>
              <w:jc w:val="both"/>
              <w:rPr>
                <w:rFonts w:ascii="Lato Bold" w:hAnsi="Lato Bold" w:cstheme="minorHAnsi"/>
                <w:sz w:val="20"/>
                <w:szCs w:val="20"/>
              </w:rPr>
            </w:pPr>
            <w:r w:rsidRPr="00B9256D">
              <w:rPr>
                <w:rFonts w:ascii="Lato Bold" w:hAnsi="Lato Bold" w:cstheme="minorHAnsi"/>
                <w:sz w:val="20"/>
                <w:szCs w:val="20"/>
              </w:rPr>
              <w:t>deployed fr</w:t>
            </w:r>
            <w:r w:rsidR="002810AF">
              <w:rPr>
                <w:rFonts w:ascii="Lato Bold" w:hAnsi="Lato Bold" w:cstheme="minorHAnsi"/>
                <w:sz w:val="20"/>
                <w:szCs w:val="20"/>
              </w:rPr>
              <w:t>om Cracoe</w:t>
            </w:r>
          </w:p>
        </w:tc>
        <w:tc>
          <w:tcPr>
            <w:tcW w:w="2661" w:type="dxa"/>
            <w:shd w:val="clear" w:color="auto" w:fill="FFFFFF" w:themeFill="background1"/>
          </w:tcPr>
          <w:p w14:paraId="32769DC7" w14:textId="77777777" w:rsidR="00BD56D9" w:rsidRPr="00BD56D9" w:rsidRDefault="00BD56D9" w:rsidP="00BD56D9">
            <w:pPr>
              <w:pStyle w:val="NoSpacing"/>
              <w:jc w:val="both"/>
              <w:rPr>
                <w:rFonts w:ascii="Lato Bold" w:hAnsi="Lato Bold" w:cstheme="minorHAnsi"/>
                <w:sz w:val="20"/>
                <w:szCs w:val="20"/>
              </w:rPr>
            </w:pPr>
          </w:p>
        </w:tc>
      </w:tr>
      <w:tr w:rsidR="00BD56D9" w:rsidRPr="00BD56D9" w14:paraId="5BCCBE08" w14:textId="77777777" w:rsidTr="00BD56D9">
        <w:tc>
          <w:tcPr>
            <w:tcW w:w="3256" w:type="dxa"/>
          </w:tcPr>
          <w:p w14:paraId="1EE0732C" w14:textId="2A471A50"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3.3 Entrants (or possibly marshals’) require medical treatment beyond the scope of their own medical kit (see </w:t>
            </w:r>
            <w:r w:rsidR="001B6BBD">
              <w:rPr>
                <w:rFonts w:ascii="Lato Bold" w:hAnsi="Lato Bold" w:cstheme="minorHAnsi"/>
                <w:sz w:val="20"/>
                <w:szCs w:val="20"/>
              </w:rPr>
              <w:t>guidance and best practice for challenge event organisers</w:t>
            </w:r>
            <w:r w:rsidRPr="00BD56D9">
              <w:rPr>
                <w:rFonts w:ascii="Lato Bold" w:hAnsi="Lato Bold" w:cstheme="minorHAnsi"/>
                <w:sz w:val="20"/>
                <w:szCs w:val="20"/>
              </w:rPr>
              <w:t>)</w:t>
            </w:r>
            <w:r w:rsidR="00D41774">
              <w:rPr>
                <w:rFonts w:ascii="Lato Bold" w:hAnsi="Lato Bold" w:cstheme="minorHAnsi"/>
                <w:sz w:val="20"/>
                <w:szCs w:val="20"/>
              </w:rPr>
              <w:t>.</w:t>
            </w:r>
          </w:p>
        </w:tc>
        <w:tc>
          <w:tcPr>
            <w:tcW w:w="1275" w:type="dxa"/>
            <w:shd w:val="clear" w:color="auto" w:fill="FFFFFF" w:themeFill="background1"/>
          </w:tcPr>
          <w:p w14:paraId="23AF286B" w14:textId="5CA2A15F" w:rsidR="00BD56D9" w:rsidRPr="00BD56D9" w:rsidRDefault="00844C5B" w:rsidP="00BD56D9">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1418" w:type="dxa"/>
            <w:shd w:val="clear" w:color="auto" w:fill="FFFFFF" w:themeFill="background1"/>
          </w:tcPr>
          <w:p w14:paraId="11AE44A6" w14:textId="2C8F394B" w:rsidR="00BD56D9" w:rsidRPr="00BD56D9" w:rsidRDefault="00844C5B" w:rsidP="00BD56D9">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5277" w:type="dxa"/>
            <w:shd w:val="clear" w:color="auto" w:fill="FFFFFF" w:themeFill="background1"/>
          </w:tcPr>
          <w:p w14:paraId="7B5213B7" w14:textId="77777777" w:rsidR="00FE25D5" w:rsidRPr="00FE25D5" w:rsidRDefault="00FE25D5" w:rsidP="00FE25D5">
            <w:pPr>
              <w:pStyle w:val="NoSpacing"/>
              <w:ind w:left="720"/>
              <w:jc w:val="both"/>
              <w:rPr>
                <w:rFonts w:ascii="Lato Bold" w:hAnsi="Lato Bold" w:cstheme="minorHAnsi"/>
                <w:sz w:val="20"/>
                <w:szCs w:val="20"/>
              </w:rPr>
            </w:pPr>
            <w:r w:rsidRPr="00FE25D5">
              <w:rPr>
                <w:rFonts w:ascii="Lato Bold" w:hAnsi="Lato Bold" w:cstheme="minorHAnsi"/>
                <w:sz w:val="20"/>
                <w:szCs w:val="20"/>
              </w:rPr>
              <w:t xml:space="preserve">If in doubt and in case of </w:t>
            </w:r>
          </w:p>
          <w:p w14:paraId="16CB4E97" w14:textId="77777777" w:rsidR="00FE25D5" w:rsidRPr="00FE25D5" w:rsidRDefault="00FE25D5" w:rsidP="00FE25D5">
            <w:pPr>
              <w:pStyle w:val="NoSpacing"/>
              <w:ind w:left="720"/>
              <w:jc w:val="both"/>
              <w:rPr>
                <w:rFonts w:ascii="Lato Bold" w:hAnsi="Lato Bold" w:cstheme="minorHAnsi"/>
                <w:sz w:val="20"/>
                <w:szCs w:val="20"/>
              </w:rPr>
            </w:pPr>
            <w:r w:rsidRPr="00FE25D5">
              <w:rPr>
                <w:rFonts w:ascii="Lato Bold" w:hAnsi="Lato Bold" w:cstheme="minorHAnsi"/>
                <w:sz w:val="20"/>
                <w:szCs w:val="20"/>
              </w:rPr>
              <w:t xml:space="preserve">an emergency, always dial </w:t>
            </w:r>
          </w:p>
          <w:p w14:paraId="1092BB1E" w14:textId="77777777" w:rsidR="00FE25D5" w:rsidRPr="00FE25D5" w:rsidRDefault="00FE25D5" w:rsidP="00FE25D5">
            <w:pPr>
              <w:pStyle w:val="NoSpacing"/>
              <w:ind w:left="720"/>
              <w:jc w:val="both"/>
              <w:rPr>
                <w:rFonts w:ascii="Lato Bold" w:hAnsi="Lato Bold" w:cstheme="minorHAnsi"/>
                <w:sz w:val="20"/>
                <w:szCs w:val="20"/>
              </w:rPr>
            </w:pPr>
            <w:r w:rsidRPr="00FE25D5">
              <w:rPr>
                <w:rFonts w:ascii="Lato Bold" w:hAnsi="Lato Bold" w:cstheme="minorHAnsi"/>
                <w:sz w:val="20"/>
                <w:szCs w:val="20"/>
              </w:rPr>
              <w:t xml:space="preserve">999 </w:t>
            </w:r>
          </w:p>
          <w:p w14:paraId="68213394" w14:textId="700CA58F" w:rsidR="00FE25D5" w:rsidRPr="00FE25D5" w:rsidRDefault="00FE25D5" w:rsidP="00FE25D5">
            <w:pPr>
              <w:pStyle w:val="NoSpacing"/>
              <w:ind w:left="720"/>
              <w:jc w:val="both"/>
              <w:rPr>
                <w:rFonts w:ascii="Lato Bold" w:hAnsi="Lato Bold" w:cstheme="minorHAnsi"/>
                <w:sz w:val="20"/>
                <w:szCs w:val="20"/>
              </w:rPr>
            </w:pPr>
            <w:r w:rsidRPr="00FE25D5">
              <w:rPr>
                <w:rFonts w:ascii="Lato Bold" w:hAnsi="Lato Bold" w:cstheme="minorHAnsi"/>
                <w:sz w:val="20"/>
                <w:szCs w:val="20"/>
              </w:rPr>
              <w:t xml:space="preserve">Hospital A&amp;E Numbers with </w:t>
            </w:r>
          </w:p>
          <w:p w14:paraId="2E11F367" w14:textId="5CC4B21F" w:rsidR="00BD56D9" w:rsidRPr="00BD56D9" w:rsidRDefault="00FE25D5" w:rsidP="00FE25D5">
            <w:pPr>
              <w:pStyle w:val="NoSpacing"/>
              <w:ind w:left="720"/>
              <w:jc w:val="both"/>
              <w:rPr>
                <w:rFonts w:ascii="Lato Bold" w:hAnsi="Lato Bold" w:cstheme="minorHAnsi"/>
                <w:sz w:val="20"/>
                <w:szCs w:val="20"/>
              </w:rPr>
            </w:pPr>
            <w:r w:rsidRPr="00FE25D5">
              <w:rPr>
                <w:rFonts w:ascii="Lato Bold" w:hAnsi="Lato Bold" w:cstheme="minorHAnsi"/>
                <w:sz w:val="20"/>
                <w:szCs w:val="20"/>
              </w:rPr>
              <w:t>every checkpoint manager</w:t>
            </w:r>
          </w:p>
        </w:tc>
        <w:tc>
          <w:tcPr>
            <w:tcW w:w="2661" w:type="dxa"/>
            <w:shd w:val="clear" w:color="auto" w:fill="FFFFFF" w:themeFill="background1"/>
          </w:tcPr>
          <w:p w14:paraId="01B36F98" w14:textId="77777777" w:rsidR="00BD56D9" w:rsidRPr="00BD56D9" w:rsidRDefault="00BD56D9" w:rsidP="00BD56D9">
            <w:pPr>
              <w:pStyle w:val="NoSpacing"/>
              <w:jc w:val="both"/>
              <w:rPr>
                <w:rFonts w:ascii="Lato Bold" w:hAnsi="Lato Bold" w:cstheme="minorHAnsi"/>
                <w:sz w:val="20"/>
                <w:szCs w:val="20"/>
              </w:rPr>
            </w:pPr>
          </w:p>
        </w:tc>
      </w:tr>
      <w:tr w:rsidR="00BD56D9" w:rsidRPr="00BD56D9" w14:paraId="16C0E4B3" w14:textId="77777777" w:rsidTr="00BD56D9">
        <w:tc>
          <w:tcPr>
            <w:tcW w:w="3256" w:type="dxa"/>
          </w:tcPr>
          <w:p w14:paraId="07D01B7D" w14:textId="4FA01A07" w:rsidR="00BD56D9" w:rsidRPr="00BD56D9" w:rsidRDefault="00BD56D9" w:rsidP="00D41774">
            <w:pPr>
              <w:pStyle w:val="NoSpacing"/>
              <w:jc w:val="both"/>
              <w:rPr>
                <w:rFonts w:ascii="Lato Bold" w:hAnsi="Lato Bold" w:cstheme="minorHAnsi"/>
                <w:sz w:val="20"/>
                <w:szCs w:val="20"/>
              </w:rPr>
            </w:pPr>
            <w:r w:rsidRPr="00BD56D9">
              <w:rPr>
                <w:rFonts w:ascii="Lato Bold" w:hAnsi="Lato Bold" w:cstheme="minorHAnsi"/>
                <w:sz w:val="20"/>
                <w:szCs w:val="20"/>
              </w:rPr>
              <w:t>3.</w:t>
            </w:r>
            <w:r w:rsidR="0095350D">
              <w:rPr>
                <w:rFonts w:ascii="Lato Bold" w:hAnsi="Lato Bold" w:cstheme="minorHAnsi"/>
                <w:sz w:val="20"/>
                <w:szCs w:val="20"/>
              </w:rPr>
              <w:t>4</w:t>
            </w:r>
            <w:r w:rsidRPr="00BD56D9">
              <w:rPr>
                <w:rFonts w:ascii="Lato Bold" w:hAnsi="Lato Bold" w:cstheme="minorHAnsi"/>
                <w:sz w:val="20"/>
                <w:szCs w:val="20"/>
              </w:rPr>
              <w:t xml:space="preserve"> Disposal of </w:t>
            </w:r>
            <w:r w:rsidR="00A94DF4">
              <w:rPr>
                <w:rFonts w:ascii="Lato Bold" w:hAnsi="Lato Bold" w:cstheme="minorHAnsi"/>
                <w:sz w:val="20"/>
                <w:szCs w:val="20"/>
              </w:rPr>
              <w:t>r</w:t>
            </w:r>
            <w:r w:rsidRPr="00BD56D9">
              <w:rPr>
                <w:rFonts w:ascii="Lato Bold" w:hAnsi="Lato Bold" w:cstheme="minorHAnsi"/>
                <w:sz w:val="20"/>
                <w:szCs w:val="20"/>
              </w:rPr>
              <w:t>ubbish and recycling is not managed leading to reputational damage to LDWA and Local Group</w:t>
            </w:r>
            <w:r w:rsidR="00D41774">
              <w:rPr>
                <w:rFonts w:ascii="Lato Bold" w:hAnsi="Lato Bold" w:cstheme="minorHAnsi"/>
                <w:sz w:val="20"/>
                <w:szCs w:val="20"/>
              </w:rPr>
              <w:t xml:space="preserve">.  </w:t>
            </w:r>
            <w:r w:rsidRPr="00BD56D9">
              <w:rPr>
                <w:rFonts w:ascii="Lato Bold" w:hAnsi="Lato Bold" w:cstheme="minorHAnsi"/>
                <w:sz w:val="20"/>
                <w:szCs w:val="20"/>
              </w:rPr>
              <w:t>Additionally</w:t>
            </w:r>
            <w:r w:rsidR="00D41774">
              <w:rPr>
                <w:rFonts w:ascii="Lato Bold" w:hAnsi="Lato Bold" w:cstheme="minorHAnsi"/>
                <w:sz w:val="20"/>
                <w:szCs w:val="20"/>
              </w:rPr>
              <w:t xml:space="preserve">, </w:t>
            </w:r>
            <w:r w:rsidRPr="00BD56D9">
              <w:rPr>
                <w:rFonts w:ascii="Lato Bold" w:hAnsi="Lato Bold" w:cstheme="minorHAnsi"/>
                <w:sz w:val="20"/>
                <w:szCs w:val="20"/>
              </w:rPr>
              <w:t xml:space="preserve">gates are left open on route and items dropped on route </w:t>
            </w:r>
          </w:p>
        </w:tc>
        <w:tc>
          <w:tcPr>
            <w:tcW w:w="1275" w:type="dxa"/>
            <w:shd w:val="clear" w:color="auto" w:fill="FFFFFF" w:themeFill="background1"/>
          </w:tcPr>
          <w:p w14:paraId="55BB4DFF" w14:textId="7FA5A046" w:rsidR="00BD56D9" w:rsidRPr="00BD56D9" w:rsidRDefault="00844C5B" w:rsidP="00BD56D9">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1418" w:type="dxa"/>
            <w:shd w:val="clear" w:color="auto" w:fill="FFFFFF" w:themeFill="background1"/>
          </w:tcPr>
          <w:p w14:paraId="0DAC0356" w14:textId="33B930ED" w:rsidR="00BD56D9" w:rsidRPr="00BD56D9" w:rsidRDefault="00844C5B" w:rsidP="00844C5B">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5277" w:type="dxa"/>
            <w:shd w:val="clear" w:color="auto" w:fill="FFFFFF" w:themeFill="background1"/>
          </w:tcPr>
          <w:p w14:paraId="30C4B298" w14:textId="77777777" w:rsidR="00876ECF" w:rsidRPr="00876ECF" w:rsidRDefault="00876ECF" w:rsidP="00876ECF">
            <w:pPr>
              <w:pStyle w:val="NoSpacing"/>
              <w:ind w:left="720"/>
              <w:jc w:val="both"/>
              <w:rPr>
                <w:rFonts w:ascii="Lato Bold" w:hAnsi="Lato Bold" w:cstheme="minorHAnsi"/>
                <w:sz w:val="20"/>
                <w:szCs w:val="20"/>
              </w:rPr>
            </w:pPr>
            <w:r w:rsidRPr="00876ECF">
              <w:rPr>
                <w:rFonts w:ascii="Lato Bold" w:hAnsi="Lato Bold" w:cstheme="minorHAnsi"/>
                <w:sz w:val="20"/>
                <w:szCs w:val="20"/>
              </w:rPr>
              <w:t xml:space="preserve">All recycling and refuse </w:t>
            </w:r>
          </w:p>
          <w:p w14:paraId="05044BE3" w14:textId="77777777" w:rsidR="00876ECF" w:rsidRPr="00876ECF" w:rsidRDefault="00876ECF" w:rsidP="00876ECF">
            <w:pPr>
              <w:pStyle w:val="NoSpacing"/>
              <w:ind w:left="720"/>
              <w:jc w:val="both"/>
              <w:rPr>
                <w:rFonts w:ascii="Lato Bold" w:hAnsi="Lato Bold" w:cstheme="minorHAnsi"/>
                <w:sz w:val="20"/>
                <w:szCs w:val="20"/>
              </w:rPr>
            </w:pPr>
            <w:r w:rsidRPr="00876ECF">
              <w:rPr>
                <w:rFonts w:ascii="Lato Bold" w:hAnsi="Lato Bold" w:cstheme="minorHAnsi"/>
                <w:sz w:val="20"/>
                <w:szCs w:val="20"/>
              </w:rPr>
              <w:t xml:space="preserve">disposal in hand </w:t>
            </w:r>
          </w:p>
          <w:p w14:paraId="10DFEEB4" w14:textId="77777777" w:rsidR="00876ECF" w:rsidRPr="00876ECF" w:rsidRDefault="00876ECF" w:rsidP="00876ECF">
            <w:pPr>
              <w:pStyle w:val="NoSpacing"/>
              <w:ind w:left="720"/>
              <w:jc w:val="both"/>
              <w:rPr>
                <w:rFonts w:ascii="Lato Bold" w:hAnsi="Lato Bold" w:cstheme="minorHAnsi"/>
                <w:sz w:val="20"/>
                <w:szCs w:val="20"/>
              </w:rPr>
            </w:pPr>
            <w:r w:rsidRPr="00876ECF">
              <w:rPr>
                <w:rFonts w:ascii="Lato Bold" w:hAnsi="Lato Bold" w:cstheme="minorHAnsi"/>
                <w:sz w:val="20"/>
                <w:szCs w:val="20"/>
              </w:rPr>
              <w:t xml:space="preserve">RD advises closing gates and </w:t>
            </w:r>
          </w:p>
          <w:p w14:paraId="79D51B72" w14:textId="77777777" w:rsidR="00876ECF" w:rsidRPr="00876ECF" w:rsidRDefault="00876ECF" w:rsidP="00876ECF">
            <w:pPr>
              <w:pStyle w:val="NoSpacing"/>
              <w:ind w:left="720"/>
              <w:jc w:val="both"/>
              <w:rPr>
                <w:rFonts w:ascii="Lato Bold" w:hAnsi="Lato Bold" w:cstheme="minorHAnsi"/>
                <w:sz w:val="20"/>
                <w:szCs w:val="20"/>
              </w:rPr>
            </w:pPr>
            <w:r w:rsidRPr="00876ECF">
              <w:rPr>
                <w:rFonts w:ascii="Lato Bold" w:hAnsi="Lato Bold" w:cstheme="minorHAnsi"/>
                <w:sz w:val="20"/>
                <w:szCs w:val="20"/>
              </w:rPr>
              <w:t xml:space="preserve">sweepers and additional marshals </w:t>
            </w:r>
          </w:p>
          <w:p w14:paraId="7B0D0A5A" w14:textId="7F8ADD1F" w:rsidR="00BD56D9" w:rsidRPr="00BD56D9" w:rsidRDefault="00876ECF" w:rsidP="00876ECF">
            <w:pPr>
              <w:pStyle w:val="NoSpacing"/>
              <w:ind w:left="720"/>
              <w:jc w:val="both"/>
              <w:rPr>
                <w:rFonts w:ascii="Lato Bold" w:hAnsi="Lato Bold" w:cstheme="minorHAnsi"/>
                <w:sz w:val="20"/>
                <w:szCs w:val="20"/>
              </w:rPr>
            </w:pPr>
            <w:r w:rsidRPr="00876ECF">
              <w:rPr>
                <w:rFonts w:ascii="Lato Bold" w:hAnsi="Lato Bold" w:cstheme="minorHAnsi"/>
                <w:sz w:val="20"/>
                <w:szCs w:val="20"/>
              </w:rPr>
              <w:t>will check</w:t>
            </w:r>
          </w:p>
        </w:tc>
        <w:tc>
          <w:tcPr>
            <w:tcW w:w="2661" w:type="dxa"/>
            <w:shd w:val="clear" w:color="auto" w:fill="FFFFFF" w:themeFill="background1"/>
          </w:tcPr>
          <w:p w14:paraId="3E53250B" w14:textId="77777777" w:rsidR="00BD56D9" w:rsidRPr="00BD56D9" w:rsidRDefault="00BD56D9" w:rsidP="00BD56D9">
            <w:pPr>
              <w:pStyle w:val="NoSpacing"/>
              <w:jc w:val="both"/>
              <w:rPr>
                <w:rFonts w:ascii="Lato Bold" w:hAnsi="Lato Bold" w:cstheme="minorHAnsi"/>
                <w:color w:val="FF0000"/>
                <w:sz w:val="20"/>
                <w:szCs w:val="20"/>
              </w:rPr>
            </w:pPr>
            <w:r w:rsidRPr="00BD56D9">
              <w:rPr>
                <w:rFonts w:ascii="Lato Bold" w:hAnsi="Lato Bold" w:cstheme="minorHAnsi"/>
                <w:color w:val="FF0000"/>
                <w:sz w:val="20"/>
                <w:szCs w:val="20"/>
              </w:rPr>
              <w:t xml:space="preserve"> </w:t>
            </w:r>
          </w:p>
        </w:tc>
      </w:tr>
      <w:tr w:rsidR="00CA499C" w:rsidRPr="00BD56D9" w14:paraId="4CA1C72F" w14:textId="77777777" w:rsidTr="00BD56D9">
        <w:tc>
          <w:tcPr>
            <w:tcW w:w="3256" w:type="dxa"/>
          </w:tcPr>
          <w:p w14:paraId="312E10F4" w14:textId="6C08CF8D" w:rsidR="00CA499C" w:rsidRPr="00C92259" w:rsidRDefault="00972619" w:rsidP="00C92259">
            <w:pPr>
              <w:pStyle w:val="NormalWeb"/>
              <w:spacing w:before="0" w:beforeAutospacing="0" w:after="0" w:afterAutospacing="0"/>
              <w:jc w:val="both"/>
              <w:rPr>
                <w:rFonts w:ascii="Lato Bold" w:eastAsiaTheme="minorHAnsi" w:hAnsi="Lato Bold" w:cstheme="minorHAnsi"/>
                <w:sz w:val="20"/>
                <w:szCs w:val="20"/>
                <w:lang w:eastAsia="en-US"/>
              </w:rPr>
            </w:pPr>
            <w:r>
              <w:rPr>
                <w:rFonts w:ascii="Lato Bold" w:hAnsi="Lato Bold" w:cstheme="minorHAnsi"/>
                <w:sz w:val="20"/>
                <w:szCs w:val="20"/>
              </w:rPr>
              <w:t>3.</w:t>
            </w:r>
            <w:r w:rsidR="0095350D">
              <w:rPr>
                <w:rFonts w:ascii="Lato Bold" w:hAnsi="Lato Bold" w:cstheme="minorHAnsi"/>
                <w:sz w:val="20"/>
                <w:szCs w:val="20"/>
              </w:rPr>
              <w:t>5</w:t>
            </w:r>
            <w:r>
              <w:rPr>
                <w:rFonts w:ascii="Lato Bold" w:hAnsi="Lato Bold" w:cstheme="minorHAnsi"/>
                <w:sz w:val="20"/>
                <w:szCs w:val="20"/>
              </w:rPr>
              <w:t xml:space="preserve"> </w:t>
            </w:r>
            <w:r w:rsidRPr="00972619">
              <w:rPr>
                <w:rFonts w:ascii="Lato Bold" w:eastAsiaTheme="minorHAnsi" w:hAnsi="Lato Bold" w:cstheme="minorHAnsi"/>
                <w:sz w:val="20"/>
                <w:szCs w:val="20"/>
                <w:lang w:eastAsia="en-US"/>
              </w:rPr>
              <w:t xml:space="preserve">That </w:t>
            </w:r>
            <w:r w:rsidR="00F70365">
              <w:rPr>
                <w:rFonts w:ascii="Lato Bold" w:eastAsiaTheme="minorHAnsi" w:hAnsi="Lato Bold" w:cstheme="minorHAnsi"/>
                <w:sz w:val="20"/>
                <w:szCs w:val="20"/>
                <w:lang w:eastAsia="en-US"/>
              </w:rPr>
              <w:t>s</w:t>
            </w:r>
            <w:r w:rsidRPr="00972619">
              <w:rPr>
                <w:rFonts w:ascii="Lato Bold" w:eastAsiaTheme="minorHAnsi" w:hAnsi="Lato Bold" w:cstheme="minorHAnsi"/>
                <w:sz w:val="20"/>
                <w:szCs w:val="20"/>
                <w:lang w:eastAsia="en-US"/>
              </w:rPr>
              <w:t>upporters crowd a</w:t>
            </w:r>
            <w:r>
              <w:rPr>
                <w:rFonts w:ascii="Lato Bold" w:eastAsiaTheme="minorHAnsi" w:hAnsi="Lato Bold" w:cstheme="minorHAnsi"/>
                <w:sz w:val="20"/>
                <w:szCs w:val="20"/>
                <w:lang w:eastAsia="en-US"/>
              </w:rPr>
              <w:t xml:space="preserve"> </w:t>
            </w:r>
            <w:r w:rsidRPr="00972619">
              <w:rPr>
                <w:rFonts w:ascii="Lato Bold" w:eastAsiaTheme="minorHAnsi" w:hAnsi="Lato Bold" w:cstheme="minorHAnsi"/>
                <w:sz w:val="20"/>
                <w:szCs w:val="20"/>
                <w:lang w:eastAsia="en-US"/>
              </w:rPr>
              <w:t>check point and/or park</w:t>
            </w:r>
            <w:r>
              <w:rPr>
                <w:rFonts w:ascii="Lato Bold" w:eastAsiaTheme="minorHAnsi" w:hAnsi="Lato Bold" w:cstheme="minorHAnsi"/>
                <w:sz w:val="20"/>
                <w:szCs w:val="20"/>
                <w:lang w:eastAsia="en-US"/>
              </w:rPr>
              <w:t xml:space="preserve"> </w:t>
            </w:r>
            <w:r w:rsidRPr="00972619">
              <w:rPr>
                <w:rFonts w:ascii="Lato Bold" w:eastAsiaTheme="minorHAnsi" w:hAnsi="Lato Bold" w:cstheme="minorHAnsi"/>
                <w:sz w:val="20"/>
                <w:szCs w:val="20"/>
                <w:lang w:eastAsia="en-US"/>
              </w:rPr>
              <w:t>inappropriately. Operation of</w:t>
            </w:r>
            <w:r>
              <w:rPr>
                <w:rFonts w:ascii="Lato Bold" w:eastAsiaTheme="minorHAnsi" w:hAnsi="Lato Bold" w:cstheme="minorHAnsi"/>
                <w:sz w:val="20"/>
                <w:szCs w:val="20"/>
                <w:lang w:eastAsia="en-US"/>
              </w:rPr>
              <w:t xml:space="preserve"> </w:t>
            </w:r>
            <w:r w:rsidRPr="00972619">
              <w:rPr>
                <w:rFonts w:ascii="Lato Bold" w:eastAsiaTheme="minorHAnsi" w:hAnsi="Lato Bold" w:cstheme="minorHAnsi"/>
                <w:sz w:val="20"/>
                <w:szCs w:val="20"/>
                <w:lang w:eastAsia="en-US"/>
              </w:rPr>
              <w:t>checkpoint could be affected and</w:t>
            </w:r>
            <w:r>
              <w:rPr>
                <w:rFonts w:ascii="Lato Bold" w:eastAsiaTheme="minorHAnsi" w:hAnsi="Lato Bold" w:cstheme="minorHAnsi"/>
                <w:sz w:val="20"/>
                <w:szCs w:val="20"/>
                <w:lang w:eastAsia="en-US"/>
              </w:rPr>
              <w:t xml:space="preserve"> </w:t>
            </w:r>
            <w:r w:rsidRPr="00972619">
              <w:rPr>
                <w:rFonts w:ascii="Lato Bold" w:eastAsiaTheme="minorHAnsi" w:hAnsi="Lato Bold" w:cstheme="minorHAnsi"/>
                <w:sz w:val="20"/>
                <w:szCs w:val="20"/>
                <w:lang w:eastAsia="en-US"/>
              </w:rPr>
              <w:t>local residents affected causing</w:t>
            </w:r>
            <w:r>
              <w:rPr>
                <w:rFonts w:ascii="Lato Bold" w:eastAsiaTheme="minorHAnsi" w:hAnsi="Lato Bold" w:cstheme="minorHAnsi"/>
                <w:sz w:val="20"/>
                <w:szCs w:val="20"/>
                <w:lang w:eastAsia="en-US"/>
              </w:rPr>
              <w:t xml:space="preserve"> </w:t>
            </w:r>
            <w:r w:rsidRPr="00972619">
              <w:rPr>
                <w:rFonts w:ascii="Lato Bold" w:eastAsiaTheme="minorHAnsi" w:hAnsi="Lato Bold" w:cstheme="minorHAnsi"/>
                <w:sz w:val="20"/>
                <w:szCs w:val="20"/>
                <w:lang w:eastAsia="en-US"/>
              </w:rPr>
              <w:t>reputational damage.</w:t>
            </w:r>
          </w:p>
        </w:tc>
        <w:tc>
          <w:tcPr>
            <w:tcW w:w="1275" w:type="dxa"/>
            <w:shd w:val="clear" w:color="auto" w:fill="FFFFFF" w:themeFill="background1"/>
          </w:tcPr>
          <w:p w14:paraId="4F4D3CBA" w14:textId="42CE7B48" w:rsidR="00CA499C" w:rsidRPr="00BD56D9" w:rsidRDefault="00844C5B" w:rsidP="00BD56D9">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1418" w:type="dxa"/>
            <w:shd w:val="clear" w:color="auto" w:fill="FFFFFF" w:themeFill="background1"/>
          </w:tcPr>
          <w:p w14:paraId="611F8E79" w14:textId="341DFED1" w:rsidR="00CA499C" w:rsidRPr="00BD56D9" w:rsidRDefault="00844C5B" w:rsidP="00844C5B">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5277" w:type="dxa"/>
            <w:shd w:val="clear" w:color="auto" w:fill="FFFFFF" w:themeFill="background1"/>
          </w:tcPr>
          <w:p w14:paraId="05299CFB" w14:textId="77777777" w:rsidR="00FD1D1E" w:rsidRPr="00FD1D1E" w:rsidRDefault="00FD1D1E" w:rsidP="00FD1D1E">
            <w:pPr>
              <w:pStyle w:val="NoSpacing"/>
              <w:ind w:left="720"/>
              <w:jc w:val="both"/>
              <w:rPr>
                <w:rFonts w:ascii="Lato Bold" w:hAnsi="Lato Bold" w:cstheme="minorHAnsi"/>
                <w:sz w:val="20"/>
                <w:szCs w:val="20"/>
              </w:rPr>
            </w:pPr>
            <w:r w:rsidRPr="00FD1D1E">
              <w:rPr>
                <w:rFonts w:ascii="Lato Bold" w:hAnsi="Lato Bold" w:cstheme="minorHAnsi"/>
                <w:sz w:val="20"/>
                <w:szCs w:val="20"/>
              </w:rPr>
              <w:t xml:space="preserve">Parking and supporters </w:t>
            </w:r>
          </w:p>
          <w:p w14:paraId="12A9AF2C" w14:textId="2878085A" w:rsidR="00CA499C" w:rsidRPr="00BD56D9" w:rsidRDefault="00FD1D1E" w:rsidP="00FD1D1E">
            <w:pPr>
              <w:pStyle w:val="NoSpacing"/>
              <w:ind w:left="720"/>
              <w:jc w:val="both"/>
              <w:rPr>
                <w:rFonts w:ascii="Lato Bold" w:hAnsi="Lato Bold" w:cstheme="minorHAnsi"/>
                <w:sz w:val="20"/>
                <w:szCs w:val="20"/>
              </w:rPr>
            </w:pPr>
            <w:r w:rsidRPr="00FD1D1E">
              <w:rPr>
                <w:rFonts w:ascii="Lato Bold" w:hAnsi="Lato Bold" w:cstheme="minorHAnsi"/>
                <w:sz w:val="20"/>
                <w:szCs w:val="20"/>
              </w:rPr>
              <w:t>controlled</w:t>
            </w:r>
          </w:p>
        </w:tc>
        <w:tc>
          <w:tcPr>
            <w:tcW w:w="2661" w:type="dxa"/>
            <w:shd w:val="clear" w:color="auto" w:fill="FFFFFF" w:themeFill="background1"/>
          </w:tcPr>
          <w:p w14:paraId="12B1DE17" w14:textId="77777777" w:rsidR="00CA499C" w:rsidRPr="00BD56D9" w:rsidRDefault="00CA499C" w:rsidP="00BD56D9">
            <w:pPr>
              <w:pStyle w:val="NoSpacing"/>
              <w:jc w:val="both"/>
              <w:rPr>
                <w:rFonts w:ascii="Lato Bold" w:hAnsi="Lato Bold" w:cstheme="minorHAnsi"/>
                <w:color w:val="FF0000"/>
                <w:sz w:val="20"/>
                <w:szCs w:val="20"/>
              </w:rPr>
            </w:pPr>
          </w:p>
        </w:tc>
      </w:tr>
    </w:tbl>
    <w:p w14:paraId="3EECB7A0" w14:textId="64EFE3B3" w:rsidR="00BD56D9" w:rsidRDefault="00BD56D9" w:rsidP="00BD56D9">
      <w:pPr>
        <w:pStyle w:val="NoSpacing"/>
        <w:jc w:val="both"/>
        <w:rPr>
          <w:rFonts w:ascii="Lato Bold" w:hAnsi="Lato Bold" w:cstheme="minorHAnsi"/>
          <w:sz w:val="20"/>
          <w:szCs w:val="20"/>
        </w:rPr>
      </w:pPr>
    </w:p>
    <w:p w14:paraId="4376A3CD" w14:textId="77777777" w:rsidR="00966D53" w:rsidRDefault="00966D53">
      <w:bookmarkStart w:id="10" w:name="_Toc46861395"/>
      <w:r>
        <w:br w:type="page"/>
      </w:r>
    </w:p>
    <w:tbl>
      <w:tblPr>
        <w:tblStyle w:val="TableGrid"/>
        <w:tblW w:w="0" w:type="auto"/>
        <w:tblLook w:val="04A0" w:firstRow="1" w:lastRow="0" w:firstColumn="1" w:lastColumn="0" w:noHBand="0" w:noVBand="1"/>
      </w:tblPr>
      <w:tblGrid>
        <w:gridCol w:w="13948"/>
      </w:tblGrid>
      <w:tr w:rsidR="00BD56D9" w:rsidRPr="00BD56D9" w14:paraId="73A61F9A" w14:textId="77777777" w:rsidTr="00BD56D9">
        <w:tc>
          <w:tcPr>
            <w:tcW w:w="13948" w:type="dxa"/>
          </w:tcPr>
          <w:p w14:paraId="534E086D" w14:textId="5CEE77CC" w:rsidR="00BD56D9" w:rsidRPr="00BD56D9" w:rsidRDefault="00BD56D9" w:rsidP="00BD56D9">
            <w:pPr>
              <w:rPr>
                <w:rFonts w:ascii="Lato Bold" w:hAnsi="Lato Bold"/>
                <w:sz w:val="26"/>
                <w:szCs w:val="26"/>
              </w:rPr>
            </w:pPr>
            <w:r w:rsidRPr="00BD56D9">
              <w:rPr>
                <w:rFonts w:ascii="Lato Bold" w:hAnsi="Lato Bold"/>
                <w:sz w:val="26"/>
                <w:szCs w:val="26"/>
              </w:rPr>
              <w:lastRenderedPageBreak/>
              <w:t>ROUTE RISK ASSESSMENT</w:t>
            </w:r>
            <w:bookmarkEnd w:id="10"/>
            <w:r w:rsidRPr="00BD56D9">
              <w:rPr>
                <w:rFonts w:ascii="Lato Bold" w:hAnsi="Lato Bold"/>
                <w:sz w:val="26"/>
                <w:szCs w:val="26"/>
              </w:rPr>
              <w:t xml:space="preserve"> </w:t>
            </w:r>
          </w:p>
        </w:tc>
      </w:tr>
    </w:tbl>
    <w:p w14:paraId="47174743" w14:textId="77777777" w:rsidR="00BD56D9" w:rsidRPr="00BD56D9" w:rsidRDefault="00BD56D9" w:rsidP="00BD56D9">
      <w:pPr>
        <w:jc w:val="both"/>
        <w:rPr>
          <w:rFonts w:ascii="Lato Bold" w:hAnsi="Lato Bold" w:cstheme="minorHAnsi"/>
          <w:sz w:val="20"/>
          <w:szCs w:val="20"/>
        </w:rPr>
      </w:pPr>
    </w:p>
    <w:tbl>
      <w:tblPr>
        <w:tblStyle w:val="TableGrid"/>
        <w:tblW w:w="0" w:type="auto"/>
        <w:tblLook w:val="04A0" w:firstRow="1" w:lastRow="0" w:firstColumn="1" w:lastColumn="0" w:noHBand="0" w:noVBand="1"/>
      </w:tblPr>
      <w:tblGrid>
        <w:gridCol w:w="955"/>
        <w:gridCol w:w="941"/>
        <w:gridCol w:w="4117"/>
        <w:gridCol w:w="1300"/>
        <w:gridCol w:w="1272"/>
        <w:gridCol w:w="5363"/>
      </w:tblGrid>
      <w:tr w:rsidR="00BD56D9" w:rsidRPr="00BD56D9" w14:paraId="3E13780E" w14:textId="77777777" w:rsidTr="00BD56D9">
        <w:tc>
          <w:tcPr>
            <w:tcW w:w="955" w:type="dxa"/>
          </w:tcPr>
          <w:p w14:paraId="6315B9F7"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A)</w:t>
            </w:r>
          </w:p>
          <w:p w14:paraId="538C36C2"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PARA NO</w:t>
            </w:r>
          </w:p>
        </w:tc>
        <w:tc>
          <w:tcPr>
            <w:tcW w:w="941" w:type="dxa"/>
          </w:tcPr>
          <w:p w14:paraId="451D9E3F"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B)</w:t>
            </w:r>
          </w:p>
          <w:p w14:paraId="1C4CB4B3"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GRID REF</w:t>
            </w:r>
          </w:p>
        </w:tc>
        <w:tc>
          <w:tcPr>
            <w:tcW w:w="4117" w:type="dxa"/>
          </w:tcPr>
          <w:p w14:paraId="45BCFA63"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w:t>
            </w:r>
          </w:p>
          <w:p w14:paraId="7DDE8D1D"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HAZARD/RISK</w:t>
            </w:r>
          </w:p>
        </w:tc>
        <w:tc>
          <w:tcPr>
            <w:tcW w:w="1300" w:type="dxa"/>
            <w:tcBorders>
              <w:bottom w:val="single" w:sz="4" w:space="0" w:color="auto"/>
            </w:tcBorders>
          </w:tcPr>
          <w:p w14:paraId="5DD899FA"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D)</w:t>
            </w:r>
          </w:p>
          <w:p w14:paraId="5998032E"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INITIAL</w:t>
            </w:r>
          </w:p>
          <w:p w14:paraId="37BEE31D"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RISK LEVEL</w:t>
            </w:r>
          </w:p>
          <w:p w14:paraId="311B9C7D"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highlight w:val="red"/>
              </w:rPr>
              <w:t>H</w:t>
            </w:r>
            <w:r w:rsidRPr="00BD56D9">
              <w:rPr>
                <w:rFonts w:ascii="Lato Bold" w:hAnsi="Lato Bold" w:cstheme="minorHAnsi"/>
                <w:sz w:val="20"/>
                <w:szCs w:val="20"/>
              </w:rPr>
              <w:t>/</w:t>
            </w:r>
            <w:r w:rsidRPr="00BD56D9">
              <w:rPr>
                <w:rFonts w:ascii="Lato Bold" w:hAnsi="Lato Bold" w:cstheme="minorHAnsi"/>
                <w:sz w:val="20"/>
                <w:szCs w:val="20"/>
                <w:highlight w:val="yellow"/>
              </w:rPr>
              <w:t>M</w:t>
            </w:r>
            <w:r w:rsidRPr="00BD56D9">
              <w:rPr>
                <w:rFonts w:ascii="Lato Bold" w:hAnsi="Lato Bold" w:cstheme="minorHAnsi"/>
                <w:sz w:val="20"/>
                <w:szCs w:val="20"/>
              </w:rPr>
              <w:t>/</w:t>
            </w:r>
            <w:r w:rsidRPr="00BD56D9">
              <w:rPr>
                <w:rFonts w:ascii="Lato Bold" w:hAnsi="Lato Bold" w:cstheme="minorHAnsi"/>
                <w:sz w:val="20"/>
                <w:szCs w:val="20"/>
                <w:highlight w:val="green"/>
              </w:rPr>
              <w:t>L</w:t>
            </w:r>
          </w:p>
        </w:tc>
        <w:tc>
          <w:tcPr>
            <w:tcW w:w="1272" w:type="dxa"/>
            <w:tcBorders>
              <w:bottom w:val="single" w:sz="4" w:space="0" w:color="auto"/>
            </w:tcBorders>
          </w:tcPr>
          <w:p w14:paraId="0B4F2FCB"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E)</w:t>
            </w:r>
          </w:p>
          <w:p w14:paraId="77E9440D"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REVISED RISK LEVEL</w:t>
            </w:r>
          </w:p>
          <w:p w14:paraId="4AE4A799"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highlight w:val="red"/>
              </w:rPr>
              <w:t>H</w:t>
            </w:r>
            <w:r w:rsidRPr="00BD56D9">
              <w:rPr>
                <w:rFonts w:ascii="Lato Bold" w:hAnsi="Lato Bold" w:cstheme="minorHAnsi"/>
                <w:sz w:val="20"/>
                <w:szCs w:val="20"/>
              </w:rPr>
              <w:t>/</w:t>
            </w:r>
            <w:r w:rsidRPr="00BD56D9">
              <w:rPr>
                <w:rFonts w:ascii="Lato Bold" w:hAnsi="Lato Bold" w:cstheme="minorHAnsi"/>
                <w:sz w:val="20"/>
                <w:szCs w:val="20"/>
                <w:highlight w:val="yellow"/>
              </w:rPr>
              <w:t>M</w:t>
            </w:r>
            <w:r w:rsidRPr="00BD56D9">
              <w:rPr>
                <w:rFonts w:ascii="Lato Bold" w:hAnsi="Lato Bold" w:cstheme="minorHAnsi"/>
                <w:sz w:val="20"/>
                <w:szCs w:val="20"/>
              </w:rPr>
              <w:t>/</w:t>
            </w:r>
            <w:r w:rsidRPr="00BD56D9">
              <w:rPr>
                <w:rFonts w:ascii="Lato Bold" w:hAnsi="Lato Bold" w:cstheme="minorHAnsi"/>
                <w:sz w:val="20"/>
                <w:szCs w:val="20"/>
                <w:highlight w:val="green"/>
              </w:rPr>
              <w:t>L</w:t>
            </w:r>
          </w:p>
        </w:tc>
        <w:tc>
          <w:tcPr>
            <w:tcW w:w="5363" w:type="dxa"/>
          </w:tcPr>
          <w:p w14:paraId="40FE829B"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F)</w:t>
            </w:r>
          </w:p>
          <w:p w14:paraId="7EE54EF8"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CONTROL MEASURES</w:t>
            </w:r>
          </w:p>
        </w:tc>
      </w:tr>
      <w:tr w:rsidR="00BD56D9" w:rsidRPr="00BD56D9" w14:paraId="02799A42" w14:textId="77777777" w:rsidTr="00BD56D9">
        <w:tc>
          <w:tcPr>
            <w:tcW w:w="955" w:type="dxa"/>
          </w:tcPr>
          <w:p w14:paraId="0BF18396" w14:textId="491CF61E" w:rsidR="00BD56D9" w:rsidRPr="00BD56D9" w:rsidRDefault="00BD56D9" w:rsidP="00BD56D9">
            <w:pPr>
              <w:pStyle w:val="NoSpacing"/>
              <w:jc w:val="both"/>
              <w:rPr>
                <w:rFonts w:ascii="Lato Bold" w:hAnsi="Lato Bold" w:cstheme="minorHAnsi"/>
                <w:i/>
                <w:sz w:val="20"/>
                <w:szCs w:val="20"/>
              </w:rPr>
            </w:pPr>
          </w:p>
        </w:tc>
        <w:tc>
          <w:tcPr>
            <w:tcW w:w="941" w:type="dxa"/>
          </w:tcPr>
          <w:p w14:paraId="4B51C471" w14:textId="6278A348" w:rsidR="00BD56D9" w:rsidRPr="00BD56D9" w:rsidRDefault="00BD56D9" w:rsidP="00BD56D9">
            <w:pPr>
              <w:pStyle w:val="NoSpacing"/>
              <w:jc w:val="both"/>
              <w:rPr>
                <w:rFonts w:ascii="Lato Bold" w:hAnsi="Lato Bold" w:cstheme="minorHAnsi"/>
                <w:i/>
                <w:sz w:val="20"/>
                <w:szCs w:val="20"/>
              </w:rPr>
            </w:pPr>
          </w:p>
        </w:tc>
        <w:tc>
          <w:tcPr>
            <w:tcW w:w="4117" w:type="dxa"/>
          </w:tcPr>
          <w:p w14:paraId="1AEA10AC" w14:textId="48899DD4" w:rsidR="00BD56D9" w:rsidRPr="00BD56D9" w:rsidRDefault="00BD56D9" w:rsidP="00BD56D9">
            <w:pPr>
              <w:pStyle w:val="NoSpacing"/>
              <w:jc w:val="both"/>
              <w:rPr>
                <w:rFonts w:ascii="Lato Bold" w:hAnsi="Lato Bold" w:cstheme="minorHAnsi"/>
                <w:i/>
                <w:sz w:val="20"/>
                <w:szCs w:val="20"/>
              </w:rPr>
            </w:pPr>
          </w:p>
        </w:tc>
        <w:tc>
          <w:tcPr>
            <w:tcW w:w="1300" w:type="dxa"/>
            <w:shd w:val="clear" w:color="auto" w:fill="FFFF00"/>
          </w:tcPr>
          <w:p w14:paraId="208E665C" w14:textId="1DD326F1" w:rsidR="00BD56D9" w:rsidRPr="00BD56D9" w:rsidRDefault="00BD56D9" w:rsidP="00BD56D9">
            <w:pPr>
              <w:pStyle w:val="NoSpacing"/>
              <w:jc w:val="center"/>
              <w:rPr>
                <w:rFonts w:ascii="Lato Bold" w:hAnsi="Lato Bold" w:cstheme="minorHAnsi"/>
                <w:i/>
                <w:sz w:val="20"/>
                <w:szCs w:val="20"/>
              </w:rPr>
            </w:pPr>
          </w:p>
        </w:tc>
        <w:tc>
          <w:tcPr>
            <w:tcW w:w="1272" w:type="dxa"/>
            <w:shd w:val="clear" w:color="auto" w:fill="92D050"/>
          </w:tcPr>
          <w:p w14:paraId="11F9A307" w14:textId="7C8BE4BD" w:rsidR="00BD56D9" w:rsidRPr="00BD56D9" w:rsidRDefault="00BD56D9" w:rsidP="00BD56D9">
            <w:pPr>
              <w:pStyle w:val="NoSpacing"/>
              <w:jc w:val="center"/>
              <w:rPr>
                <w:rFonts w:ascii="Lato Bold" w:hAnsi="Lato Bold" w:cstheme="minorHAnsi"/>
                <w:i/>
                <w:sz w:val="20"/>
                <w:szCs w:val="20"/>
              </w:rPr>
            </w:pPr>
          </w:p>
        </w:tc>
        <w:tc>
          <w:tcPr>
            <w:tcW w:w="5363" w:type="dxa"/>
          </w:tcPr>
          <w:p w14:paraId="30F00196" w14:textId="110B60C3" w:rsidR="00BD56D9" w:rsidRPr="00BD56D9" w:rsidRDefault="00BD56D9" w:rsidP="00BD56D9">
            <w:pPr>
              <w:pStyle w:val="NoSpacing"/>
              <w:jc w:val="both"/>
              <w:rPr>
                <w:rFonts w:ascii="Lato Bold" w:hAnsi="Lato Bold" w:cstheme="minorHAnsi"/>
                <w:i/>
                <w:sz w:val="20"/>
                <w:szCs w:val="20"/>
              </w:rPr>
            </w:pPr>
          </w:p>
        </w:tc>
      </w:tr>
      <w:tr w:rsidR="00BD56D9" w:rsidRPr="00BD56D9" w14:paraId="072E0E38" w14:textId="77777777" w:rsidTr="00BD56D9">
        <w:tc>
          <w:tcPr>
            <w:tcW w:w="955" w:type="dxa"/>
          </w:tcPr>
          <w:p w14:paraId="0E1F8363" w14:textId="2FF9AD56" w:rsidR="00BD56D9" w:rsidRPr="00BD56D9" w:rsidRDefault="006F2CBD" w:rsidP="00BD56D9">
            <w:pPr>
              <w:pStyle w:val="NoSpacing"/>
              <w:jc w:val="both"/>
              <w:rPr>
                <w:rFonts w:ascii="Lato Bold" w:hAnsi="Lato Bold" w:cstheme="minorHAnsi"/>
                <w:i/>
                <w:sz w:val="20"/>
                <w:szCs w:val="20"/>
              </w:rPr>
            </w:pPr>
            <w:r>
              <w:rPr>
                <w:rFonts w:ascii="Lato Bold" w:hAnsi="Lato Bold" w:cstheme="minorHAnsi"/>
                <w:i/>
                <w:sz w:val="20"/>
                <w:szCs w:val="20"/>
              </w:rPr>
              <w:t>Va</w:t>
            </w:r>
            <w:r w:rsidR="001221F7">
              <w:rPr>
                <w:rFonts w:ascii="Lato Bold" w:hAnsi="Lato Bold" w:cstheme="minorHAnsi"/>
                <w:i/>
                <w:sz w:val="20"/>
                <w:szCs w:val="20"/>
              </w:rPr>
              <w:t>r</w:t>
            </w:r>
            <w:r w:rsidR="00FA6A6A">
              <w:rPr>
                <w:rFonts w:ascii="Lato Bold" w:hAnsi="Lato Bold" w:cstheme="minorHAnsi"/>
                <w:i/>
                <w:sz w:val="20"/>
                <w:szCs w:val="20"/>
              </w:rPr>
              <w:t>ious</w:t>
            </w:r>
          </w:p>
        </w:tc>
        <w:tc>
          <w:tcPr>
            <w:tcW w:w="941" w:type="dxa"/>
          </w:tcPr>
          <w:p w14:paraId="6A00234A" w14:textId="152EDCEE" w:rsidR="00BD56D9" w:rsidRPr="00BD56D9" w:rsidRDefault="00FA6A6A" w:rsidP="00BD56D9">
            <w:pPr>
              <w:pStyle w:val="NoSpacing"/>
              <w:jc w:val="both"/>
              <w:rPr>
                <w:rFonts w:ascii="Lato Bold" w:hAnsi="Lato Bold" w:cstheme="minorHAnsi"/>
                <w:i/>
                <w:sz w:val="20"/>
                <w:szCs w:val="20"/>
              </w:rPr>
            </w:pPr>
            <w:r>
              <w:rPr>
                <w:rFonts w:ascii="Lato Bold" w:hAnsi="Lato Bold" w:cstheme="minorHAnsi"/>
                <w:i/>
                <w:sz w:val="20"/>
                <w:szCs w:val="20"/>
              </w:rPr>
              <w:t>Various</w:t>
            </w:r>
          </w:p>
        </w:tc>
        <w:tc>
          <w:tcPr>
            <w:tcW w:w="4117" w:type="dxa"/>
          </w:tcPr>
          <w:p w14:paraId="2256B2D0" w14:textId="02F3ED1B" w:rsidR="00BD56D9" w:rsidRPr="00BD56D9" w:rsidRDefault="00FA6A6A" w:rsidP="00BD56D9">
            <w:pPr>
              <w:pStyle w:val="NoSpacing"/>
              <w:jc w:val="both"/>
              <w:rPr>
                <w:rFonts w:ascii="Lato Bold" w:hAnsi="Lato Bold" w:cstheme="minorHAnsi"/>
                <w:i/>
                <w:sz w:val="20"/>
                <w:szCs w:val="20"/>
              </w:rPr>
            </w:pPr>
            <w:r>
              <w:rPr>
                <w:rFonts w:ascii="Lato Bold" w:hAnsi="Lato Bold" w:cstheme="minorHAnsi"/>
                <w:i/>
                <w:sz w:val="20"/>
                <w:szCs w:val="20"/>
              </w:rPr>
              <w:t>Crossing</w:t>
            </w:r>
            <w:r w:rsidR="00F840AF">
              <w:rPr>
                <w:rFonts w:ascii="Lato Bold" w:hAnsi="Lato Bold" w:cstheme="minorHAnsi"/>
                <w:i/>
                <w:sz w:val="20"/>
                <w:szCs w:val="20"/>
              </w:rPr>
              <w:t xml:space="preserve"> and Walking</w:t>
            </w:r>
            <w:r w:rsidR="008324C9">
              <w:rPr>
                <w:rFonts w:ascii="Lato Bold" w:hAnsi="Lato Bold" w:cstheme="minorHAnsi"/>
                <w:i/>
                <w:sz w:val="20"/>
                <w:szCs w:val="20"/>
              </w:rPr>
              <w:t xml:space="preserve"> on Public Highways</w:t>
            </w:r>
          </w:p>
        </w:tc>
        <w:tc>
          <w:tcPr>
            <w:tcW w:w="1300" w:type="dxa"/>
            <w:shd w:val="clear" w:color="auto" w:fill="FFFFFF" w:themeFill="background1"/>
          </w:tcPr>
          <w:p w14:paraId="7316A2BC" w14:textId="3096C304" w:rsidR="00BD56D9" w:rsidRPr="00BD56D9" w:rsidRDefault="00BB1C31" w:rsidP="00BD56D9">
            <w:pPr>
              <w:pStyle w:val="NoSpacing"/>
              <w:jc w:val="both"/>
              <w:rPr>
                <w:rFonts w:ascii="Lato Bold" w:hAnsi="Lato Bold" w:cstheme="minorHAnsi"/>
                <w:i/>
                <w:sz w:val="20"/>
                <w:szCs w:val="20"/>
                <w:highlight w:val="yellow"/>
              </w:rPr>
            </w:pPr>
            <w:r>
              <w:rPr>
                <w:rFonts w:ascii="Lato Bold" w:hAnsi="Lato Bold" w:cstheme="minorHAnsi"/>
                <w:i/>
                <w:sz w:val="20"/>
                <w:szCs w:val="20"/>
                <w:highlight w:val="yellow"/>
              </w:rPr>
              <w:t>Med</w:t>
            </w:r>
          </w:p>
        </w:tc>
        <w:tc>
          <w:tcPr>
            <w:tcW w:w="1272" w:type="dxa"/>
            <w:shd w:val="clear" w:color="auto" w:fill="FFFFFF" w:themeFill="background1"/>
          </w:tcPr>
          <w:p w14:paraId="466E09F2" w14:textId="7E2381FF" w:rsidR="00BD56D9" w:rsidRPr="00BD56D9" w:rsidRDefault="00BB1C31" w:rsidP="00BD56D9">
            <w:pPr>
              <w:pStyle w:val="NoSpacing"/>
              <w:jc w:val="both"/>
              <w:rPr>
                <w:rFonts w:ascii="Lato Bold" w:hAnsi="Lato Bold" w:cstheme="minorHAnsi"/>
                <w:i/>
                <w:sz w:val="20"/>
                <w:szCs w:val="20"/>
              </w:rPr>
            </w:pPr>
            <w:r w:rsidRPr="00DF6EB9">
              <w:rPr>
                <w:rFonts w:ascii="Lato Bold" w:hAnsi="Lato Bold" w:cstheme="minorHAnsi"/>
                <w:i/>
                <w:sz w:val="20"/>
                <w:szCs w:val="20"/>
                <w:highlight w:val="yellow"/>
              </w:rPr>
              <w:t>Low</w:t>
            </w:r>
          </w:p>
        </w:tc>
        <w:tc>
          <w:tcPr>
            <w:tcW w:w="5363" w:type="dxa"/>
          </w:tcPr>
          <w:p w14:paraId="0680684D" w14:textId="6319EFD0" w:rsidR="00BD56D9" w:rsidRPr="00BD56D9" w:rsidRDefault="00BB1C31" w:rsidP="00BD56D9">
            <w:pPr>
              <w:pStyle w:val="NoSpacing"/>
              <w:jc w:val="both"/>
              <w:rPr>
                <w:rFonts w:ascii="Lato Bold" w:hAnsi="Lato Bold" w:cstheme="minorHAnsi"/>
                <w:i/>
                <w:sz w:val="20"/>
                <w:szCs w:val="20"/>
              </w:rPr>
            </w:pPr>
            <w:r>
              <w:rPr>
                <w:rFonts w:ascii="Lato Bold" w:hAnsi="Lato Bold" w:cstheme="minorHAnsi"/>
                <w:i/>
                <w:sz w:val="20"/>
                <w:szCs w:val="20"/>
              </w:rPr>
              <w:t xml:space="preserve">Any </w:t>
            </w:r>
            <w:r w:rsidR="006E7814">
              <w:rPr>
                <w:rFonts w:ascii="Lato Bold" w:hAnsi="Lato Bold" w:cstheme="minorHAnsi"/>
                <w:i/>
                <w:sz w:val="20"/>
                <w:szCs w:val="20"/>
              </w:rPr>
              <w:t>highway crossing or walking on will be highlighted on th</w:t>
            </w:r>
            <w:r w:rsidR="001A4DCB">
              <w:rPr>
                <w:rFonts w:ascii="Lato Bold" w:hAnsi="Lato Bold" w:cstheme="minorHAnsi"/>
                <w:i/>
                <w:sz w:val="20"/>
                <w:szCs w:val="20"/>
              </w:rPr>
              <w:t xml:space="preserve">e RD and signage will be in place for both </w:t>
            </w:r>
            <w:r w:rsidR="00880A0B">
              <w:rPr>
                <w:rFonts w:ascii="Lato Bold" w:hAnsi="Lato Bold" w:cstheme="minorHAnsi"/>
                <w:i/>
                <w:sz w:val="20"/>
                <w:szCs w:val="20"/>
              </w:rPr>
              <w:t xml:space="preserve">highway users and event </w:t>
            </w:r>
            <w:r w:rsidR="003871DA">
              <w:rPr>
                <w:rFonts w:ascii="Lato Bold" w:hAnsi="Lato Bold" w:cstheme="minorHAnsi"/>
                <w:i/>
                <w:sz w:val="20"/>
                <w:szCs w:val="20"/>
              </w:rPr>
              <w:t>participants.</w:t>
            </w:r>
          </w:p>
        </w:tc>
      </w:tr>
      <w:tr w:rsidR="007A2A5F" w:rsidRPr="00BD56D9" w14:paraId="3B05402C" w14:textId="77777777" w:rsidTr="00BD56D9">
        <w:tc>
          <w:tcPr>
            <w:tcW w:w="955" w:type="dxa"/>
          </w:tcPr>
          <w:p w14:paraId="0CE42F52" w14:textId="612EB24F" w:rsidR="007A2A5F" w:rsidRPr="00BD56D9" w:rsidRDefault="007A2A5F" w:rsidP="007A2A5F">
            <w:pPr>
              <w:pStyle w:val="NoSpacing"/>
              <w:jc w:val="both"/>
              <w:rPr>
                <w:rFonts w:ascii="Lato Bold" w:hAnsi="Lato Bold" w:cstheme="minorHAnsi"/>
                <w:i/>
                <w:sz w:val="20"/>
                <w:szCs w:val="20"/>
              </w:rPr>
            </w:pPr>
            <w:r>
              <w:rPr>
                <w:rFonts w:ascii="Lato Bold" w:hAnsi="Lato Bold" w:cstheme="minorHAnsi"/>
                <w:i/>
                <w:sz w:val="20"/>
                <w:szCs w:val="20"/>
              </w:rPr>
              <w:t>Various</w:t>
            </w:r>
          </w:p>
        </w:tc>
        <w:tc>
          <w:tcPr>
            <w:tcW w:w="941" w:type="dxa"/>
          </w:tcPr>
          <w:p w14:paraId="28F82060" w14:textId="4824FD68" w:rsidR="007A2A5F" w:rsidRPr="00BD56D9" w:rsidRDefault="007A2A5F" w:rsidP="007A2A5F">
            <w:pPr>
              <w:pStyle w:val="NoSpacing"/>
              <w:jc w:val="both"/>
              <w:rPr>
                <w:rFonts w:ascii="Lato Bold" w:hAnsi="Lato Bold" w:cstheme="minorHAnsi"/>
                <w:i/>
                <w:sz w:val="20"/>
                <w:szCs w:val="20"/>
              </w:rPr>
            </w:pPr>
            <w:r>
              <w:rPr>
                <w:rFonts w:ascii="Lato Bold" w:hAnsi="Lato Bold" w:cstheme="minorHAnsi"/>
                <w:i/>
                <w:sz w:val="20"/>
                <w:szCs w:val="20"/>
              </w:rPr>
              <w:t>Various</w:t>
            </w:r>
          </w:p>
        </w:tc>
        <w:tc>
          <w:tcPr>
            <w:tcW w:w="4117" w:type="dxa"/>
          </w:tcPr>
          <w:p w14:paraId="51FED692" w14:textId="3E94C8AE" w:rsidR="007A2A5F" w:rsidRPr="00106B32" w:rsidRDefault="007A2A5F" w:rsidP="007A2A5F">
            <w:pPr>
              <w:pStyle w:val="NoSpacing"/>
              <w:jc w:val="both"/>
              <w:rPr>
                <w:rFonts w:ascii="Lato Bold" w:hAnsi="Lato Bold" w:cstheme="minorHAnsi"/>
                <w:i/>
                <w:iCs/>
                <w:sz w:val="20"/>
                <w:szCs w:val="20"/>
              </w:rPr>
            </w:pPr>
            <w:r w:rsidRPr="00106B32">
              <w:rPr>
                <w:i/>
                <w:iCs/>
                <w:sz w:val="20"/>
                <w:szCs w:val="20"/>
              </w:rPr>
              <w:t xml:space="preserve">Livestock. </w:t>
            </w:r>
          </w:p>
        </w:tc>
        <w:tc>
          <w:tcPr>
            <w:tcW w:w="1300" w:type="dxa"/>
            <w:shd w:val="clear" w:color="auto" w:fill="FFFFFF" w:themeFill="background1"/>
          </w:tcPr>
          <w:p w14:paraId="387A74C2" w14:textId="2E315E83" w:rsidR="007A2A5F" w:rsidRPr="00BD56D9" w:rsidRDefault="00A530A7" w:rsidP="007A2A5F">
            <w:pPr>
              <w:pStyle w:val="NoSpacing"/>
              <w:jc w:val="both"/>
              <w:rPr>
                <w:rFonts w:ascii="Lato Bold" w:hAnsi="Lato Bold" w:cstheme="minorHAnsi"/>
                <w:i/>
                <w:sz w:val="20"/>
                <w:szCs w:val="20"/>
              </w:rPr>
            </w:pPr>
            <w:r w:rsidRPr="00880E47">
              <w:rPr>
                <w:rFonts w:ascii="Lato Bold" w:hAnsi="Lato Bold" w:cstheme="minorHAnsi"/>
                <w:i/>
                <w:sz w:val="20"/>
                <w:szCs w:val="20"/>
                <w:highlight w:val="yellow"/>
              </w:rPr>
              <w:t>Med</w:t>
            </w:r>
          </w:p>
        </w:tc>
        <w:tc>
          <w:tcPr>
            <w:tcW w:w="1272" w:type="dxa"/>
            <w:shd w:val="clear" w:color="auto" w:fill="FFFFFF" w:themeFill="background1"/>
          </w:tcPr>
          <w:p w14:paraId="4CDE0886" w14:textId="0091B7D4" w:rsidR="007A2A5F" w:rsidRPr="00880E47" w:rsidRDefault="00A530A7" w:rsidP="007A2A5F">
            <w:pPr>
              <w:pStyle w:val="NoSpacing"/>
              <w:jc w:val="both"/>
              <w:rPr>
                <w:rFonts w:ascii="Lato Bold" w:hAnsi="Lato Bold" w:cstheme="minorHAnsi"/>
                <w:i/>
                <w:sz w:val="20"/>
                <w:szCs w:val="20"/>
                <w:highlight w:val="yellow"/>
              </w:rPr>
            </w:pPr>
            <w:r w:rsidRPr="00880E47">
              <w:rPr>
                <w:rFonts w:ascii="Lato Bold" w:hAnsi="Lato Bold" w:cstheme="minorHAnsi"/>
                <w:i/>
                <w:sz w:val="20"/>
                <w:szCs w:val="20"/>
                <w:highlight w:val="yellow"/>
              </w:rPr>
              <w:t>Low</w:t>
            </w:r>
          </w:p>
        </w:tc>
        <w:tc>
          <w:tcPr>
            <w:tcW w:w="5363" w:type="dxa"/>
          </w:tcPr>
          <w:p w14:paraId="170F24D8" w14:textId="27B48B89" w:rsidR="007A2A5F" w:rsidRPr="00BD56D9" w:rsidRDefault="00106B32" w:rsidP="007A2A5F">
            <w:pPr>
              <w:pStyle w:val="NoSpacing"/>
              <w:jc w:val="both"/>
              <w:rPr>
                <w:rFonts w:ascii="Lato Bold" w:hAnsi="Lato Bold" w:cstheme="minorHAnsi"/>
                <w:iCs/>
                <w:color w:val="0070C0"/>
                <w:sz w:val="20"/>
                <w:szCs w:val="20"/>
              </w:rPr>
            </w:pPr>
            <w:r w:rsidRPr="00106B32">
              <w:rPr>
                <w:i/>
                <w:iCs/>
                <w:sz w:val="20"/>
                <w:szCs w:val="20"/>
              </w:rPr>
              <w:t xml:space="preserve">Livestock, needs to be treated with caution, when sharing the same space. The </w:t>
            </w:r>
            <w:r w:rsidR="00CD4FEF">
              <w:rPr>
                <w:i/>
                <w:iCs/>
                <w:sz w:val="20"/>
                <w:szCs w:val="20"/>
              </w:rPr>
              <w:t>parti</w:t>
            </w:r>
            <w:r w:rsidR="00EC17E2">
              <w:rPr>
                <w:i/>
                <w:iCs/>
                <w:sz w:val="20"/>
                <w:szCs w:val="20"/>
              </w:rPr>
              <w:t>cipant</w:t>
            </w:r>
            <w:r w:rsidRPr="00106B32">
              <w:rPr>
                <w:i/>
                <w:iCs/>
                <w:sz w:val="20"/>
                <w:szCs w:val="20"/>
              </w:rPr>
              <w:t xml:space="preserve"> must treat the situation with care, calmly and quietly, keeping together, and be prepared to divert around livestock if necessary.</w:t>
            </w:r>
          </w:p>
        </w:tc>
      </w:tr>
      <w:tr w:rsidR="007A2A5F" w:rsidRPr="00BD56D9" w14:paraId="22806359" w14:textId="77777777" w:rsidTr="00BD56D9">
        <w:tc>
          <w:tcPr>
            <w:tcW w:w="955" w:type="dxa"/>
          </w:tcPr>
          <w:p w14:paraId="537B9952" w14:textId="5B9BAEF9" w:rsidR="007A2A5F" w:rsidRPr="00BD56D9" w:rsidRDefault="00F77170" w:rsidP="007A2A5F">
            <w:pPr>
              <w:pStyle w:val="NoSpacing"/>
              <w:jc w:val="both"/>
              <w:rPr>
                <w:rFonts w:ascii="Lato Bold" w:hAnsi="Lato Bold" w:cstheme="minorHAnsi"/>
                <w:i/>
                <w:sz w:val="20"/>
                <w:szCs w:val="20"/>
              </w:rPr>
            </w:pPr>
            <w:r>
              <w:rPr>
                <w:rFonts w:ascii="Lato Bold" w:hAnsi="Lato Bold" w:cstheme="minorHAnsi"/>
                <w:i/>
                <w:sz w:val="20"/>
                <w:szCs w:val="20"/>
              </w:rPr>
              <w:t>Various</w:t>
            </w:r>
          </w:p>
        </w:tc>
        <w:tc>
          <w:tcPr>
            <w:tcW w:w="941" w:type="dxa"/>
          </w:tcPr>
          <w:p w14:paraId="47B5C79D" w14:textId="0E8BC694" w:rsidR="007A2A5F" w:rsidRPr="00BD56D9" w:rsidRDefault="00F77170" w:rsidP="007A2A5F">
            <w:pPr>
              <w:pStyle w:val="NoSpacing"/>
              <w:jc w:val="both"/>
              <w:rPr>
                <w:rFonts w:ascii="Lato Bold" w:hAnsi="Lato Bold" w:cstheme="minorHAnsi"/>
                <w:i/>
                <w:sz w:val="20"/>
                <w:szCs w:val="20"/>
              </w:rPr>
            </w:pPr>
            <w:r>
              <w:rPr>
                <w:rFonts w:ascii="Lato Bold" w:hAnsi="Lato Bold" w:cstheme="minorHAnsi"/>
                <w:i/>
                <w:sz w:val="20"/>
                <w:szCs w:val="20"/>
              </w:rPr>
              <w:t>Various</w:t>
            </w:r>
          </w:p>
        </w:tc>
        <w:tc>
          <w:tcPr>
            <w:tcW w:w="4117" w:type="dxa"/>
          </w:tcPr>
          <w:p w14:paraId="23B7B04C" w14:textId="7D641EDF" w:rsidR="007A2A5F" w:rsidRPr="00BD56D9" w:rsidRDefault="00F77170" w:rsidP="007A2A5F">
            <w:pPr>
              <w:pStyle w:val="NoSpacing"/>
              <w:jc w:val="both"/>
              <w:rPr>
                <w:rFonts w:ascii="Lato Bold" w:hAnsi="Lato Bold" w:cstheme="minorHAnsi"/>
                <w:i/>
                <w:sz w:val="20"/>
                <w:szCs w:val="20"/>
              </w:rPr>
            </w:pPr>
            <w:r>
              <w:rPr>
                <w:rFonts w:ascii="Lato Bold" w:hAnsi="Lato Bold" w:cstheme="minorHAnsi"/>
                <w:i/>
                <w:sz w:val="20"/>
                <w:szCs w:val="20"/>
              </w:rPr>
              <w:t>Dogs</w:t>
            </w:r>
          </w:p>
        </w:tc>
        <w:tc>
          <w:tcPr>
            <w:tcW w:w="1300" w:type="dxa"/>
            <w:shd w:val="clear" w:color="auto" w:fill="FFFFFF" w:themeFill="background1"/>
          </w:tcPr>
          <w:p w14:paraId="58F31A6A" w14:textId="6F901358" w:rsidR="007A2A5F" w:rsidRPr="00BD56D9" w:rsidRDefault="00A530A7" w:rsidP="007A2A5F">
            <w:pPr>
              <w:pStyle w:val="NoSpacing"/>
              <w:jc w:val="both"/>
              <w:rPr>
                <w:rFonts w:ascii="Lato Bold" w:hAnsi="Lato Bold" w:cstheme="minorHAnsi"/>
                <w:i/>
                <w:sz w:val="20"/>
                <w:szCs w:val="20"/>
              </w:rPr>
            </w:pPr>
            <w:r>
              <w:rPr>
                <w:rFonts w:ascii="Lato Bold" w:hAnsi="Lato Bold" w:cstheme="minorHAnsi"/>
                <w:i/>
                <w:sz w:val="20"/>
                <w:szCs w:val="20"/>
              </w:rPr>
              <w:t>N/A</w:t>
            </w:r>
          </w:p>
        </w:tc>
        <w:tc>
          <w:tcPr>
            <w:tcW w:w="1272" w:type="dxa"/>
            <w:shd w:val="clear" w:color="auto" w:fill="FFFFFF" w:themeFill="background1"/>
          </w:tcPr>
          <w:p w14:paraId="0149474D" w14:textId="43165D15" w:rsidR="007A2A5F" w:rsidRPr="00BD56D9" w:rsidRDefault="00A530A7" w:rsidP="007A2A5F">
            <w:pPr>
              <w:pStyle w:val="NoSpacing"/>
              <w:jc w:val="both"/>
              <w:rPr>
                <w:rFonts w:ascii="Lato Bold" w:hAnsi="Lato Bold" w:cstheme="minorHAnsi"/>
                <w:i/>
                <w:sz w:val="20"/>
                <w:szCs w:val="20"/>
              </w:rPr>
            </w:pPr>
            <w:r>
              <w:rPr>
                <w:rFonts w:ascii="Lato Bold" w:hAnsi="Lato Bold" w:cstheme="minorHAnsi"/>
                <w:i/>
                <w:sz w:val="20"/>
                <w:szCs w:val="20"/>
              </w:rPr>
              <w:t>N/A</w:t>
            </w:r>
          </w:p>
        </w:tc>
        <w:tc>
          <w:tcPr>
            <w:tcW w:w="5363" w:type="dxa"/>
          </w:tcPr>
          <w:p w14:paraId="734112F0" w14:textId="2ADE446B" w:rsidR="007A2A5F" w:rsidRPr="00BD56D9" w:rsidRDefault="00F77170" w:rsidP="007A2A5F">
            <w:pPr>
              <w:pStyle w:val="NoSpacing"/>
              <w:jc w:val="both"/>
              <w:rPr>
                <w:rFonts w:ascii="Lato Bold" w:hAnsi="Lato Bold" w:cstheme="minorHAnsi"/>
                <w:i/>
                <w:sz w:val="20"/>
                <w:szCs w:val="20"/>
              </w:rPr>
            </w:pPr>
            <w:r>
              <w:rPr>
                <w:rFonts w:ascii="Lato Bold" w:hAnsi="Lato Bold" w:cstheme="minorHAnsi"/>
                <w:i/>
                <w:sz w:val="20"/>
                <w:szCs w:val="20"/>
              </w:rPr>
              <w:t xml:space="preserve">THERE WILL BE NO DOGS ALLOWED ON THIS </w:t>
            </w:r>
            <w:r w:rsidR="00A36ACB">
              <w:rPr>
                <w:rFonts w:ascii="Lato Bold" w:hAnsi="Lato Bold" w:cstheme="minorHAnsi"/>
                <w:i/>
                <w:sz w:val="20"/>
                <w:szCs w:val="20"/>
              </w:rPr>
              <w:t>E</w:t>
            </w:r>
            <w:r>
              <w:rPr>
                <w:rFonts w:ascii="Lato Bold" w:hAnsi="Lato Bold" w:cstheme="minorHAnsi"/>
                <w:i/>
                <w:sz w:val="20"/>
                <w:szCs w:val="20"/>
              </w:rPr>
              <w:t>VENT</w:t>
            </w:r>
          </w:p>
        </w:tc>
      </w:tr>
      <w:tr w:rsidR="007A2A5F" w:rsidRPr="00BD56D9" w14:paraId="0356603C" w14:textId="77777777" w:rsidTr="00BD56D9">
        <w:tc>
          <w:tcPr>
            <w:tcW w:w="955" w:type="dxa"/>
          </w:tcPr>
          <w:p w14:paraId="32700A66" w14:textId="2E9EAEA4" w:rsidR="007A2A5F" w:rsidRPr="00BD56D9" w:rsidRDefault="00F36DF0" w:rsidP="007A2A5F">
            <w:pPr>
              <w:pStyle w:val="NoSpacing"/>
              <w:jc w:val="both"/>
              <w:rPr>
                <w:rFonts w:ascii="Lato Bold" w:hAnsi="Lato Bold" w:cstheme="minorHAnsi"/>
                <w:i/>
                <w:sz w:val="20"/>
                <w:szCs w:val="20"/>
              </w:rPr>
            </w:pPr>
            <w:r w:rsidRPr="00F36DF0">
              <w:rPr>
                <w:rFonts w:ascii="Lato Bold" w:hAnsi="Lato Bold" w:cstheme="minorHAnsi"/>
                <w:i/>
                <w:sz w:val="20"/>
                <w:szCs w:val="20"/>
              </w:rPr>
              <w:t>Various</w:t>
            </w:r>
          </w:p>
        </w:tc>
        <w:tc>
          <w:tcPr>
            <w:tcW w:w="941" w:type="dxa"/>
          </w:tcPr>
          <w:p w14:paraId="0F4BC652" w14:textId="339003D7" w:rsidR="007A2A5F" w:rsidRPr="00BD56D9" w:rsidRDefault="00F36DF0" w:rsidP="007A2A5F">
            <w:pPr>
              <w:pStyle w:val="NoSpacing"/>
              <w:jc w:val="both"/>
              <w:rPr>
                <w:rFonts w:ascii="Lato Bold" w:hAnsi="Lato Bold" w:cstheme="minorHAnsi"/>
                <w:i/>
                <w:sz w:val="20"/>
                <w:szCs w:val="20"/>
              </w:rPr>
            </w:pPr>
            <w:r w:rsidRPr="00F36DF0">
              <w:rPr>
                <w:rFonts w:ascii="Lato Bold" w:hAnsi="Lato Bold" w:cstheme="minorHAnsi"/>
                <w:i/>
                <w:sz w:val="20"/>
                <w:szCs w:val="20"/>
              </w:rPr>
              <w:t>Various</w:t>
            </w:r>
          </w:p>
        </w:tc>
        <w:tc>
          <w:tcPr>
            <w:tcW w:w="4117" w:type="dxa"/>
          </w:tcPr>
          <w:p w14:paraId="6903F467" w14:textId="7234212C" w:rsidR="007A2A5F" w:rsidRPr="00BD56D9" w:rsidRDefault="00F36DF0" w:rsidP="007A2A5F">
            <w:pPr>
              <w:pStyle w:val="NoSpacing"/>
              <w:jc w:val="both"/>
              <w:rPr>
                <w:rFonts w:ascii="Lato Bold" w:hAnsi="Lato Bold" w:cstheme="minorHAnsi"/>
                <w:i/>
                <w:sz w:val="20"/>
                <w:szCs w:val="20"/>
              </w:rPr>
            </w:pPr>
            <w:r>
              <w:rPr>
                <w:rFonts w:ascii="Lato Bold" w:hAnsi="Lato Bold" w:cstheme="minorHAnsi"/>
                <w:i/>
                <w:sz w:val="20"/>
                <w:szCs w:val="20"/>
              </w:rPr>
              <w:t>Weather</w:t>
            </w:r>
          </w:p>
        </w:tc>
        <w:tc>
          <w:tcPr>
            <w:tcW w:w="1300" w:type="dxa"/>
            <w:shd w:val="clear" w:color="auto" w:fill="FFFFFF" w:themeFill="background1"/>
          </w:tcPr>
          <w:p w14:paraId="57C41199" w14:textId="1D397879" w:rsidR="007A2A5F" w:rsidRPr="00BD56D9" w:rsidRDefault="00A530A7" w:rsidP="007A2A5F">
            <w:pPr>
              <w:pStyle w:val="NoSpacing"/>
              <w:jc w:val="both"/>
              <w:rPr>
                <w:rFonts w:ascii="Lato Bold" w:hAnsi="Lato Bold" w:cstheme="minorHAnsi"/>
                <w:i/>
                <w:sz w:val="20"/>
                <w:szCs w:val="20"/>
              </w:rPr>
            </w:pPr>
            <w:r w:rsidRPr="00880E47">
              <w:rPr>
                <w:rFonts w:ascii="Lato Bold" w:hAnsi="Lato Bold" w:cstheme="minorHAnsi"/>
                <w:i/>
                <w:sz w:val="20"/>
                <w:szCs w:val="20"/>
                <w:highlight w:val="yellow"/>
              </w:rPr>
              <w:t>Low</w:t>
            </w:r>
          </w:p>
        </w:tc>
        <w:tc>
          <w:tcPr>
            <w:tcW w:w="1272" w:type="dxa"/>
            <w:shd w:val="clear" w:color="auto" w:fill="FFFFFF" w:themeFill="background1"/>
          </w:tcPr>
          <w:p w14:paraId="17E3EFEE" w14:textId="0A6C4317" w:rsidR="007A2A5F" w:rsidRPr="00BD56D9" w:rsidRDefault="00A530A7" w:rsidP="007A2A5F">
            <w:pPr>
              <w:pStyle w:val="NoSpacing"/>
              <w:jc w:val="both"/>
              <w:rPr>
                <w:rFonts w:ascii="Lato Bold" w:hAnsi="Lato Bold" w:cstheme="minorHAnsi"/>
                <w:i/>
                <w:sz w:val="20"/>
                <w:szCs w:val="20"/>
              </w:rPr>
            </w:pPr>
            <w:r w:rsidRPr="00880E47">
              <w:rPr>
                <w:rFonts w:ascii="Lato Bold" w:hAnsi="Lato Bold" w:cstheme="minorHAnsi"/>
                <w:i/>
                <w:sz w:val="20"/>
                <w:szCs w:val="20"/>
                <w:highlight w:val="yellow"/>
              </w:rPr>
              <w:t>Low</w:t>
            </w:r>
          </w:p>
        </w:tc>
        <w:tc>
          <w:tcPr>
            <w:tcW w:w="5363" w:type="dxa"/>
          </w:tcPr>
          <w:p w14:paraId="1E782CAB" w14:textId="12EB929E" w:rsidR="007A2A5F" w:rsidRPr="00F36DF0" w:rsidRDefault="00F36DF0" w:rsidP="007A2A5F">
            <w:pPr>
              <w:pStyle w:val="NoSpacing"/>
              <w:jc w:val="both"/>
              <w:rPr>
                <w:rFonts w:ascii="Lato Bold" w:hAnsi="Lato Bold" w:cstheme="minorHAnsi"/>
                <w:i/>
                <w:iCs/>
                <w:sz w:val="20"/>
                <w:szCs w:val="20"/>
              </w:rPr>
            </w:pPr>
            <w:r>
              <w:rPr>
                <w:i/>
                <w:iCs/>
                <w:sz w:val="20"/>
                <w:szCs w:val="20"/>
              </w:rPr>
              <w:t>Th</w:t>
            </w:r>
            <w:r w:rsidR="00E42679">
              <w:rPr>
                <w:i/>
                <w:iCs/>
                <w:sz w:val="20"/>
                <w:szCs w:val="20"/>
              </w:rPr>
              <w:t xml:space="preserve">e </w:t>
            </w:r>
            <w:r w:rsidRPr="00F36DF0">
              <w:rPr>
                <w:i/>
                <w:iCs/>
                <w:sz w:val="20"/>
                <w:szCs w:val="20"/>
              </w:rPr>
              <w:t>Met</w:t>
            </w:r>
            <w:r w:rsidR="00A82ED5">
              <w:rPr>
                <w:i/>
                <w:iCs/>
                <w:sz w:val="20"/>
                <w:szCs w:val="20"/>
              </w:rPr>
              <w:t xml:space="preserve"> </w:t>
            </w:r>
            <w:r w:rsidRPr="00F36DF0">
              <w:rPr>
                <w:i/>
                <w:iCs/>
                <w:sz w:val="20"/>
                <w:szCs w:val="20"/>
              </w:rPr>
              <w:t>Weather</w:t>
            </w:r>
            <w:r w:rsidR="00A82ED5">
              <w:rPr>
                <w:i/>
                <w:iCs/>
                <w:sz w:val="20"/>
                <w:szCs w:val="20"/>
              </w:rPr>
              <w:t xml:space="preserve"> forecast /</w:t>
            </w:r>
            <w:r w:rsidRPr="00F36DF0">
              <w:rPr>
                <w:i/>
                <w:iCs/>
                <w:sz w:val="20"/>
                <w:szCs w:val="20"/>
              </w:rPr>
              <w:t xml:space="preserve"> Warnings </w:t>
            </w:r>
            <w:r>
              <w:rPr>
                <w:i/>
                <w:iCs/>
                <w:sz w:val="20"/>
                <w:szCs w:val="20"/>
              </w:rPr>
              <w:t>will be</w:t>
            </w:r>
            <w:r w:rsidRPr="00F36DF0">
              <w:rPr>
                <w:i/>
                <w:iCs/>
                <w:sz w:val="20"/>
                <w:szCs w:val="20"/>
              </w:rPr>
              <w:t xml:space="preserve"> checked before commencing? </w:t>
            </w:r>
          </w:p>
        </w:tc>
      </w:tr>
      <w:tr w:rsidR="007A2A5F" w:rsidRPr="00BD56D9" w14:paraId="15F62AA6" w14:textId="77777777" w:rsidTr="00BD56D9">
        <w:tc>
          <w:tcPr>
            <w:tcW w:w="955" w:type="dxa"/>
          </w:tcPr>
          <w:p w14:paraId="23B6958C" w14:textId="700A8CA2" w:rsidR="007A2A5F" w:rsidRPr="00BD56D9" w:rsidRDefault="00F36DF0" w:rsidP="007A2A5F">
            <w:pPr>
              <w:pStyle w:val="NoSpacing"/>
              <w:jc w:val="both"/>
              <w:rPr>
                <w:rFonts w:ascii="Lato Bold" w:hAnsi="Lato Bold" w:cstheme="minorHAnsi"/>
                <w:i/>
                <w:sz w:val="20"/>
                <w:szCs w:val="20"/>
              </w:rPr>
            </w:pPr>
            <w:r w:rsidRPr="00F36DF0">
              <w:rPr>
                <w:rFonts w:ascii="Lato Bold" w:hAnsi="Lato Bold" w:cstheme="minorHAnsi"/>
                <w:i/>
                <w:sz w:val="20"/>
                <w:szCs w:val="20"/>
              </w:rPr>
              <w:t>Various</w:t>
            </w:r>
          </w:p>
        </w:tc>
        <w:tc>
          <w:tcPr>
            <w:tcW w:w="941" w:type="dxa"/>
          </w:tcPr>
          <w:p w14:paraId="2E93D4BB" w14:textId="79DE983A" w:rsidR="007A2A5F" w:rsidRPr="00BD56D9" w:rsidRDefault="00F36DF0" w:rsidP="007A2A5F">
            <w:pPr>
              <w:pStyle w:val="NoSpacing"/>
              <w:jc w:val="both"/>
              <w:rPr>
                <w:rFonts w:ascii="Lato Bold" w:hAnsi="Lato Bold" w:cstheme="minorHAnsi"/>
                <w:i/>
                <w:sz w:val="20"/>
                <w:szCs w:val="20"/>
              </w:rPr>
            </w:pPr>
            <w:r w:rsidRPr="00F36DF0">
              <w:rPr>
                <w:rFonts w:ascii="Lato Bold" w:hAnsi="Lato Bold" w:cstheme="minorHAnsi"/>
                <w:i/>
                <w:sz w:val="20"/>
                <w:szCs w:val="20"/>
              </w:rPr>
              <w:t>Various</w:t>
            </w:r>
          </w:p>
        </w:tc>
        <w:tc>
          <w:tcPr>
            <w:tcW w:w="4117" w:type="dxa"/>
          </w:tcPr>
          <w:p w14:paraId="7854DE99" w14:textId="2DD5092C" w:rsidR="007A2A5F" w:rsidRPr="00BD56D9" w:rsidRDefault="00A82ED5" w:rsidP="007A2A5F">
            <w:pPr>
              <w:pStyle w:val="NoSpacing"/>
              <w:jc w:val="both"/>
              <w:rPr>
                <w:rFonts w:ascii="Lato Bold" w:hAnsi="Lato Bold" w:cstheme="minorHAnsi"/>
                <w:i/>
                <w:sz w:val="20"/>
                <w:szCs w:val="20"/>
              </w:rPr>
            </w:pPr>
            <w:r w:rsidRPr="00A82ED5">
              <w:rPr>
                <w:rFonts w:ascii="Lato Bold" w:hAnsi="Lato Bold" w:cstheme="minorHAnsi"/>
                <w:i/>
                <w:sz w:val="20"/>
                <w:szCs w:val="20"/>
              </w:rPr>
              <w:t>Safeguarding Young People Under 18 and vulnerable adults</w:t>
            </w:r>
          </w:p>
        </w:tc>
        <w:tc>
          <w:tcPr>
            <w:tcW w:w="1300" w:type="dxa"/>
            <w:shd w:val="clear" w:color="auto" w:fill="FFFFFF" w:themeFill="background1"/>
          </w:tcPr>
          <w:p w14:paraId="6AEC9D86" w14:textId="098237B3" w:rsidR="007A2A5F" w:rsidRPr="00BD56D9" w:rsidRDefault="00A530A7" w:rsidP="007A2A5F">
            <w:pPr>
              <w:pStyle w:val="NoSpacing"/>
              <w:jc w:val="both"/>
              <w:rPr>
                <w:rFonts w:ascii="Lato Bold" w:hAnsi="Lato Bold" w:cstheme="minorHAnsi"/>
                <w:i/>
                <w:sz w:val="20"/>
                <w:szCs w:val="20"/>
              </w:rPr>
            </w:pPr>
            <w:r w:rsidRPr="00880E47">
              <w:rPr>
                <w:rFonts w:ascii="Lato Bold" w:hAnsi="Lato Bold" w:cstheme="minorHAnsi"/>
                <w:i/>
                <w:sz w:val="20"/>
                <w:szCs w:val="20"/>
                <w:highlight w:val="yellow"/>
              </w:rPr>
              <w:t>Low</w:t>
            </w:r>
          </w:p>
        </w:tc>
        <w:tc>
          <w:tcPr>
            <w:tcW w:w="1272" w:type="dxa"/>
            <w:shd w:val="clear" w:color="auto" w:fill="FFFFFF" w:themeFill="background1"/>
          </w:tcPr>
          <w:p w14:paraId="126406F5" w14:textId="7D047CD7" w:rsidR="007A2A5F" w:rsidRPr="00BD56D9" w:rsidRDefault="00A530A7" w:rsidP="007A2A5F">
            <w:pPr>
              <w:pStyle w:val="NoSpacing"/>
              <w:jc w:val="both"/>
              <w:rPr>
                <w:rFonts w:ascii="Lato Bold" w:hAnsi="Lato Bold" w:cstheme="minorHAnsi"/>
                <w:i/>
                <w:sz w:val="20"/>
                <w:szCs w:val="20"/>
              </w:rPr>
            </w:pPr>
            <w:r w:rsidRPr="00880E47">
              <w:rPr>
                <w:rFonts w:ascii="Lato Bold" w:hAnsi="Lato Bold" w:cstheme="minorHAnsi"/>
                <w:i/>
                <w:sz w:val="20"/>
                <w:szCs w:val="20"/>
                <w:highlight w:val="yellow"/>
              </w:rPr>
              <w:t>Low</w:t>
            </w:r>
          </w:p>
        </w:tc>
        <w:tc>
          <w:tcPr>
            <w:tcW w:w="5363" w:type="dxa"/>
          </w:tcPr>
          <w:p w14:paraId="226BA06D" w14:textId="66750B3E" w:rsidR="007A2A5F" w:rsidRPr="00BD56D9" w:rsidRDefault="00D15ED9" w:rsidP="00A530A7">
            <w:pPr>
              <w:rPr>
                <w:rFonts w:ascii="Lato Bold" w:hAnsi="Lato Bold" w:cstheme="minorHAnsi"/>
                <w:i/>
                <w:sz w:val="20"/>
                <w:szCs w:val="20"/>
              </w:rPr>
            </w:pPr>
            <w:r w:rsidRPr="00D15ED9">
              <w:rPr>
                <w:rFonts w:ascii="Calibri" w:eastAsia="Calibri" w:hAnsi="Calibri" w:cs="Times New Roman"/>
                <w:i/>
                <w:iCs/>
                <w:color w:val="000000"/>
                <w:sz w:val="20"/>
                <w:szCs w:val="20"/>
              </w:rPr>
              <w:t xml:space="preserve">The LDWA policy for any young person aged under 18 says they can join </w:t>
            </w:r>
            <w:r w:rsidR="00DF6EB9">
              <w:rPr>
                <w:rFonts w:ascii="Calibri" w:eastAsia="Calibri" w:hAnsi="Calibri" w:cs="Times New Roman"/>
                <w:i/>
                <w:iCs/>
                <w:color w:val="000000"/>
                <w:sz w:val="20"/>
                <w:szCs w:val="20"/>
              </w:rPr>
              <w:t>events</w:t>
            </w:r>
            <w:r w:rsidRPr="00D15ED9">
              <w:rPr>
                <w:rFonts w:ascii="Calibri" w:eastAsia="Calibri" w:hAnsi="Calibri" w:cs="Times New Roman"/>
                <w:i/>
                <w:iCs/>
                <w:color w:val="000000"/>
                <w:sz w:val="20"/>
                <w:szCs w:val="20"/>
              </w:rPr>
              <w:t xml:space="preserve"> if they are accompanied by a parent or legal guardian. </w:t>
            </w:r>
          </w:p>
        </w:tc>
      </w:tr>
      <w:tr w:rsidR="007A2A5F" w:rsidRPr="00BD56D9" w14:paraId="5A979859" w14:textId="77777777" w:rsidTr="00BD56D9">
        <w:tc>
          <w:tcPr>
            <w:tcW w:w="955" w:type="dxa"/>
          </w:tcPr>
          <w:p w14:paraId="1FCEECDC" w14:textId="77777777" w:rsidR="007A2A5F" w:rsidRPr="00BD56D9" w:rsidRDefault="007A2A5F" w:rsidP="007A2A5F">
            <w:pPr>
              <w:pStyle w:val="NoSpacing"/>
              <w:jc w:val="both"/>
              <w:rPr>
                <w:rFonts w:ascii="Lato Bold" w:hAnsi="Lato Bold" w:cstheme="minorHAnsi"/>
                <w:i/>
                <w:sz w:val="20"/>
                <w:szCs w:val="20"/>
              </w:rPr>
            </w:pPr>
          </w:p>
        </w:tc>
        <w:tc>
          <w:tcPr>
            <w:tcW w:w="941" w:type="dxa"/>
          </w:tcPr>
          <w:p w14:paraId="6061837E" w14:textId="77777777" w:rsidR="007A2A5F" w:rsidRPr="00BD56D9" w:rsidRDefault="007A2A5F" w:rsidP="007A2A5F">
            <w:pPr>
              <w:pStyle w:val="NoSpacing"/>
              <w:jc w:val="both"/>
              <w:rPr>
                <w:rFonts w:ascii="Lato Bold" w:hAnsi="Lato Bold" w:cstheme="minorHAnsi"/>
                <w:i/>
                <w:sz w:val="20"/>
                <w:szCs w:val="20"/>
              </w:rPr>
            </w:pPr>
          </w:p>
        </w:tc>
        <w:tc>
          <w:tcPr>
            <w:tcW w:w="4117" w:type="dxa"/>
          </w:tcPr>
          <w:p w14:paraId="17FE753B" w14:textId="77777777" w:rsidR="007A2A5F" w:rsidRPr="00BD56D9" w:rsidRDefault="007A2A5F" w:rsidP="007A2A5F">
            <w:pPr>
              <w:pStyle w:val="NoSpacing"/>
              <w:jc w:val="both"/>
              <w:rPr>
                <w:rFonts w:ascii="Lato Bold" w:hAnsi="Lato Bold" w:cstheme="minorHAnsi"/>
                <w:i/>
                <w:sz w:val="20"/>
                <w:szCs w:val="20"/>
              </w:rPr>
            </w:pPr>
          </w:p>
        </w:tc>
        <w:tc>
          <w:tcPr>
            <w:tcW w:w="1300" w:type="dxa"/>
            <w:shd w:val="clear" w:color="auto" w:fill="FFFFFF" w:themeFill="background1"/>
          </w:tcPr>
          <w:p w14:paraId="17E426F6" w14:textId="77777777" w:rsidR="007A2A5F" w:rsidRPr="00BD56D9" w:rsidRDefault="007A2A5F" w:rsidP="007A2A5F">
            <w:pPr>
              <w:pStyle w:val="NoSpacing"/>
              <w:jc w:val="both"/>
              <w:rPr>
                <w:rFonts w:ascii="Lato Bold" w:hAnsi="Lato Bold" w:cstheme="minorHAnsi"/>
                <w:i/>
                <w:sz w:val="20"/>
                <w:szCs w:val="20"/>
              </w:rPr>
            </w:pPr>
          </w:p>
        </w:tc>
        <w:tc>
          <w:tcPr>
            <w:tcW w:w="1272" w:type="dxa"/>
            <w:shd w:val="clear" w:color="auto" w:fill="FFFFFF" w:themeFill="background1"/>
          </w:tcPr>
          <w:p w14:paraId="26B76CA2" w14:textId="77777777" w:rsidR="007A2A5F" w:rsidRPr="00BD56D9" w:rsidRDefault="007A2A5F" w:rsidP="007A2A5F">
            <w:pPr>
              <w:pStyle w:val="NoSpacing"/>
              <w:jc w:val="both"/>
              <w:rPr>
                <w:rFonts w:ascii="Lato Bold" w:hAnsi="Lato Bold" w:cstheme="minorHAnsi"/>
                <w:i/>
                <w:sz w:val="20"/>
                <w:szCs w:val="20"/>
              </w:rPr>
            </w:pPr>
          </w:p>
        </w:tc>
        <w:tc>
          <w:tcPr>
            <w:tcW w:w="5363" w:type="dxa"/>
          </w:tcPr>
          <w:p w14:paraId="65CF3E58" w14:textId="77777777" w:rsidR="007A2A5F" w:rsidRPr="00BD56D9" w:rsidRDefault="007A2A5F" w:rsidP="007A2A5F">
            <w:pPr>
              <w:pStyle w:val="NoSpacing"/>
              <w:jc w:val="both"/>
              <w:rPr>
                <w:rFonts w:ascii="Lato Bold" w:hAnsi="Lato Bold" w:cstheme="minorHAnsi"/>
                <w:i/>
                <w:sz w:val="20"/>
                <w:szCs w:val="20"/>
              </w:rPr>
            </w:pPr>
          </w:p>
        </w:tc>
      </w:tr>
      <w:tr w:rsidR="007A2A5F" w:rsidRPr="00BD56D9" w14:paraId="093ADBA0" w14:textId="77777777" w:rsidTr="00BD56D9">
        <w:tc>
          <w:tcPr>
            <w:tcW w:w="955" w:type="dxa"/>
          </w:tcPr>
          <w:p w14:paraId="04BC7B22" w14:textId="77777777" w:rsidR="007A2A5F" w:rsidRPr="00BD56D9" w:rsidRDefault="007A2A5F" w:rsidP="007A2A5F">
            <w:pPr>
              <w:pStyle w:val="NoSpacing"/>
              <w:jc w:val="both"/>
              <w:rPr>
                <w:rFonts w:ascii="Lato Bold" w:hAnsi="Lato Bold" w:cstheme="minorHAnsi"/>
                <w:i/>
                <w:sz w:val="20"/>
                <w:szCs w:val="20"/>
              </w:rPr>
            </w:pPr>
          </w:p>
        </w:tc>
        <w:tc>
          <w:tcPr>
            <w:tcW w:w="941" w:type="dxa"/>
          </w:tcPr>
          <w:p w14:paraId="4DCC70F0" w14:textId="77777777" w:rsidR="007A2A5F" w:rsidRPr="00BD56D9" w:rsidRDefault="007A2A5F" w:rsidP="007A2A5F">
            <w:pPr>
              <w:pStyle w:val="NoSpacing"/>
              <w:jc w:val="both"/>
              <w:rPr>
                <w:rFonts w:ascii="Lato Bold" w:hAnsi="Lato Bold" w:cstheme="minorHAnsi"/>
                <w:i/>
                <w:sz w:val="20"/>
                <w:szCs w:val="20"/>
              </w:rPr>
            </w:pPr>
          </w:p>
        </w:tc>
        <w:tc>
          <w:tcPr>
            <w:tcW w:w="4117" w:type="dxa"/>
          </w:tcPr>
          <w:p w14:paraId="371579C2" w14:textId="77777777" w:rsidR="007A2A5F" w:rsidRPr="00BD56D9" w:rsidRDefault="007A2A5F" w:rsidP="007A2A5F">
            <w:pPr>
              <w:pStyle w:val="NoSpacing"/>
              <w:jc w:val="both"/>
              <w:rPr>
                <w:rFonts w:ascii="Lato Bold" w:hAnsi="Lato Bold" w:cstheme="minorHAnsi"/>
                <w:i/>
                <w:sz w:val="20"/>
                <w:szCs w:val="20"/>
              </w:rPr>
            </w:pPr>
          </w:p>
        </w:tc>
        <w:tc>
          <w:tcPr>
            <w:tcW w:w="1300" w:type="dxa"/>
            <w:shd w:val="clear" w:color="auto" w:fill="FFFFFF" w:themeFill="background1"/>
          </w:tcPr>
          <w:p w14:paraId="4DECE7C2" w14:textId="77777777" w:rsidR="007A2A5F" w:rsidRPr="00BD56D9" w:rsidRDefault="007A2A5F" w:rsidP="007A2A5F">
            <w:pPr>
              <w:pStyle w:val="NoSpacing"/>
              <w:jc w:val="both"/>
              <w:rPr>
                <w:rFonts w:ascii="Lato Bold" w:hAnsi="Lato Bold" w:cstheme="minorHAnsi"/>
                <w:i/>
                <w:sz w:val="20"/>
                <w:szCs w:val="20"/>
              </w:rPr>
            </w:pPr>
          </w:p>
        </w:tc>
        <w:tc>
          <w:tcPr>
            <w:tcW w:w="1272" w:type="dxa"/>
            <w:shd w:val="clear" w:color="auto" w:fill="FFFFFF" w:themeFill="background1"/>
          </w:tcPr>
          <w:p w14:paraId="1483E6FB" w14:textId="77777777" w:rsidR="007A2A5F" w:rsidRPr="00BD56D9" w:rsidRDefault="007A2A5F" w:rsidP="007A2A5F">
            <w:pPr>
              <w:pStyle w:val="NoSpacing"/>
              <w:jc w:val="both"/>
              <w:rPr>
                <w:rFonts w:ascii="Lato Bold" w:hAnsi="Lato Bold" w:cstheme="minorHAnsi"/>
                <w:i/>
                <w:sz w:val="20"/>
                <w:szCs w:val="20"/>
              </w:rPr>
            </w:pPr>
          </w:p>
        </w:tc>
        <w:tc>
          <w:tcPr>
            <w:tcW w:w="5363" w:type="dxa"/>
          </w:tcPr>
          <w:p w14:paraId="2340D512" w14:textId="77777777" w:rsidR="007A2A5F" w:rsidRPr="00BD56D9" w:rsidRDefault="007A2A5F" w:rsidP="007A2A5F">
            <w:pPr>
              <w:pStyle w:val="NoSpacing"/>
              <w:jc w:val="both"/>
              <w:rPr>
                <w:rFonts w:ascii="Lato Bold" w:hAnsi="Lato Bold" w:cstheme="minorHAnsi"/>
                <w:i/>
                <w:sz w:val="20"/>
                <w:szCs w:val="20"/>
              </w:rPr>
            </w:pPr>
          </w:p>
        </w:tc>
      </w:tr>
      <w:tr w:rsidR="007A2A5F" w:rsidRPr="00BD56D9" w14:paraId="0A4FCECB" w14:textId="77777777" w:rsidTr="00BD56D9">
        <w:tc>
          <w:tcPr>
            <w:tcW w:w="955" w:type="dxa"/>
          </w:tcPr>
          <w:p w14:paraId="32083290" w14:textId="77777777" w:rsidR="007A2A5F" w:rsidRPr="00BD56D9" w:rsidRDefault="007A2A5F" w:rsidP="007A2A5F">
            <w:pPr>
              <w:pStyle w:val="NoSpacing"/>
              <w:jc w:val="both"/>
              <w:rPr>
                <w:rFonts w:ascii="Lato Bold" w:hAnsi="Lato Bold" w:cstheme="minorHAnsi"/>
                <w:i/>
                <w:sz w:val="20"/>
                <w:szCs w:val="20"/>
              </w:rPr>
            </w:pPr>
          </w:p>
        </w:tc>
        <w:tc>
          <w:tcPr>
            <w:tcW w:w="941" w:type="dxa"/>
          </w:tcPr>
          <w:p w14:paraId="7F8882F1" w14:textId="77777777" w:rsidR="007A2A5F" w:rsidRPr="00BD56D9" w:rsidRDefault="007A2A5F" w:rsidP="007A2A5F">
            <w:pPr>
              <w:pStyle w:val="NoSpacing"/>
              <w:jc w:val="both"/>
              <w:rPr>
                <w:rFonts w:ascii="Lato Bold" w:hAnsi="Lato Bold" w:cstheme="minorHAnsi"/>
                <w:i/>
                <w:sz w:val="20"/>
                <w:szCs w:val="20"/>
              </w:rPr>
            </w:pPr>
          </w:p>
        </w:tc>
        <w:tc>
          <w:tcPr>
            <w:tcW w:w="4117" w:type="dxa"/>
          </w:tcPr>
          <w:p w14:paraId="33146671" w14:textId="77777777" w:rsidR="007A2A5F" w:rsidRPr="00BD56D9" w:rsidRDefault="007A2A5F" w:rsidP="007A2A5F">
            <w:pPr>
              <w:pStyle w:val="NoSpacing"/>
              <w:jc w:val="both"/>
              <w:rPr>
                <w:rFonts w:ascii="Lato Bold" w:hAnsi="Lato Bold" w:cstheme="minorHAnsi"/>
                <w:i/>
                <w:sz w:val="20"/>
                <w:szCs w:val="20"/>
              </w:rPr>
            </w:pPr>
          </w:p>
        </w:tc>
        <w:tc>
          <w:tcPr>
            <w:tcW w:w="1300" w:type="dxa"/>
            <w:shd w:val="clear" w:color="auto" w:fill="FFFFFF" w:themeFill="background1"/>
          </w:tcPr>
          <w:p w14:paraId="30AABF83" w14:textId="77777777" w:rsidR="007A2A5F" w:rsidRPr="00BD56D9" w:rsidRDefault="007A2A5F" w:rsidP="007A2A5F">
            <w:pPr>
              <w:pStyle w:val="NoSpacing"/>
              <w:jc w:val="both"/>
              <w:rPr>
                <w:rFonts w:ascii="Lato Bold" w:hAnsi="Lato Bold" w:cstheme="minorHAnsi"/>
                <w:i/>
                <w:sz w:val="20"/>
                <w:szCs w:val="20"/>
              </w:rPr>
            </w:pPr>
          </w:p>
        </w:tc>
        <w:tc>
          <w:tcPr>
            <w:tcW w:w="1272" w:type="dxa"/>
            <w:shd w:val="clear" w:color="auto" w:fill="FFFFFF" w:themeFill="background1"/>
          </w:tcPr>
          <w:p w14:paraId="2181E2DA" w14:textId="77777777" w:rsidR="007A2A5F" w:rsidRPr="00BD56D9" w:rsidRDefault="007A2A5F" w:rsidP="007A2A5F">
            <w:pPr>
              <w:pStyle w:val="NoSpacing"/>
              <w:jc w:val="both"/>
              <w:rPr>
                <w:rFonts w:ascii="Lato Bold" w:hAnsi="Lato Bold" w:cstheme="minorHAnsi"/>
                <w:i/>
                <w:sz w:val="20"/>
                <w:szCs w:val="20"/>
              </w:rPr>
            </w:pPr>
          </w:p>
        </w:tc>
        <w:tc>
          <w:tcPr>
            <w:tcW w:w="5363" w:type="dxa"/>
          </w:tcPr>
          <w:p w14:paraId="0EE88C02" w14:textId="77777777" w:rsidR="007A2A5F" w:rsidRPr="00BD56D9" w:rsidRDefault="007A2A5F" w:rsidP="007A2A5F">
            <w:pPr>
              <w:pStyle w:val="NoSpacing"/>
              <w:jc w:val="both"/>
              <w:rPr>
                <w:rFonts w:ascii="Lato Bold" w:hAnsi="Lato Bold" w:cstheme="minorHAnsi"/>
                <w:i/>
                <w:sz w:val="20"/>
                <w:szCs w:val="20"/>
              </w:rPr>
            </w:pPr>
          </w:p>
        </w:tc>
      </w:tr>
      <w:tr w:rsidR="007A2A5F" w:rsidRPr="00BD56D9" w14:paraId="497B6070" w14:textId="77777777" w:rsidTr="00BD56D9">
        <w:tc>
          <w:tcPr>
            <w:tcW w:w="955" w:type="dxa"/>
          </w:tcPr>
          <w:p w14:paraId="32BCFFB7" w14:textId="77777777" w:rsidR="007A2A5F" w:rsidRPr="00BD56D9" w:rsidRDefault="007A2A5F" w:rsidP="007A2A5F">
            <w:pPr>
              <w:pStyle w:val="NoSpacing"/>
              <w:jc w:val="both"/>
              <w:rPr>
                <w:rFonts w:ascii="Lato Bold" w:hAnsi="Lato Bold" w:cstheme="minorHAnsi"/>
                <w:i/>
                <w:sz w:val="20"/>
                <w:szCs w:val="20"/>
              </w:rPr>
            </w:pPr>
          </w:p>
        </w:tc>
        <w:tc>
          <w:tcPr>
            <w:tcW w:w="941" w:type="dxa"/>
          </w:tcPr>
          <w:p w14:paraId="17AACB47" w14:textId="77777777" w:rsidR="007A2A5F" w:rsidRPr="00BD56D9" w:rsidRDefault="007A2A5F" w:rsidP="007A2A5F">
            <w:pPr>
              <w:pStyle w:val="NoSpacing"/>
              <w:jc w:val="both"/>
              <w:rPr>
                <w:rFonts w:ascii="Lato Bold" w:hAnsi="Lato Bold" w:cstheme="minorHAnsi"/>
                <w:i/>
                <w:sz w:val="20"/>
                <w:szCs w:val="20"/>
              </w:rPr>
            </w:pPr>
          </w:p>
        </w:tc>
        <w:tc>
          <w:tcPr>
            <w:tcW w:w="4117" w:type="dxa"/>
          </w:tcPr>
          <w:p w14:paraId="0E451453" w14:textId="77777777" w:rsidR="007A2A5F" w:rsidRPr="00BD56D9" w:rsidRDefault="007A2A5F" w:rsidP="007A2A5F">
            <w:pPr>
              <w:pStyle w:val="NoSpacing"/>
              <w:jc w:val="both"/>
              <w:rPr>
                <w:rFonts w:ascii="Lato Bold" w:hAnsi="Lato Bold" w:cstheme="minorHAnsi"/>
                <w:i/>
                <w:sz w:val="20"/>
                <w:szCs w:val="20"/>
              </w:rPr>
            </w:pPr>
          </w:p>
        </w:tc>
        <w:tc>
          <w:tcPr>
            <w:tcW w:w="1300" w:type="dxa"/>
            <w:shd w:val="clear" w:color="auto" w:fill="FFFFFF" w:themeFill="background1"/>
          </w:tcPr>
          <w:p w14:paraId="0B296A1B" w14:textId="77777777" w:rsidR="007A2A5F" w:rsidRPr="00BD56D9" w:rsidRDefault="007A2A5F" w:rsidP="007A2A5F">
            <w:pPr>
              <w:pStyle w:val="NoSpacing"/>
              <w:jc w:val="both"/>
              <w:rPr>
                <w:rFonts w:ascii="Lato Bold" w:hAnsi="Lato Bold" w:cstheme="minorHAnsi"/>
                <w:i/>
                <w:sz w:val="20"/>
                <w:szCs w:val="20"/>
              </w:rPr>
            </w:pPr>
          </w:p>
        </w:tc>
        <w:tc>
          <w:tcPr>
            <w:tcW w:w="1272" w:type="dxa"/>
            <w:shd w:val="clear" w:color="auto" w:fill="FFFFFF" w:themeFill="background1"/>
          </w:tcPr>
          <w:p w14:paraId="4ED838E4" w14:textId="77777777" w:rsidR="007A2A5F" w:rsidRPr="00BD56D9" w:rsidRDefault="007A2A5F" w:rsidP="007A2A5F">
            <w:pPr>
              <w:pStyle w:val="NoSpacing"/>
              <w:jc w:val="both"/>
              <w:rPr>
                <w:rFonts w:ascii="Lato Bold" w:hAnsi="Lato Bold" w:cstheme="minorHAnsi"/>
                <w:i/>
                <w:sz w:val="20"/>
                <w:szCs w:val="20"/>
              </w:rPr>
            </w:pPr>
          </w:p>
        </w:tc>
        <w:tc>
          <w:tcPr>
            <w:tcW w:w="5363" w:type="dxa"/>
          </w:tcPr>
          <w:p w14:paraId="580B6DAD" w14:textId="77777777" w:rsidR="007A2A5F" w:rsidRPr="00BD56D9" w:rsidRDefault="007A2A5F" w:rsidP="007A2A5F">
            <w:pPr>
              <w:pStyle w:val="NoSpacing"/>
              <w:jc w:val="both"/>
              <w:rPr>
                <w:rFonts w:ascii="Lato Bold" w:hAnsi="Lato Bold" w:cstheme="minorHAnsi"/>
                <w:i/>
                <w:sz w:val="20"/>
                <w:szCs w:val="20"/>
              </w:rPr>
            </w:pPr>
          </w:p>
        </w:tc>
      </w:tr>
      <w:tr w:rsidR="007A2A5F" w:rsidRPr="00BD56D9" w14:paraId="6A331812" w14:textId="77777777" w:rsidTr="00BD56D9">
        <w:tc>
          <w:tcPr>
            <w:tcW w:w="955" w:type="dxa"/>
          </w:tcPr>
          <w:p w14:paraId="1D2F7352" w14:textId="77777777" w:rsidR="007A2A5F" w:rsidRPr="00BD56D9" w:rsidRDefault="007A2A5F" w:rsidP="007A2A5F">
            <w:pPr>
              <w:pStyle w:val="NoSpacing"/>
              <w:jc w:val="both"/>
              <w:rPr>
                <w:rFonts w:ascii="Lato Bold" w:hAnsi="Lato Bold" w:cstheme="minorHAnsi"/>
                <w:i/>
                <w:sz w:val="20"/>
                <w:szCs w:val="20"/>
              </w:rPr>
            </w:pPr>
          </w:p>
        </w:tc>
        <w:tc>
          <w:tcPr>
            <w:tcW w:w="941" w:type="dxa"/>
          </w:tcPr>
          <w:p w14:paraId="4067C0F8" w14:textId="77777777" w:rsidR="007A2A5F" w:rsidRPr="00BD56D9" w:rsidRDefault="007A2A5F" w:rsidP="007A2A5F">
            <w:pPr>
              <w:pStyle w:val="NoSpacing"/>
              <w:jc w:val="both"/>
              <w:rPr>
                <w:rFonts w:ascii="Lato Bold" w:hAnsi="Lato Bold" w:cstheme="minorHAnsi"/>
                <w:i/>
                <w:sz w:val="20"/>
                <w:szCs w:val="20"/>
              </w:rPr>
            </w:pPr>
          </w:p>
        </w:tc>
        <w:tc>
          <w:tcPr>
            <w:tcW w:w="4117" w:type="dxa"/>
          </w:tcPr>
          <w:p w14:paraId="6762BC10" w14:textId="77777777" w:rsidR="007A2A5F" w:rsidRPr="00BD56D9" w:rsidRDefault="007A2A5F" w:rsidP="007A2A5F">
            <w:pPr>
              <w:pStyle w:val="NoSpacing"/>
              <w:jc w:val="both"/>
              <w:rPr>
                <w:rFonts w:ascii="Lato Bold" w:hAnsi="Lato Bold" w:cstheme="minorHAnsi"/>
                <w:i/>
                <w:sz w:val="20"/>
                <w:szCs w:val="20"/>
              </w:rPr>
            </w:pPr>
          </w:p>
        </w:tc>
        <w:tc>
          <w:tcPr>
            <w:tcW w:w="1300" w:type="dxa"/>
            <w:shd w:val="clear" w:color="auto" w:fill="FFFFFF" w:themeFill="background1"/>
          </w:tcPr>
          <w:p w14:paraId="51D5A713" w14:textId="77777777" w:rsidR="007A2A5F" w:rsidRPr="00BD56D9" w:rsidRDefault="007A2A5F" w:rsidP="007A2A5F">
            <w:pPr>
              <w:pStyle w:val="NoSpacing"/>
              <w:jc w:val="both"/>
              <w:rPr>
                <w:rFonts w:ascii="Lato Bold" w:hAnsi="Lato Bold" w:cstheme="minorHAnsi"/>
                <w:i/>
                <w:sz w:val="20"/>
                <w:szCs w:val="20"/>
              </w:rPr>
            </w:pPr>
          </w:p>
        </w:tc>
        <w:tc>
          <w:tcPr>
            <w:tcW w:w="1272" w:type="dxa"/>
            <w:shd w:val="clear" w:color="auto" w:fill="FFFFFF" w:themeFill="background1"/>
          </w:tcPr>
          <w:p w14:paraId="0C776803" w14:textId="77777777" w:rsidR="007A2A5F" w:rsidRPr="00BD56D9" w:rsidRDefault="007A2A5F" w:rsidP="007A2A5F">
            <w:pPr>
              <w:pStyle w:val="NoSpacing"/>
              <w:jc w:val="both"/>
              <w:rPr>
                <w:rFonts w:ascii="Lato Bold" w:hAnsi="Lato Bold" w:cstheme="minorHAnsi"/>
                <w:i/>
                <w:sz w:val="20"/>
                <w:szCs w:val="20"/>
              </w:rPr>
            </w:pPr>
          </w:p>
        </w:tc>
        <w:tc>
          <w:tcPr>
            <w:tcW w:w="5363" w:type="dxa"/>
          </w:tcPr>
          <w:p w14:paraId="5BDDE1FA" w14:textId="77777777" w:rsidR="007A2A5F" w:rsidRPr="00BD56D9" w:rsidRDefault="007A2A5F" w:rsidP="007A2A5F">
            <w:pPr>
              <w:pStyle w:val="NoSpacing"/>
              <w:jc w:val="both"/>
              <w:rPr>
                <w:rFonts w:ascii="Lato Bold" w:hAnsi="Lato Bold" w:cstheme="minorHAnsi"/>
                <w:i/>
                <w:sz w:val="20"/>
                <w:szCs w:val="20"/>
              </w:rPr>
            </w:pPr>
          </w:p>
        </w:tc>
      </w:tr>
      <w:tr w:rsidR="007A2A5F" w:rsidRPr="00BD56D9" w14:paraId="785A5794" w14:textId="77777777" w:rsidTr="00BD56D9">
        <w:tc>
          <w:tcPr>
            <w:tcW w:w="955" w:type="dxa"/>
          </w:tcPr>
          <w:p w14:paraId="452F6C17" w14:textId="77777777" w:rsidR="007A2A5F" w:rsidRPr="00BD56D9" w:rsidRDefault="007A2A5F" w:rsidP="007A2A5F">
            <w:pPr>
              <w:pStyle w:val="NoSpacing"/>
              <w:jc w:val="both"/>
              <w:rPr>
                <w:rFonts w:ascii="Lato Bold" w:hAnsi="Lato Bold" w:cstheme="minorHAnsi"/>
                <w:i/>
                <w:sz w:val="20"/>
                <w:szCs w:val="20"/>
              </w:rPr>
            </w:pPr>
          </w:p>
        </w:tc>
        <w:tc>
          <w:tcPr>
            <w:tcW w:w="941" w:type="dxa"/>
          </w:tcPr>
          <w:p w14:paraId="47528A5E" w14:textId="77777777" w:rsidR="007A2A5F" w:rsidRPr="00BD56D9" w:rsidRDefault="007A2A5F" w:rsidP="007A2A5F">
            <w:pPr>
              <w:pStyle w:val="NoSpacing"/>
              <w:jc w:val="both"/>
              <w:rPr>
                <w:rFonts w:ascii="Lato Bold" w:hAnsi="Lato Bold" w:cstheme="minorHAnsi"/>
                <w:i/>
                <w:sz w:val="20"/>
                <w:szCs w:val="20"/>
              </w:rPr>
            </w:pPr>
          </w:p>
        </w:tc>
        <w:tc>
          <w:tcPr>
            <w:tcW w:w="4117" w:type="dxa"/>
          </w:tcPr>
          <w:p w14:paraId="44931416" w14:textId="77777777" w:rsidR="007A2A5F" w:rsidRPr="00BD56D9" w:rsidRDefault="007A2A5F" w:rsidP="007A2A5F">
            <w:pPr>
              <w:pStyle w:val="NoSpacing"/>
              <w:jc w:val="both"/>
              <w:rPr>
                <w:rFonts w:ascii="Lato Bold" w:hAnsi="Lato Bold" w:cstheme="minorHAnsi"/>
                <w:i/>
                <w:sz w:val="20"/>
                <w:szCs w:val="20"/>
              </w:rPr>
            </w:pPr>
          </w:p>
        </w:tc>
        <w:tc>
          <w:tcPr>
            <w:tcW w:w="1300" w:type="dxa"/>
            <w:shd w:val="clear" w:color="auto" w:fill="FFFFFF" w:themeFill="background1"/>
          </w:tcPr>
          <w:p w14:paraId="597664F6" w14:textId="77777777" w:rsidR="007A2A5F" w:rsidRPr="00BD56D9" w:rsidRDefault="007A2A5F" w:rsidP="007A2A5F">
            <w:pPr>
              <w:pStyle w:val="NoSpacing"/>
              <w:jc w:val="both"/>
              <w:rPr>
                <w:rFonts w:ascii="Lato Bold" w:hAnsi="Lato Bold" w:cstheme="minorHAnsi"/>
                <w:i/>
                <w:sz w:val="20"/>
                <w:szCs w:val="20"/>
              </w:rPr>
            </w:pPr>
          </w:p>
        </w:tc>
        <w:tc>
          <w:tcPr>
            <w:tcW w:w="1272" w:type="dxa"/>
            <w:shd w:val="clear" w:color="auto" w:fill="FFFFFF" w:themeFill="background1"/>
          </w:tcPr>
          <w:p w14:paraId="2E0C0A75" w14:textId="77777777" w:rsidR="007A2A5F" w:rsidRPr="00BD56D9" w:rsidRDefault="007A2A5F" w:rsidP="007A2A5F">
            <w:pPr>
              <w:pStyle w:val="NoSpacing"/>
              <w:jc w:val="both"/>
              <w:rPr>
                <w:rFonts w:ascii="Lato Bold" w:hAnsi="Lato Bold" w:cstheme="minorHAnsi"/>
                <w:i/>
                <w:sz w:val="20"/>
                <w:szCs w:val="20"/>
              </w:rPr>
            </w:pPr>
          </w:p>
        </w:tc>
        <w:tc>
          <w:tcPr>
            <w:tcW w:w="5363" w:type="dxa"/>
          </w:tcPr>
          <w:p w14:paraId="1EFA0339" w14:textId="77777777" w:rsidR="007A2A5F" w:rsidRPr="00BD56D9" w:rsidRDefault="007A2A5F" w:rsidP="007A2A5F">
            <w:pPr>
              <w:pStyle w:val="NoSpacing"/>
              <w:jc w:val="both"/>
              <w:rPr>
                <w:rFonts w:ascii="Lato Bold" w:hAnsi="Lato Bold" w:cstheme="minorHAnsi"/>
                <w:i/>
                <w:sz w:val="20"/>
                <w:szCs w:val="20"/>
              </w:rPr>
            </w:pPr>
          </w:p>
        </w:tc>
      </w:tr>
      <w:tr w:rsidR="007A2A5F" w:rsidRPr="00BD56D9" w14:paraId="2AE4CE9D" w14:textId="77777777" w:rsidTr="00BD56D9">
        <w:tc>
          <w:tcPr>
            <w:tcW w:w="955" w:type="dxa"/>
          </w:tcPr>
          <w:p w14:paraId="3CDEB99C" w14:textId="77777777" w:rsidR="007A2A5F" w:rsidRPr="00BD56D9" w:rsidRDefault="007A2A5F" w:rsidP="007A2A5F">
            <w:pPr>
              <w:pStyle w:val="NoSpacing"/>
              <w:jc w:val="both"/>
              <w:rPr>
                <w:rFonts w:ascii="Lato Bold" w:hAnsi="Lato Bold" w:cstheme="minorHAnsi"/>
                <w:i/>
                <w:sz w:val="20"/>
                <w:szCs w:val="20"/>
              </w:rPr>
            </w:pPr>
          </w:p>
        </w:tc>
        <w:tc>
          <w:tcPr>
            <w:tcW w:w="941" w:type="dxa"/>
          </w:tcPr>
          <w:p w14:paraId="47835E6D" w14:textId="77777777" w:rsidR="007A2A5F" w:rsidRPr="00BD56D9" w:rsidRDefault="007A2A5F" w:rsidP="007A2A5F">
            <w:pPr>
              <w:pStyle w:val="NoSpacing"/>
              <w:jc w:val="both"/>
              <w:rPr>
                <w:rFonts w:ascii="Lato Bold" w:hAnsi="Lato Bold" w:cstheme="minorHAnsi"/>
                <w:i/>
                <w:sz w:val="20"/>
                <w:szCs w:val="20"/>
              </w:rPr>
            </w:pPr>
          </w:p>
        </w:tc>
        <w:tc>
          <w:tcPr>
            <w:tcW w:w="4117" w:type="dxa"/>
          </w:tcPr>
          <w:p w14:paraId="15CA63C0" w14:textId="77777777" w:rsidR="007A2A5F" w:rsidRPr="00BD56D9" w:rsidRDefault="007A2A5F" w:rsidP="007A2A5F">
            <w:pPr>
              <w:pStyle w:val="NoSpacing"/>
              <w:jc w:val="both"/>
              <w:rPr>
                <w:rFonts w:ascii="Lato Bold" w:hAnsi="Lato Bold" w:cstheme="minorHAnsi"/>
                <w:i/>
                <w:sz w:val="20"/>
                <w:szCs w:val="20"/>
              </w:rPr>
            </w:pPr>
          </w:p>
        </w:tc>
        <w:tc>
          <w:tcPr>
            <w:tcW w:w="1300" w:type="dxa"/>
            <w:shd w:val="clear" w:color="auto" w:fill="FFFFFF" w:themeFill="background1"/>
          </w:tcPr>
          <w:p w14:paraId="106182A9" w14:textId="77777777" w:rsidR="007A2A5F" w:rsidRPr="00BD56D9" w:rsidRDefault="007A2A5F" w:rsidP="007A2A5F">
            <w:pPr>
              <w:pStyle w:val="NoSpacing"/>
              <w:jc w:val="both"/>
              <w:rPr>
                <w:rFonts w:ascii="Lato Bold" w:hAnsi="Lato Bold" w:cstheme="minorHAnsi"/>
                <w:i/>
                <w:sz w:val="20"/>
                <w:szCs w:val="20"/>
              </w:rPr>
            </w:pPr>
          </w:p>
        </w:tc>
        <w:tc>
          <w:tcPr>
            <w:tcW w:w="1272" w:type="dxa"/>
            <w:shd w:val="clear" w:color="auto" w:fill="FFFFFF" w:themeFill="background1"/>
          </w:tcPr>
          <w:p w14:paraId="07DE52EF" w14:textId="77777777" w:rsidR="007A2A5F" w:rsidRPr="00BD56D9" w:rsidRDefault="007A2A5F" w:rsidP="007A2A5F">
            <w:pPr>
              <w:pStyle w:val="NoSpacing"/>
              <w:jc w:val="both"/>
              <w:rPr>
                <w:rFonts w:ascii="Lato Bold" w:hAnsi="Lato Bold" w:cstheme="minorHAnsi"/>
                <w:i/>
                <w:sz w:val="20"/>
                <w:szCs w:val="20"/>
              </w:rPr>
            </w:pPr>
          </w:p>
        </w:tc>
        <w:tc>
          <w:tcPr>
            <w:tcW w:w="5363" w:type="dxa"/>
          </w:tcPr>
          <w:p w14:paraId="77203D83" w14:textId="77777777" w:rsidR="007A2A5F" w:rsidRPr="00BD56D9" w:rsidRDefault="007A2A5F" w:rsidP="007A2A5F">
            <w:pPr>
              <w:pStyle w:val="NoSpacing"/>
              <w:jc w:val="both"/>
              <w:rPr>
                <w:rFonts w:ascii="Lato Bold" w:hAnsi="Lato Bold" w:cstheme="minorHAnsi"/>
                <w:i/>
                <w:sz w:val="20"/>
                <w:szCs w:val="20"/>
              </w:rPr>
            </w:pPr>
          </w:p>
        </w:tc>
      </w:tr>
    </w:tbl>
    <w:p w14:paraId="29B17D6D" w14:textId="77777777" w:rsidR="00BD56D9" w:rsidRPr="00BD56D9" w:rsidRDefault="00BD56D9" w:rsidP="00BD56D9">
      <w:pPr>
        <w:spacing w:after="0" w:line="240" w:lineRule="auto"/>
        <w:jc w:val="both"/>
        <w:rPr>
          <w:rFonts w:ascii="Lato Bold" w:eastAsia="Times New Roman" w:hAnsi="Lato Bold" w:cstheme="minorHAnsi"/>
          <w:sz w:val="20"/>
          <w:szCs w:val="20"/>
        </w:rPr>
        <w:sectPr w:rsidR="00BD56D9" w:rsidRPr="00BD56D9" w:rsidSect="00BD56D9">
          <w:pgSz w:w="16838" w:h="11906" w:orient="landscape"/>
          <w:pgMar w:top="1440" w:right="1440" w:bottom="1440" w:left="1440" w:header="708" w:footer="708" w:gutter="0"/>
          <w:cols w:space="708"/>
          <w:docGrid w:linePitch="360"/>
        </w:sectPr>
      </w:pPr>
    </w:p>
    <w:tbl>
      <w:tblPr>
        <w:tblW w:w="0" w:type="auto"/>
        <w:tblCellSpacing w:w="0" w:type="dxa"/>
        <w:tblInd w:w="142" w:type="dxa"/>
        <w:tblCellMar>
          <w:left w:w="0" w:type="dxa"/>
          <w:right w:w="0" w:type="dxa"/>
        </w:tblCellMar>
        <w:tblLook w:val="04A0" w:firstRow="1" w:lastRow="0" w:firstColumn="1" w:lastColumn="0" w:noHBand="0" w:noVBand="1"/>
      </w:tblPr>
      <w:tblGrid>
        <w:gridCol w:w="8884"/>
      </w:tblGrid>
      <w:tr w:rsidR="00BD56D9" w:rsidRPr="00BD56D9" w14:paraId="523913A7" w14:textId="77777777" w:rsidTr="00BD56D9">
        <w:trPr>
          <w:tblCellSpacing w:w="0" w:type="dxa"/>
        </w:trPr>
        <w:tc>
          <w:tcPr>
            <w:tcW w:w="8884" w:type="dxa"/>
            <w:vAlign w:val="center"/>
            <w:hideMark/>
          </w:tcPr>
          <w:p w14:paraId="192597B1" w14:textId="62F19110" w:rsidR="00BD56D9" w:rsidRPr="00BD56D9" w:rsidRDefault="00BD56D9" w:rsidP="00BD56D9">
            <w:pPr>
              <w:spacing w:after="0" w:line="240" w:lineRule="auto"/>
              <w:rPr>
                <w:rFonts w:ascii="Lato Bold" w:hAnsi="Lato Bold"/>
                <w:sz w:val="26"/>
                <w:szCs w:val="26"/>
              </w:rPr>
            </w:pPr>
          </w:p>
        </w:tc>
      </w:tr>
    </w:tbl>
    <w:p w14:paraId="79437771" w14:textId="77777777" w:rsidR="00BD56D9" w:rsidRPr="00BD56D9" w:rsidRDefault="00BD56D9" w:rsidP="00BD56D9">
      <w:pPr>
        <w:spacing w:after="0" w:line="240" w:lineRule="auto"/>
        <w:rPr>
          <w:rFonts w:ascii="Lato Bold" w:hAnsi="Lato Bold"/>
          <w:sz w:val="26"/>
          <w:szCs w:val="26"/>
        </w:rPr>
      </w:pPr>
      <w:bookmarkStart w:id="11" w:name="_Toc46861397"/>
      <w:r w:rsidRPr="00BD56D9">
        <w:rPr>
          <w:rFonts w:ascii="Lato Bold" w:hAnsi="Lato Bold"/>
          <w:sz w:val="26"/>
          <w:szCs w:val="26"/>
        </w:rPr>
        <w:t>1.0</w:t>
      </w:r>
      <w:r w:rsidRPr="00BD56D9">
        <w:rPr>
          <w:rFonts w:ascii="Lato Bold" w:hAnsi="Lato Bold"/>
          <w:sz w:val="26"/>
          <w:szCs w:val="26"/>
        </w:rPr>
        <w:tab/>
        <w:t>ASSESSING RISK - GENERAL</w:t>
      </w:r>
      <w:bookmarkEnd w:id="11"/>
    </w:p>
    <w:p w14:paraId="2C4A1D4B" w14:textId="77777777" w:rsidR="00BD56D9" w:rsidRPr="00BD56D9" w:rsidRDefault="00BD56D9" w:rsidP="00BD56D9">
      <w:pPr>
        <w:pStyle w:val="NoSpacing"/>
        <w:jc w:val="both"/>
        <w:rPr>
          <w:rFonts w:ascii="Lato Bold" w:hAnsi="Lato Bold" w:cstheme="minorHAnsi"/>
          <w:sz w:val="20"/>
          <w:szCs w:val="20"/>
          <w:lang w:eastAsia="en-GB"/>
        </w:rPr>
      </w:pPr>
    </w:p>
    <w:p w14:paraId="325287CF" w14:textId="77777777"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1.1</w:t>
      </w:r>
      <w:r w:rsidRPr="00BD56D9">
        <w:rPr>
          <w:rFonts w:ascii="Lato Bold" w:hAnsi="Lato Bold" w:cstheme="minorHAnsi"/>
          <w:sz w:val="20"/>
          <w:szCs w:val="20"/>
          <w:lang w:eastAsia="en-GB"/>
        </w:rPr>
        <w:tab/>
        <w:t>The purpose of risk assessment is to minimise the likelihood of injuries and accidents occurring, and to reduce the possible severity of injury, as far as is reasonably practicable. You cannot eliminate risk entirely, but if you ensure that you do all you can to prevent it happening in the first place, and to ensure that the likely result is minor rather than major injury, you will probably have kept the risk to an acceptable level.</w:t>
      </w:r>
    </w:p>
    <w:p w14:paraId="2330E791" w14:textId="77777777" w:rsidR="00BD56D9" w:rsidRPr="00BD56D9" w:rsidRDefault="00BD56D9" w:rsidP="00BD56D9">
      <w:pPr>
        <w:pStyle w:val="NoSpacing"/>
        <w:jc w:val="both"/>
        <w:rPr>
          <w:rFonts w:ascii="Lato Bold" w:hAnsi="Lato Bold" w:cstheme="minorHAnsi"/>
          <w:sz w:val="20"/>
          <w:szCs w:val="20"/>
          <w:lang w:eastAsia="en-GB"/>
        </w:rPr>
      </w:pPr>
    </w:p>
    <w:p w14:paraId="26307793" w14:textId="77777777"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 xml:space="preserve">1.2 </w:t>
      </w:r>
      <w:r w:rsidRPr="00BD56D9">
        <w:rPr>
          <w:rFonts w:ascii="Lato Bold" w:hAnsi="Lato Bold" w:cstheme="minorHAnsi"/>
          <w:sz w:val="20"/>
          <w:szCs w:val="20"/>
          <w:lang w:eastAsia="en-GB"/>
        </w:rPr>
        <w:tab/>
        <w:t>Risk assessment is a noun, whereas assessing risk is a verb.  The actual process is the important part – the written document then forms a record of the action.  Think about assessing, not assessment - always consider risk assessment as an activity, not a piece of paper.  It remains live and can be altered at any time – for instance a change in weather could dramatically change the risk profile of parts of the event and increase a previously acceptable risk to unacceptable.</w:t>
      </w:r>
    </w:p>
    <w:p w14:paraId="2C680A56" w14:textId="77777777" w:rsidR="00BD56D9" w:rsidRPr="00BD56D9" w:rsidRDefault="00BD56D9" w:rsidP="00BD56D9">
      <w:pPr>
        <w:pStyle w:val="NoSpacing"/>
        <w:jc w:val="both"/>
        <w:rPr>
          <w:rFonts w:ascii="Lato Bold" w:hAnsi="Lato Bold" w:cstheme="minorHAnsi"/>
          <w:sz w:val="20"/>
          <w:szCs w:val="20"/>
          <w:lang w:eastAsia="en-GB"/>
        </w:rPr>
      </w:pPr>
    </w:p>
    <w:p w14:paraId="2E61471B" w14:textId="77777777"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1.3</w:t>
      </w:r>
      <w:r w:rsidRPr="00BD56D9">
        <w:rPr>
          <w:rFonts w:ascii="Lato Bold" w:hAnsi="Lato Bold" w:cstheme="minorHAnsi"/>
          <w:sz w:val="20"/>
          <w:szCs w:val="20"/>
          <w:lang w:eastAsia="en-GB"/>
        </w:rPr>
        <w:tab/>
        <w:t xml:space="preserve">To assess risks, consider the most likely scenario, not just the worst case.  There is a risk of fatal consequences with almost everything – but a simple fall on the same level would normally result in bruising and/or cuts, rather than major fractures or death!  Work on reducing the risk of the fall itself, and that will automatically reduce the risk of severe injury as well in the majority of cases.  </w:t>
      </w:r>
    </w:p>
    <w:p w14:paraId="64F1A3AF" w14:textId="77777777" w:rsidR="00BD56D9" w:rsidRPr="00BD56D9" w:rsidRDefault="00BD56D9" w:rsidP="00BD56D9">
      <w:pPr>
        <w:pStyle w:val="NoSpacing"/>
        <w:jc w:val="both"/>
        <w:rPr>
          <w:rFonts w:ascii="Lato Bold" w:hAnsi="Lato Bold" w:cstheme="minorHAnsi"/>
          <w:sz w:val="20"/>
          <w:szCs w:val="20"/>
          <w:lang w:eastAsia="en-GB"/>
        </w:rPr>
      </w:pPr>
    </w:p>
    <w:p w14:paraId="2521585A" w14:textId="77777777"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1.4</w:t>
      </w:r>
      <w:r w:rsidRPr="00BD56D9">
        <w:rPr>
          <w:rFonts w:ascii="Lato Bold" w:hAnsi="Lato Bold" w:cstheme="minorHAnsi"/>
          <w:sz w:val="20"/>
          <w:szCs w:val="20"/>
          <w:lang w:eastAsia="en-GB"/>
        </w:rPr>
        <w:tab/>
        <w:t>For example:</w:t>
      </w:r>
    </w:p>
    <w:p w14:paraId="0B473E21" w14:textId="77777777" w:rsidR="00BD56D9" w:rsidRPr="000D018C" w:rsidRDefault="00BD56D9" w:rsidP="00BD56D9">
      <w:pPr>
        <w:pStyle w:val="NoSpacing"/>
        <w:jc w:val="both"/>
        <w:rPr>
          <w:rFonts w:ascii="Lato Bold" w:hAnsi="Lato Bold" w:cstheme="minorHAnsi"/>
          <w:sz w:val="20"/>
          <w:szCs w:val="20"/>
        </w:rPr>
      </w:pPr>
    </w:p>
    <w:p w14:paraId="47272BC3" w14:textId="46EC3280" w:rsidR="00BD56D9" w:rsidRPr="00BD56D9" w:rsidRDefault="00BD56D9" w:rsidP="00BD56D9">
      <w:pPr>
        <w:pStyle w:val="NoSpacing"/>
        <w:jc w:val="both"/>
        <w:rPr>
          <w:rFonts w:ascii="Lato Bold" w:hAnsi="Lato Bold" w:cstheme="minorHAnsi"/>
          <w:sz w:val="20"/>
          <w:szCs w:val="20"/>
        </w:rPr>
      </w:pPr>
      <w:r w:rsidRPr="000D018C">
        <w:rPr>
          <w:rFonts w:ascii="Lato Bold" w:hAnsi="Lato Bold" w:cstheme="minorHAnsi"/>
          <w:sz w:val="20"/>
          <w:szCs w:val="20"/>
        </w:rPr>
        <w:t xml:space="preserve">Road crossings on an event always cause concern to organisers. There is a fear that an entrant maybe distracted by reading his/her route description or being keen not to lose time he/she </w:t>
      </w:r>
      <w:r w:rsidR="000D018C" w:rsidRPr="000D018C">
        <w:rPr>
          <w:rFonts w:ascii="Lato Bold" w:hAnsi="Lato Bold" w:cstheme="minorHAnsi"/>
          <w:sz w:val="20"/>
          <w:szCs w:val="20"/>
        </w:rPr>
        <w:t>could</w:t>
      </w:r>
      <w:r w:rsidR="00197428" w:rsidRPr="000D018C">
        <w:rPr>
          <w:rFonts w:ascii="Lato Bold" w:hAnsi="Lato Bold" w:cstheme="minorHAnsi"/>
          <w:color w:val="FF0000"/>
          <w:sz w:val="20"/>
          <w:szCs w:val="20"/>
        </w:rPr>
        <w:t xml:space="preserve"> </w:t>
      </w:r>
      <w:r w:rsidRPr="000D018C">
        <w:rPr>
          <w:rFonts w:ascii="Lato Bold" w:hAnsi="Lato Bold" w:cstheme="minorHAnsi"/>
          <w:sz w:val="20"/>
          <w:szCs w:val="20"/>
        </w:rPr>
        <w:t>take a greater than normal risk in crossing a road. There may also be other reasons, say poor sight lines</w:t>
      </w:r>
      <w:r w:rsidR="000D018C" w:rsidRPr="000D018C">
        <w:rPr>
          <w:rFonts w:ascii="Lato Bold" w:hAnsi="Lato Bold" w:cstheme="minorHAnsi"/>
          <w:sz w:val="20"/>
          <w:szCs w:val="20"/>
        </w:rPr>
        <w:t xml:space="preserve">, </w:t>
      </w:r>
      <w:r w:rsidRPr="000D018C">
        <w:rPr>
          <w:rFonts w:ascii="Lato Bold" w:hAnsi="Lato Bold" w:cstheme="minorHAnsi"/>
          <w:sz w:val="20"/>
          <w:szCs w:val="20"/>
        </w:rPr>
        <w:t>that make a road difficult to cross. Take for example a case when a footpath drops quickly on</w:t>
      </w:r>
      <w:r w:rsidR="000D018C" w:rsidRPr="000D018C">
        <w:rPr>
          <w:rFonts w:ascii="Lato Bold" w:hAnsi="Lato Bold" w:cstheme="minorHAnsi"/>
          <w:sz w:val="20"/>
          <w:szCs w:val="20"/>
        </w:rPr>
        <w:t xml:space="preserve"> </w:t>
      </w:r>
      <w:r w:rsidRPr="000D018C">
        <w:rPr>
          <w:rFonts w:ascii="Lato Bold" w:hAnsi="Lato Bold" w:cstheme="minorHAnsi"/>
          <w:sz w:val="20"/>
          <w:szCs w:val="20"/>
        </w:rPr>
        <w:t>to</w:t>
      </w:r>
      <w:r w:rsidR="00197428" w:rsidRPr="00197428">
        <w:rPr>
          <w:rFonts w:ascii="Lato Bold" w:hAnsi="Lato Bold" w:cstheme="minorHAnsi"/>
          <w:color w:val="FF0000"/>
          <w:sz w:val="20"/>
          <w:szCs w:val="20"/>
        </w:rPr>
        <w:t xml:space="preserve"> </w:t>
      </w:r>
      <w:r w:rsidRPr="00BD56D9">
        <w:rPr>
          <w:rFonts w:ascii="Lato Bold" w:hAnsi="Lato Bold" w:cstheme="minorHAnsi"/>
          <w:sz w:val="20"/>
          <w:szCs w:val="20"/>
        </w:rPr>
        <w:t xml:space="preserve">a road with little warning and poor visibility for both the entrant and an oncoming vehicle. Assume the road is reasonably well used. A likely scenario could be that an entrant moving quickly down a slope could emerge without warning </w:t>
      </w:r>
      <w:r w:rsidRPr="000D018C">
        <w:rPr>
          <w:rFonts w:ascii="Lato Bold" w:hAnsi="Lato Bold" w:cstheme="minorHAnsi"/>
          <w:sz w:val="20"/>
          <w:szCs w:val="20"/>
        </w:rPr>
        <w:t>on</w:t>
      </w:r>
      <w:r w:rsidR="000D018C" w:rsidRPr="000D018C">
        <w:rPr>
          <w:rFonts w:ascii="Lato Bold" w:hAnsi="Lato Bold" w:cstheme="minorHAnsi"/>
          <w:sz w:val="20"/>
          <w:szCs w:val="20"/>
        </w:rPr>
        <w:t xml:space="preserve"> </w:t>
      </w:r>
      <w:r w:rsidRPr="000D018C">
        <w:rPr>
          <w:rFonts w:ascii="Lato Bold" w:hAnsi="Lato Bold" w:cstheme="minorHAnsi"/>
          <w:sz w:val="20"/>
          <w:szCs w:val="20"/>
        </w:rPr>
        <w:t>to</w:t>
      </w:r>
      <w:r w:rsidR="00197428" w:rsidRPr="000D018C">
        <w:rPr>
          <w:rFonts w:ascii="Lato Bold" w:hAnsi="Lato Bold" w:cstheme="minorHAnsi"/>
          <w:sz w:val="20"/>
          <w:szCs w:val="20"/>
        </w:rPr>
        <w:t xml:space="preserve"> </w:t>
      </w:r>
      <w:r w:rsidRPr="00BD56D9">
        <w:rPr>
          <w:rFonts w:ascii="Lato Bold" w:hAnsi="Lato Bold" w:cstheme="minorHAnsi"/>
          <w:sz w:val="20"/>
          <w:szCs w:val="20"/>
        </w:rPr>
        <w:t>the road in front of a car.  With any road, being hit by a vehicle can be fatal, but certainly a major injury is likely.  So, the risk is certainly within the yellow (medium) level</w:t>
      </w:r>
      <w:r w:rsidR="000D018C">
        <w:rPr>
          <w:rFonts w:ascii="Lato Bold" w:hAnsi="Lato Bold" w:cstheme="minorHAnsi"/>
          <w:sz w:val="20"/>
          <w:szCs w:val="20"/>
        </w:rPr>
        <w:t>,</w:t>
      </w:r>
      <w:r w:rsidRPr="00BD56D9">
        <w:rPr>
          <w:rFonts w:ascii="Lato Bold" w:hAnsi="Lato Bold" w:cstheme="minorHAnsi"/>
          <w:sz w:val="20"/>
          <w:szCs w:val="20"/>
        </w:rPr>
        <w:t xml:space="preserve"> at least.  Now consider the actual area of the crossing.  In this example, it is clearly a distinct possibility that an entrant could stray or stumble </w:t>
      </w:r>
      <w:r w:rsidRPr="000D018C">
        <w:rPr>
          <w:rFonts w:ascii="Lato Bold" w:hAnsi="Lato Bold" w:cstheme="minorHAnsi"/>
          <w:sz w:val="20"/>
          <w:szCs w:val="20"/>
        </w:rPr>
        <w:t>on</w:t>
      </w:r>
      <w:r w:rsidR="000D018C" w:rsidRPr="000D018C">
        <w:rPr>
          <w:rFonts w:ascii="Lato Bold" w:hAnsi="Lato Bold" w:cstheme="minorHAnsi"/>
          <w:sz w:val="20"/>
          <w:szCs w:val="20"/>
        </w:rPr>
        <w:t xml:space="preserve"> </w:t>
      </w:r>
      <w:r w:rsidRPr="000D018C">
        <w:rPr>
          <w:rFonts w:ascii="Lato Bold" w:hAnsi="Lato Bold" w:cstheme="minorHAnsi"/>
          <w:sz w:val="20"/>
          <w:szCs w:val="20"/>
        </w:rPr>
        <w:t>to</w:t>
      </w:r>
      <w:r w:rsidRPr="00BD56D9">
        <w:rPr>
          <w:rFonts w:ascii="Lato Bold" w:hAnsi="Lato Bold" w:cstheme="minorHAnsi"/>
          <w:sz w:val="20"/>
          <w:szCs w:val="20"/>
        </w:rPr>
        <w:t xml:space="preserve"> the road inadvertently – especially if they are tired.  This makes the risk unacceptable, so action must be taken. Now you must consider what controls you can put in place to reduce the risk.  Ideally, you would eliminate it entirely – perhaps you could amend the route so it crosses by a bridge instead?  This would be the best solution, however, normally risks cannot be eliminated, so think about other effective controls. </w:t>
      </w:r>
    </w:p>
    <w:p w14:paraId="44C6C563" w14:textId="77777777" w:rsidR="00BD56D9" w:rsidRPr="00BD56D9" w:rsidRDefault="00BD56D9" w:rsidP="00BD56D9">
      <w:pPr>
        <w:pStyle w:val="NoSpacing"/>
        <w:jc w:val="both"/>
        <w:rPr>
          <w:rFonts w:ascii="Lato Bold" w:hAnsi="Lato Bold" w:cstheme="minorHAnsi"/>
          <w:sz w:val="20"/>
          <w:szCs w:val="20"/>
        </w:rPr>
      </w:pPr>
    </w:p>
    <w:p w14:paraId="188F2FDF" w14:textId="64375F3C"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List them, fill in the details in the </w:t>
      </w:r>
      <w:r w:rsidRPr="00BD56D9">
        <w:rPr>
          <w:rFonts w:ascii="Lato Bold" w:hAnsi="Lato Bold" w:cstheme="minorHAnsi"/>
          <w:sz w:val="20"/>
          <w:szCs w:val="20"/>
          <w:u w:val="single"/>
        </w:rPr>
        <w:t>action required</w:t>
      </w:r>
      <w:r w:rsidRPr="00BD56D9">
        <w:rPr>
          <w:rFonts w:ascii="Lato Bold" w:hAnsi="Lato Bold" w:cstheme="minorHAnsi"/>
          <w:sz w:val="20"/>
          <w:szCs w:val="20"/>
        </w:rPr>
        <w:t xml:space="preserve"> section, and allocate somebody to take each action, with a deadline target date. In this instance it might be possible to vary the route, this would be the best solution. If </w:t>
      </w:r>
      <w:r w:rsidRPr="004D41E6">
        <w:rPr>
          <w:rFonts w:ascii="Lato Bold" w:hAnsi="Lato Bold" w:cstheme="minorHAnsi"/>
          <w:sz w:val="20"/>
          <w:szCs w:val="20"/>
        </w:rPr>
        <w:t>not</w:t>
      </w:r>
      <w:r w:rsidR="000D018C" w:rsidRPr="004D41E6">
        <w:rPr>
          <w:rFonts w:ascii="Lato Bold" w:hAnsi="Lato Bold" w:cstheme="minorHAnsi"/>
          <w:sz w:val="20"/>
          <w:szCs w:val="20"/>
        </w:rPr>
        <w:t>,</w:t>
      </w:r>
      <w:r w:rsidR="00CE24F3" w:rsidRPr="004D41E6">
        <w:rPr>
          <w:rFonts w:ascii="Lato Bold" w:hAnsi="Lato Bold" w:cstheme="minorHAnsi"/>
          <w:sz w:val="20"/>
          <w:szCs w:val="20"/>
        </w:rPr>
        <w:t xml:space="preserve"> </w:t>
      </w:r>
      <w:r w:rsidRPr="00BD56D9">
        <w:rPr>
          <w:rFonts w:ascii="Lato Bold" w:hAnsi="Lato Bold" w:cstheme="minorHAnsi"/>
          <w:sz w:val="20"/>
          <w:szCs w:val="20"/>
        </w:rPr>
        <w:t>you will need to consider how best walkers can be prevented from walking or running directly into the road. A note in the route description or a large sign at the bottom of the path might help. It may even be necessary to use a marshal to warn entrants of the coming danger. Other factors will also need to be considered. What time of day will the walkers reach it, will the section be slippery if there is rain etc</w:t>
      </w:r>
      <w:r w:rsidR="004D41E6" w:rsidRPr="004D41E6">
        <w:rPr>
          <w:rFonts w:ascii="Lato Bold" w:hAnsi="Lato Bold" w:cstheme="minorHAnsi"/>
          <w:sz w:val="20"/>
          <w:szCs w:val="20"/>
        </w:rPr>
        <w:t>?</w:t>
      </w:r>
      <w:r w:rsidR="00CE24F3" w:rsidRPr="004D41E6">
        <w:rPr>
          <w:rFonts w:ascii="Lato Bold" w:hAnsi="Lato Bold" w:cstheme="minorHAnsi"/>
          <w:sz w:val="20"/>
          <w:szCs w:val="20"/>
        </w:rPr>
        <w:t xml:space="preserve"> </w:t>
      </w:r>
      <w:r w:rsidRPr="00BD56D9">
        <w:rPr>
          <w:rFonts w:ascii="Lato Bold" w:hAnsi="Lato Bold" w:cstheme="minorHAnsi"/>
          <w:sz w:val="20"/>
          <w:szCs w:val="20"/>
        </w:rPr>
        <w:t xml:space="preserve">Your aim must be to reduce the risk rating to an acceptable level/low risk. </w:t>
      </w:r>
    </w:p>
    <w:p w14:paraId="482C4DBC" w14:textId="77777777" w:rsidR="00BD56D9" w:rsidRPr="00BD56D9" w:rsidRDefault="00BD56D9" w:rsidP="00BD56D9">
      <w:pPr>
        <w:pStyle w:val="NoSpacing"/>
        <w:jc w:val="both"/>
        <w:rPr>
          <w:rFonts w:ascii="Lato Bold" w:hAnsi="Lato Bold" w:cstheme="minorHAnsi"/>
          <w:sz w:val="20"/>
          <w:szCs w:val="20"/>
        </w:rPr>
      </w:pPr>
    </w:p>
    <w:p w14:paraId="66AF0953" w14:textId="6DF35B23"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1.5</w:t>
      </w:r>
      <w:r w:rsidRPr="00BD56D9">
        <w:rPr>
          <w:rFonts w:ascii="Lato Bold" w:hAnsi="Lato Bold" w:cstheme="minorHAnsi"/>
          <w:sz w:val="20"/>
          <w:szCs w:val="20"/>
        </w:rPr>
        <w:tab/>
        <w:t>Risk assessment form(s) should be used to record all significant hazards, the nature and extent of the risk and the actions</w:t>
      </w:r>
      <w:r w:rsidRPr="00BD56D9">
        <w:rPr>
          <w:rFonts w:ascii="Lato Bold" w:hAnsi="Lato Bold" w:cstheme="minorHAnsi"/>
          <w:color w:val="0070C0"/>
          <w:sz w:val="20"/>
          <w:szCs w:val="20"/>
        </w:rPr>
        <w:t xml:space="preserve"> </w:t>
      </w:r>
      <w:r w:rsidRPr="00BD56D9">
        <w:rPr>
          <w:rFonts w:ascii="Lato Bold" w:hAnsi="Lato Bold" w:cstheme="minorHAnsi"/>
          <w:sz w:val="20"/>
          <w:szCs w:val="20"/>
        </w:rPr>
        <w:t xml:space="preserve">required to control them. Follow up the </w:t>
      </w:r>
      <w:r w:rsidRPr="00BD56D9">
        <w:rPr>
          <w:rFonts w:ascii="Lato Bold" w:hAnsi="Lato Bold" w:cstheme="minorHAnsi"/>
          <w:sz w:val="20"/>
          <w:szCs w:val="20"/>
          <w:u w:val="single"/>
        </w:rPr>
        <w:t>actions</w:t>
      </w:r>
      <w:r w:rsidRPr="00BD56D9">
        <w:rPr>
          <w:rFonts w:ascii="Lato Bold" w:hAnsi="Lato Bold" w:cstheme="minorHAnsi"/>
          <w:sz w:val="20"/>
          <w:szCs w:val="20"/>
        </w:rPr>
        <w:t xml:space="preserve"> to make sure they are completed on time</w:t>
      </w:r>
      <w:r w:rsidR="00CE24F3" w:rsidRPr="00CE24F3">
        <w:rPr>
          <w:rFonts w:ascii="Lato Bold" w:hAnsi="Lato Bold" w:cstheme="minorHAnsi"/>
          <w:color w:val="FF0000"/>
          <w:sz w:val="20"/>
          <w:szCs w:val="20"/>
        </w:rPr>
        <w:t xml:space="preserve"> </w:t>
      </w:r>
      <w:r w:rsidRPr="00BD56D9">
        <w:rPr>
          <w:rFonts w:ascii="Lato Bold" w:hAnsi="Lato Bold" w:cstheme="minorHAnsi"/>
          <w:sz w:val="20"/>
          <w:szCs w:val="20"/>
        </w:rPr>
        <w:t>and record this on the assessment form.</w:t>
      </w:r>
    </w:p>
    <w:p w14:paraId="6405A1CC" w14:textId="77777777" w:rsidR="00BD56D9" w:rsidRPr="00BD56D9" w:rsidRDefault="00BD56D9" w:rsidP="00BD56D9">
      <w:pPr>
        <w:pStyle w:val="NoSpacing"/>
        <w:jc w:val="both"/>
        <w:rPr>
          <w:rFonts w:ascii="Lato Bold" w:hAnsi="Lato Bold" w:cstheme="minorHAnsi"/>
          <w:sz w:val="20"/>
          <w:szCs w:val="20"/>
        </w:rPr>
      </w:pPr>
    </w:p>
    <w:p w14:paraId="471CF77C" w14:textId="743C9476"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1.6</w:t>
      </w:r>
      <w:r w:rsidRPr="00BD56D9">
        <w:rPr>
          <w:rFonts w:ascii="Lato Bold" w:hAnsi="Lato Bold" w:cstheme="minorHAnsi"/>
          <w:sz w:val="20"/>
          <w:szCs w:val="20"/>
        </w:rPr>
        <w:tab/>
        <w:t>If the risks change</w:t>
      </w:r>
      <w:r w:rsidR="004D41E6">
        <w:rPr>
          <w:rFonts w:ascii="Lato Bold" w:hAnsi="Lato Bold" w:cstheme="minorHAnsi"/>
          <w:sz w:val="20"/>
          <w:szCs w:val="20"/>
        </w:rPr>
        <w:t>,</w:t>
      </w:r>
      <w:r w:rsidR="00CE24F3" w:rsidRPr="00CE24F3">
        <w:rPr>
          <w:rFonts w:ascii="Lato Bold" w:hAnsi="Lato Bold" w:cstheme="minorHAnsi"/>
          <w:color w:val="FF0000"/>
          <w:sz w:val="20"/>
          <w:szCs w:val="20"/>
        </w:rPr>
        <w:t xml:space="preserve"> </w:t>
      </w:r>
      <w:r w:rsidRPr="00BD56D9">
        <w:rPr>
          <w:rFonts w:ascii="Lato Bold" w:hAnsi="Lato Bold" w:cstheme="minorHAnsi"/>
          <w:sz w:val="20"/>
          <w:szCs w:val="20"/>
        </w:rPr>
        <w:t xml:space="preserve">they will need to be reviewed before the event. </w:t>
      </w:r>
    </w:p>
    <w:p w14:paraId="3D4F2ADC" w14:textId="77777777" w:rsidR="00BD56D9" w:rsidRPr="00BD56D9" w:rsidRDefault="00BD56D9" w:rsidP="00BD56D9">
      <w:pPr>
        <w:pStyle w:val="NoSpacing"/>
        <w:jc w:val="both"/>
        <w:rPr>
          <w:rFonts w:ascii="Lato Bold" w:hAnsi="Lato Bold" w:cstheme="minorHAnsi"/>
          <w:sz w:val="20"/>
          <w:szCs w:val="20"/>
        </w:rPr>
      </w:pPr>
    </w:p>
    <w:p w14:paraId="212C1975" w14:textId="468FE6B5" w:rsidR="00BD56D9" w:rsidRPr="00BD56D9" w:rsidRDefault="00BD56D9" w:rsidP="00BD56D9">
      <w:pPr>
        <w:spacing w:after="0" w:line="240" w:lineRule="auto"/>
        <w:rPr>
          <w:rFonts w:ascii="Lato Bold" w:hAnsi="Lato Bold"/>
          <w:sz w:val="26"/>
          <w:szCs w:val="26"/>
        </w:rPr>
      </w:pPr>
      <w:bookmarkStart w:id="12" w:name="_Toc46861398"/>
      <w:r w:rsidRPr="00BD56D9">
        <w:rPr>
          <w:rFonts w:ascii="Lato Bold" w:hAnsi="Lato Bold"/>
          <w:sz w:val="26"/>
          <w:szCs w:val="26"/>
        </w:rPr>
        <w:t>2.0</w:t>
      </w:r>
      <w:r w:rsidRPr="00BD56D9">
        <w:rPr>
          <w:rFonts w:ascii="Lato Bold" w:hAnsi="Lato Bold"/>
          <w:sz w:val="26"/>
          <w:szCs w:val="26"/>
        </w:rPr>
        <w:tab/>
        <w:t>HOW TO COMPLETE THE FORMS</w:t>
      </w:r>
      <w:bookmarkEnd w:id="12"/>
    </w:p>
    <w:p w14:paraId="33D967AF" w14:textId="77777777" w:rsidR="00BD56D9" w:rsidRPr="00BD56D9" w:rsidRDefault="00BD56D9" w:rsidP="00BD56D9">
      <w:pPr>
        <w:pStyle w:val="NoSpacing"/>
        <w:jc w:val="both"/>
        <w:rPr>
          <w:rFonts w:ascii="Lato Bold" w:hAnsi="Lato Bold" w:cstheme="minorHAnsi"/>
          <w:sz w:val="20"/>
          <w:szCs w:val="20"/>
        </w:rPr>
      </w:pPr>
    </w:p>
    <w:p w14:paraId="366B77AC" w14:textId="77777777" w:rsidR="00BD56D9" w:rsidRPr="00BD56D9" w:rsidRDefault="00BD56D9" w:rsidP="00BD56D9">
      <w:pPr>
        <w:spacing w:after="0" w:line="240" w:lineRule="auto"/>
        <w:rPr>
          <w:rFonts w:ascii="Lato Bold" w:hAnsi="Lato Bold"/>
          <w:sz w:val="26"/>
          <w:szCs w:val="26"/>
        </w:rPr>
      </w:pPr>
      <w:r w:rsidRPr="00BD56D9">
        <w:rPr>
          <w:rFonts w:ascii="Lato Bold" w:hAnsi="Lato Bold"/>
          <w:sz w:val="26"/>
          <w:szCs w:val="26"/>
        </w:rPr>
        <w:t>2.1</w:t>
      </w:r>
      <w:r w:rsidRPr="00BD56D9">
        <w:rPr>
          <w:rFonts w:ascii="Lato Bold" w:hAnsi="Lato Bold"/>
          <w:sz w:val="26"/>
          <w:szCs w:val="26"/>
        </w:rPr>
        <w:tab/>
        <w:t>THE EVENT RISKS FORM</w:t>
      </w:r>
    </w:p>
    <w:p w14:paraId="53DAC5D1" w14:textId="77777777" w:rsidR="00BD56D9" w:rsidRPr="00BD56D9" w:rsidRDefault="00BD56D9" w:rsidP="00BD56D9">
      <w:pPr>
        <w:pStyle w:val="NoSpacing"/>
        <w:jc w:val="both"/>
        <w:rPr>
          <w:rFonts w:ascii="Lato Bold" w:hAnsi="Lato Bold" w:cstheme="minorHAnsi"/>
          <w:sz w:val="20"/>
          <w:szCs w:val="20"/>
        </w:rPr>
      </w:pPr>
    </w:p>
    <w:p w14:paraId="0AE3D5F2" w14:textId="2E74AB04"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You can use the generic risk assessment form to help you complete your own risk assessment by </w:t>
      </w:r>
      <w:r w:rsidRPr="005C103B">
        <w:rPr>
          <w:rFonts w:ascii="Lato Bold" w:hAnsi="Lato Bold" w:cstheme="minorHAnsi"/>
          <w:sz w:val="20"/>
          <w:szCs w:val="20"/>
        </w:rPr>
        <w:t xml:space="preserve">adapting it. Remember </w:t>
      </w:r>
      <w:r w:rsidR="005C103B" w:rsidRPr="005C103B">
        <w:rPr>
          <w:rFonts w:ascii="Lato Bold" w:hAnsi="Lato Bold" w:cstheme="minorHAnsi"/>
          <w:sz w:val="20"/>
          <w:szCs w:val="20"/>
        </w:rPr>
        <w:t>t</w:t>
      </w:r>
      <w:r w:rsidRPr="005C103B">
        <w:rPr>
          <w:rFonts w:ascii="Lato Bold" w:hAnsi="Lato Bold" w:cstheme="minorHAnsi"/>
          <w:sz w:val="20"/>
          <w:szCs w:val="20"/>
        </w:rPr>
        <w:t>hat the generic</w:t>
      </w:r>
      <w:r w:rsidRPr="00BD56D9">
        <w:rPr>
          <w:rFonts w:ascii="Lato Bold" w:hAnsi="Lato Bold" w:cstheme="minorHAnsi"/>
          <w:sz w:val="20"/>
          <w:szCs w:val="20"/>
        </w:rPr>
        <w:t xml:space="preserve"> risk assessment shows how it has been possible, by working out a programme for coping with the risks, to bring the risks for the event (shown in the 2</w:t>
      </w:r>
      <w:r w:rsidRPr="00BD56D9">
        <w:rPr>
          <w:rFonts w:ascii="Lato Bold" w:hAnsi="Lato Bold" w:cstheme="minorHAnsi"/>
          <w:sz w:val="20"/>
          <w:szCs w:val="20"/>
          <w:vertAlign w:val="superscript"/>
        </w:rPr>
        <w:t>nd</w:t>
      </w:r>
      <w:r w:rsidRPr="00BD56D9">
        <w:rPr>
          <w:rFonts w:ascii="Lato Bold" w:hAnsi="Lato Bold" w:cstheme="minorHAnsi"/>
          <w:sz w:val="20"/>
          <w:szCs w:val="20"/>
        </w:rPr>
        <w:t xml:space="preserve"> column) to an acceptable level (in the 3</w:t>
      </w:r>
      <w:r w:rsidRPr="00BD56D9">
        <w:rPr>
          <w:rFonts w:ascii="Lato Bold" w:hAnsi="Lato Bold" w:cstheme="minorHAnsi"/>
          <w:sz w:val="20"/>
          <w:szCs w:val="20"/>
          <w:vertAlign w:val="superscript"/>
        </w:rPr>
        <w:t>rd</w:t>
      </w:r>
      <w:r w:rsidRPr="00BD56D9">
        <w:rPr>
          <w:rFonts w:ascii="Lato Bold" w:hAnsi="Lato Bold" w:cstheme="minorHAnsi"/>
          <w:sz w:val="20"/>
          <w:szCs w:val="20"/>
        </w:rPr>
        <w:t xml:space="preserve"> column)</w:t>
      </w:r>
      <w:r w:rsidR="00C25C9A">
        <w:rPr>
          <w:rFonts w:ascii="Lato Bold" w:hAnsi="Lato Bold" w:cstheme="minorHAnsi"/>
          <w:sz w:val="20"/>
          <w:szCs w:val="20"/>
        </w:rPr>
        <w:t>.</w:t>
      </w:r>
    </w:p>
    <w:p w14:paraId="6193516B" w14:textId="77777777" w:rsidR="00BD56D9" w:rsidRPr="00BD56D9" w:rsidRDefault="00BD56D9" w:rsidP="00BD56D9">
      <w:pPr>
        <w:pStyle w:val="NoSpacing"/>
        <w:jc w:val="both"/>
        <w:rPr>
          <w:rFonts w:ascii="Lato Bold" w:hAnsi="Lato Bold" w:cstheme="minorHAnsi"/>
          <w:sz w:val="20"/>
          <w:szCs w:val="20"/>
        </w:rPr>
      </w:pPr>
    </w:p>
    <w:p w14:paraId="6BA77206" w14:textId="264483BD"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lastRenderedPageBreak/>
        <w:t>2.2</w:t>
      </w:r>
      <w:r w:rsidRPr="00BD56D9">
        <w:rPr>
          <w:rFonts w:ascii="Lato Bold" w:hAnsi="Lato Bold" w:cstheme="minorHAnsi"/>
          <w:sz w:val="20"/>
          <w:szCs w:val="20"/>
        </w:rPr>
        <w:tab/>
        <w:t xml:space="preserve">The Generic Event Risk Assessment form contains 5 columns. You first need to look at </w:t>
      </w:r>
      <w:r w:rsidRPr="00BD56D9">
        <w:rPr>
          <w:rFonts w:ascii="Lato Bold" w:hAnsi="Lato Bold" w:cstheme="minorHAnsi"/>
          <w:b/>
          <w:sz w:val="20"/>
          <w:szCs w:val="20"/>
        </w:rPr>
        <w:t>column A</w:t>
      </w:r>
      <w:r w:rsidRPr="00BD56D9">
        <w:rPr>
          <w:rFonts w:ascii="Lato Bold" w:hAnsi="Lato Bold" w:cstheme="minorHAnsi"/>
          <w:sz w:val="20"/>
          <w:szCs w:val="20"/>
        </w:rPr>
        <w:t>. Column A lists all risks and hazards associated with the event. You need to go through the suggested risks and confirm that they apply to your event (they probably will) and think carefully if there are other risks particularly pertinent to your event</w:t>
      </w:r>
      <w:r w:rsidR="00C25C9A">
        <w:rPr>
          <w:rFonts w:ascii="Lato Bold" w:hAnsi="Lato Bold" w:cstheme="minorHAnsi"/>
          <w:sz w:val="20"/>
          <w:szCs w:val="20"/>
        </w:rPr>
        <w:t>,</w:t>
      </w:r>
      <w:r w:rsidR="006D1291" w:rsidRPr="006D1291">
        <w:rPr>
          <w:rFonts w:ascii="Lato Bold" w:hAnsi="Lato Bold" w:cstheme="minorHAnsi"/>
          <w:color w:val="FF0000"/>
          <w:sz w:val="20"/>
          <w:szCs w:val="20"/>
        </w:rPr>
        <w:t xml:space="preserve"> </w:t>
      </w:r>
      <w:r w:rsidRPr="00BD56D9">
        <w:rPr>
          <w:rFonts w:ascii="Lato Bold" w:hAnsi="Lato Bold" w:cstheme="minorHAnsi"/>
          <w:sz w:val="20"/>
          <w:szCs w:val="20"/>
        </w:rPr>
        <w:t>but not already listed. For example</w:t>
      </w:r>
      <w:r w:rsidR="00C25C9A">
        <w:rPr>
          <w:rFonts w:ascii="Lato Bold" w:hAnsi="Lato Bold" w:cstheme="minorHAnsi"/>
          <w:sz w:val="20"/>
          <w:szCs w:val="20"/>
        </w:rPr>
        <w:t>,</w:t>
      </w:r>
      <w:r w:rsidR="006D1291" w:rsidRPr="006D1291">
        <w:rPr>
          <w:rFonts w:ascii="Lato Bold" w:hAnsi="Lato Bold" w:cstheme="minorHAnsi"/>
          <w:color w:val="FF0000"/>
          <w:sz w:val="20"/>
          <w:szCs w:val="20"/>
        </w:rPr>
        <w:t xml:space="preserve"> </w:t>
      </w:r>
      <w:r w:rsidRPr="00BD56D9">
        <w:rPr>
          <w:rFonts w:ascii="Lato Bold" w:hAnsi="Lato Bold" w:cstheme="minorHAnsi"/>
          <w:sz w:val="20"/>
          <w:szCs w:val="20"/>
        </w:rPr>
        <w:t>if due to the nature of the terrain, or the proximity of a river, flooding could occur. This could cause considerable disruption to an event and a contingency plan may need to be put in place. You need to put it down as a risk.</w:t>
      </w:r>
    </w:p>
    <w:p w14:paraId="11CE4F90" w14:textId="77777777" w:rsidR="00BD56D9" w:rsidRPr="00BD56D9" w:rsidRDefault="00BD56D9" w:rsidP="00BD56D9">
      <w:pPr>
        <w:pStyle w:val="NoSpacing"/>
        <w:jc w:val="both"/>
        <w:rPr>
          <w:rFonts w:ascii="Lato Bold" w:hAnsi="Lato Bold" w:cstheme="minorHAnsi"/>
          <w:sz w:val="20"/>
          <w:szCs w:val="20"/>
        </w:rPr>
      </w:pPr>
    </w:p>
    <w:p w14:paraId="32CEF2B2"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You then need to look at </w:t>
      </w:r>
      <w:r w:rsidRPr="00BD56D9">
        <w:rPr>
          <w:rFonts w:ascii="Lato Bold" w:hAnsi="Lato Bold" w:cstheme="minorHAnsi"/>
          <w:b/>
          <w:sz w:val="20"/>
          <w:szCs w:val="20"/>
        </w:rPr>
        <w:t>column B</w:t>
      </w:r>
      <w:r w:rsidRPr="00BD56D9">
        <w:rPr>
          <w:rFonts w:ascii="Lato Bold" w:hAnsi="Lato Bold" w:cstheme="minorHAnsi"/>
          <w:sz w:val="20"/>
          <w:szCs w:val="20"/>
        </w:rPr>
        <w:t xml:space="preserve"> to assign a risk rating to your risk/hazard. You have three options: </w:t>
      </w:r>
    </w:p>
    <w:tbl>
      <w:tblPr>
        <w:tblStyle w:val="TableGrid"/>
        <w:tblW w:w="0" w:type="auto"/>
        <w:tblLook w:val="04A0" w:firstRow="1" w:lastRow="0" w:firstColumn="1" w:lastColumn="0" w:noHBand="0" w:noVBand="1"/>
      </w:tblPr>
      <w:tblGrid>
        <w:gridCol w:w="1789"/>
        <w:gridCol w:w="7227"/>
      </w:tblGrid>
      <w:tr w:rsidR="00BD56D9" w:rsidRPr="00BD56D9" w14:paraId="50721BA5" w14:textId="77777777" w:rsidTr="00BD56D9">
        <w:tc>
          <w:tcPr>
            <w:tcW w:w="2405" w:type="dxa"/>
            <w:shd w:val="clear" w:color="auto" w:fill="FF0000"/>
          </w:tcPr>
          <w:p w14:paraId="48417706" w14:textId="77777777"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 xml:space="preserve">High </w:t>
            </w:r>
            <w:proofErr w:type="gramStart"/>
            <w:r w:rsidRPr="00BD56D9">
              <w:rPr>
                <w:rFonts w:ascii="Lato Bold" w:hAnsi="Lato Bold" w:cstheme="minorHAnsi"/>
                <w:sz w:val="20"/>
                <w:szCs w:val="20"/>
                <w:lang w:eastAsia="en-GB"/>
              </w:rPr>
              <w:t>Risk  (</w:t>
            </w:r>
            <w:proofErr w:type="gramEnd"/>
            <w:r w:rsidRPr="00BD56D9">
              <w:rPr>
                <w:rFonts w:ascii="Lato Bold" w:hAnsi="Lato Bold" w:cstheme="minorHAnsi"/>
                <w:sz w:val="20"/>
                <w:szCs w:val="20"/>
                <w:lang w:eastAsia="en-GB"/>
              </w:rPr>
              <w:t>Red)</w:t>
            </w:r>
          </w:p>
        </w:tc>
        <w:tc>
          <w:tcPr>
            <w:tcW w:w="11543" w:type="dxa"/>
          </w:tcPr>
          <w:p w14:paraId="127FEB49" w14:textId="72CE5ACA"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This is an unacceptable risk. It cannot be accepted and must be reduced; if it is not possible to reduce then event cannot proceed</w:t>
            </w:r>
            <w:r w:rsidR="00C25C9A">
              <w:rPr>
                <w:rFonts w:ascii="Lato Bold" w:hAnsi="Lato Bold" w:cstheme="minorHAnsi"/>
                <w:sz w:val="20"/>
                <w:szCs w:val="20"/>
                <w:lang w:eastAsia="en-GB"/>
              </w:rPr>
              <w:t>.</w:t>
            </w:r>
            <w:r w:rsidR="006D1291">
              <w:rPr>
                <w:rFonts w:ascii="Lato Bold" w:hAnsi="Lato Bold" w:cstheme="minorHAnsi"/>
                <w:sz w:val="20"/>
                <w:szCs w:val="20"/>
                <w:lang w:eastAsia="en-GB"/>
              </w:rPr>
              <w:t xml:space="preserve"> </w:t>
            </w:r>
          </w:p>
        </w:tc>
      </w:tr>
      <w:tr w:rsidR="00BD56D9" w:rsidRPr="00BD56D9" w14:paraId="23FE954B" w14:textId="77777777" w:rsidTr="00BD56D9">
        <w:tc>
          <w:tcPr>
            <w:tcW w:w="2405" w:type="dxa"/>
            <w:shd w:val="clear" w:color="auto" w:fill="FFFF00"/>
          </w:tcPr>
          <w:p w14:paraId="449B77C3" w14:textId="77777777"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 xml:space="preserve">Medium Risk (Yellow) </w:t>
            </w:r>
          </w:p>
        </w:tc>
        <w:tc>
          <w:tcPr>
            <w:tcW w:w="11543" w:type="dxa"/>
          </w:tcPr>
          <w:p w14:paraId="1B4E401F" w14:textId="01D629E4"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A significant risk exists.  Action must be taken to reduce the risk, as far as reasonably practicable</w:t>
            </w:r>
            <w:r w:rsidR="00C25C9A">
              <w:rPr>
                <w:rFonts w:ascii="Lato Bold" w:hAnsi="Lato Bold" w:cstheme="minorHAnsi"/>
                <w:sz w:val="20"/>
                <w:szCs w:val="20"/>
                <w:lang w:eastAsia="en-GB"/>
              </w:rPr>
              <w:t>.</w:t>
            </w:r>
          </w:p>
        </w:tc>
      </w:tr>
      <w:tr w:rsidR="00BD56D9" w:rsidRPr="00BD56D9" w14:paraId="198A760B" w14:textId="77777777" w:rsidTr="00BD56D9">
        <w:tc>
          <w:tcPr>
            <w:tcW w:w="2405" w:type="dxa"/>
            <w:shd w:val="clear" w:color="auto" w:fill="00B050"/>
          </w:tcPr>
          <w:p w14:paraId="78B22247" w14:textId="77777777"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Low Risk (Green)</w:t>
            </w:r>
          </w:p>
        </w:tc>
        <w:tc>
          <w:tcPr>
            <w:tcW w:w="11543" w:type="dxa"/>
          </w:tcPr>
          <w:p w14:paraId="64D9FB4C" w14:textId="7F8698EF"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There exists a minimal</w:t>
            </w:r>
            <w:r w:rsidR="00C25C9A">
              <w:rPr>
                <w:rFonts w:ascii="Lato Bold" w:hAnsi="Lato Bold" w:cstheme="minorHAnsi"/>
                <w:sz w:val="20"/>
                <w:szCs w:val="20"/>
                <w:lang w:eastAsia="en-GB"/>
              </w:rPr>
              <w:t>,</w:t>
            </w:r>
            <w:r w:rsidR="006D1291" w:rsidRPr="006D1291">
              <w:rPr>
                <w:rFonts w:ascii="Lato Bold" w:hAnsi="Lato Bold" w:cstheme="minorHAnsi"/>
                <w:color w:val="FF0000"/>
                <w:sz w:val="20"/>
                <w:szCs w:val="20"/>
                <w:lang w:eastAsia="en-GB"/>
              </w:rPr>
              <w:t xml:space="preserve"> </w:t>
            </w:r>
            <w:r w:rsidRPr="00BD56D9">
              <w:rPr>
                <w:rFonts w:ascii="Lato Bold" w:hAnsi="Lato Bold" w:cstheme="minorHAnsi"/>
                <w:sz w:val="20"/>
                <w:szCs w:val="20"/>
                <w:lang w:eastAsia="en-GB"/>
              </w:rPr>
              <w:t>but acceptable risk.  Risk is never totally eliminated, but is controlled within tolerable limits.</w:t>
            </w:r>
          </w:p>
        </w:tc>
      </w:tr>
    </w:tbl>
    <w:p w14:paraId="6FDF38E5" w14:textId="77777777" w:rsidR="00BD56D9" w:rsidRPr="00BD56D9" w:rsidRDefault="00BD56D9" w:rsidP="00BD56D9">
      <w:pPr>
        <w:pStyle w:val="NoSpacing"/>
        <w:jc w:val="both"/>
        <w:rPr>
          <w:rFonts w:ascii="Lato Bold" w:hAnsi="Lato Bold" w:cstheme="minorHAnsi"/>
          <w:sz w:val="20"/>
          <w:szCs w:val="20"/>
        </w:rPr>
      </w:pPr>
    </w:p>
    <w:p w14:paraId="61968C2C" w14:textId="3857D844"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In assigning a risk level you need also to consider the likelihood of the event happening since that will influence you in deciding the risk level. To use the example of flooding on a route. If you know that this area floods nearly every year in May and causes significant disruption</w:t>
      </w:r>
      <w:r w:rsidR="00C25C9A">
        <w:rPr>
          <w:rFonts w:ascii="Lato Bold" w:hAnsi="Lato Bold" w:cstheme="minorHAnsi"/>
          <w:sz w:val="20"/>
          <w:szCs w:val="20"/>
        </w:rPr>
        <w:t xml:space="preserve"> it</w:t>
      </w:r>
      <w:r w:rsidR="006D1291" w:rsidRPr="00C25C9A">
        <w:rPr>
          <w:rFonts w:ascii="Lato Bold" w:hAnsi="Lato Bold" w:cstheme="minorHAnsi"/>
          <w:color w:val="FF0000"/>
          <w:sz w:val="20"/>
          <w:szCs w:val="20"/>
        </w:rPr>
        <w:t xml:space="preserve"> </w:t>
      </w:r>
      <w:r w:rsidRPr="00C25C9A">
        <w:rPr>
          <w:rFonts w:ascii="Lato Bold" w:hAnsi="Lato Bold" w:cstheme="minorHAnsi"/>
          <w:sz w:val="20"/>
          <w:szCs w:val="20"/>
        </w:rPr>
        <w:t>is</w:t>
      </w:r>
      <w:r w:rsidRPr="00BD56D9">
        <w:rPr>
          <w:rFonts w:ascii="Lato Bold" w:hAnsi="Lato Bold" w:cstheme="minorHAnsi"/>
          <w:sz w:val="20"/>
          <w:szCs w:val="20"/>
        </w:rPr>
        <w:t xml:space="preserve"> likely that the risk will be high. However</w:t>
      </w:r>
      <w:r w:rsidR="00C25C9A">
        <w:rPr>
          <w:rFonts w:ascii="Lato Bold" w:hAnsi="Lato Bold" w:cstheme="minorHAnsi"/>
          <w:sz w:val="20"/>
          <w:szCs w:val="20"/>
        </w:rPr>
        <w:t>,</w:t>
      </w:r>
      <w:r w:rsidRPr="00E570C3">
        <w:rPr>
          <w:rFonts w:ascii="Lato Bold" w:hAnsi="Lato Bold" w:cstheme="minorHAnsi"/>
          <w:color w:val="FF0000"/>
          <w:sz w:val="20"/>
          <w:szCs w:val="20"/>
        </w:rPr>
        <w:t xml:space="preserve"> </w:t>
      </w:r>
      <w:r w:rsidRPr="00BD56D9">
        <w:rPr>
          <w:rFonts w:ascii="Lato Bold" w:hAnsi="Lato Bold" w:cstheme="minorHAnsi"/>
          <w:sz w:val="20"/>
          <w:szCs w:val="20"/>
        </w:rPr>
        <w:t xml:space="preserve">if the area has not flooded in May for over 30 </w:t>
      </w:r>
      <w:proofErr w:type="gramStart"/>
      <w:r w:rsidRPr="00BD56D9">
        <w:rPr>
          <w:rFonts w:ascii="Lato Bold" w:hAnsi="Lato Bold" w:cstheme="minorHAnsi"/>
          <w:sz w:val="20"/>
          <w:szCs w:val="20"/>
        </w:rPr>
        <w:t>years</w:t>
      </w:r>
      <w:proofErr w:type="gramEnd"/>
      <w:r w:rsidRPr="00BD56D9">
        <w:rPr>
          <w:rFonts w:ascii="Lato Bold" w:hAnsi="Lato Bold" w:cstheme="minorHAnsi"/>
          <w:sz w:val="20"/>
          <w:szCs w:val="20"/>
        </w:rPr>
        <w:t xml:space="preserve"> then the risk could be considered medium or low. </w:t>
      </w:r>
    </w:p>
    <w:p w14:paraId="678C4BE0" w14:textId="77777777" w:rsidR="00BD56D9" w:rsidRPr="00BD56D9" w:rsidRDefault="00BD56D9" w:rsidP="00BD56D9">
      <w:pPr>
        <w:pStyle w:val="NoSpacing"/>
        <w:jc w:val="both"/>
        <w:rPr>
          <w:rFonts w:ascii="Lato Bold" w:hAnsi="Lato Bold" w:cstheme="minorHAnsi"/>
          <w:sz w:val="20"/>
          <w:szCs w:val="20"/>
        </w:rPr>
      </w:pPr>
    </w:p>
    <w:p w14:paraId="0C47ACB1"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b/>
          <w:bCs/>
          <w:sz w:val="20"/>
          <w:szCs w:val="20"/>
        </w:rPr>
        <w:t>Column C</w:t>
      </w:r>
      <w:r w:rsidRPr="00BD56D9">
        <w:rPr>
          <w:rFonts w:ascii="Lato Bold" w:hAnsi="Lato Bold" w:cstheme="minorHAnsi"/>
          <w:sz w:val="20"/>
          <w:szCs w:val="20"/>
        </w:rPr>
        <w:t xml:space="preserve"> shows how the risk rating can change when you look at measures to control or manage the risk. You need to look again at this column when you have completed column D. </w:t>
      </w:r>
    </w:p>
    <w:p w14:paraId="34B8AD63" w14:textId="77777777" w:rsidR="00BD56D9" w:rsidRPr="00BD56D9" w:rsidRDefault="00BD56D9" w:rsidP="00BD56D9">
      <w:pPr>
        <w:pStyle w:val="NoSpacing"/>
        <w:jc w:val="both"/>
        <w:rPr>
          <w:rFonts w:ascii="Lato Bold" w:hAnsi="Lato Bold" w:cstheme="minorHAnsi"/>
          <w:sz w:val="20"/>
          <w:szCs w:val="20"/>
        </w:rPr>
      </w:pPr>
    </w:p>
    <w:p w14:paraId="2BE07373" w14:textId="69EAECB2"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You now need to look at </w:t>
      </w:r>
      <w:r w:rsidRPr="00BD56D9">
        <w:rPr>
          <w:rFonts w:ascii="Lato Bold" w:hAnsi="Lato Bold" w:cstheme="minorHAnsi"/>
          <w:b/>
          <w:sz w:val="20"/>
          <w:szCs w:val="20"/>
        </w:rPr>
        <w:t>Column D</w:t>
      </w:r>
      <w:r w:rsidRPr="00BD56D9">
        <w:rPr>
          <w:rFonts w:ascii="Lato Bold" w:hAnsi="Lato Bold" w:cstheme="minorHAnsi"/>
          <w:sz w:val="20"/>
          <w:szCs w:val="20"/>
        </w:rPr>
        <w:t>. This looks at how you can manage the risk. The generic risk assessment gives suggestions as to how this can be done. It makes several references to the rules of the event</w:t>
      </w:r>
      <w:r w:rsidR="00C25C9A">
        <w:rPr>
          <w:rFonts w:ascii="Lato Bold" w:hAnsi="Lato Bold" w:cstheme="minorHAnsi"/>
          <w:sz w:val="20"/>
          <w:szCs w:val="20"/>
        </w:rPr>
        <w:t>,</w:t>
      </w:r>
      <w:r w:rsidR="00E570C3" w:rsidRPr="00E570C3">
        <w:rPr>
          <w:rFonts w:ascii="Lato Bold" w:hAnsi="Lato Bold" w:cstheme="minorHAnsi"/>
          <w:color w:val="FF0000"/>
          <w:sz w:val="20"/>
          <w:szCs w:val="20"/>
        </w:rPr>
        <w:t xml:space="preserve"> </w:t>
      </w:r>
      <w:r w:rsidRPr="00BD56D9">
        <w:rPr>
          <w:rFonts w:ascii="Lato Bold" w:hAnsi="Lato Bold" w:cstheme="minorHAnsi"/>
          <w:sz w:val="20"/>
          <w:szCs w:val="20"/>
        </w:rPr>
        <w:t xml:space="preserve">which is attached as appendix B and is a key document. </w:t>
      </w:r>
    </w:p>
    <w:p w14:paraId="5CB9DD5D" w14:textId="77777777" w:rsidR="00BD56D9" w:rsidRPr="00BD56D9" w:rsidRDefault="00BD56D9" w:rsidP="00BD56D9">
      <w:pPr>
        <w:pStyle w:val="NoSpacing"/>
        <w:jc w:val="both"/>
        <w:rPr>
          <w:rFonts w:ascii="Lato Bold" w:hAnsi="Lato Bold" w:cstheme="minorHAnsi"/>
          <w:sz w:val="20"/>
          <w:szCs w:val="20"/>
        </w:rPr>
      </w:pPr>
    </w:p>
    <w:p w14:paraId="616E29C6" w14:textId="27D0A45B"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b/>
          <w:sz w:val="20"/>
          <w:szCs w:val="20"/>
        </w:rPr>
        <w:t>Column E</w:t>
      </w:r>
      <w:r w:rsidRPr="00BD56D9">
        <w:rPr>
          <w:rFonts w:ascii="Lato Bold" w:hAnsi="Lato Bold" w:cstheme="minorHAnsi"/>
          <w:sz w:val="20"/>
          <w:szCs w:val="20"/>
        </w:rPr>
        <w:t xml:space="preserve"> gives details of</w:t>
      </w:r>
      <w:r w:rsidRPr="00C25C9A">
        <w:rPr>
          <w:rFonts w:ascii="Lato Bold" w:hAnsi="Lato Bold" w:cstheme="minorHAnsi"/>
          <w:sz w:val="20"/>
          <w:szCs w:val="20"/>
        </w:rPr>
        <w:t xml:space="preserve"> wh</w:t>
      </w:r>
      <w:r w:rsidR="00C25C9A" w:rsidRPr="00C25C9A">
        <w:rPr>
          <w:rFonts w:ascii="Lato Bold" w:hAnsi="Lato Bold" w:cstheme="minorHAnsi"/>
          <w:sz w:val="20"/>
          <w:szCs w:val="20"/>
        </w:rPr>
        <w:t>en and who</w:t>
      </w:r>
      <w:r w:rsidR="00E570C3" w:rsidRPr="00E570C3">
        <w:rPr>
          <w:rFonts w:ascii="Lato Bold" w:hAnsi="Lato Bold" w:cstheme="minorHAnsi"/>
          <w:color w:val="FF0000"/>
          <w:sz w:val="20"/>
          <w:szCs w:val="20"/>
        </w:rPr>
        <w:t xml:space="preserve"> </w:t>
      </w:r>
      <w:r w:rsidRPr="00BD56D9">
        <w:rPr>
          <w:rFonts w:ascii="Lato Bold" w:hAnsi="Lato Bold" w:cstheme="minorHAnsi"/>
          <w:sz w:val="20"/>
          <w:szCs w:val="20"/>
        </w:rPr>
        <w:t>will be responsible for implementing the suggested actions. This section will need to be kept up to date and is a useful check to see if actions are implemented. Obviously</w:t>
      </w:r>
      <w:r w:rsidR="00C25C9A">
        <w:rPr>
          <w:rFonts w:ascii="Lato Bold" w:hAnsi="Lato Bold" w:cstheme="minorHAnsi"/>
          <w:sz w:val="20"/>
          <w:szCs w:val="20"/>
        </w:rPr>
        <w:t>,</w:t>
      </w:r>
      <w:r w:rsidR="00E570C3" w:rsidRPr="00E570C3">
        <w:rPr>
          <w:rFonts w:ascii="Lato Bold" w:hAnsi="Lato Bold" w:cstheme="minorHAnsi"/>
          <w:color w:val="FF0000"/>
          <w:sz w:val="20"/>
          <w:szCs w:val="20"/>
        </w:rPr>
        <w:t xml:space="preserve"> </w:t>
      </w:r>
      <w:r w:rsidRPr="00BD56D9">
        <w:rPr>
          <w:rFonts w:ascii="Lato Bold" w:hAnsi="Lato Bold" w:cstheme="minorHAnsi"/>
          <w:sz w:val="20"/>
          <w:szCs w:val="20"/>
        </w:rPr>
        <w:t xml:space="preserve">all of the Organising Committee will need to be involved in agreeing the actions and taking responsibility for their implementation. Risk Management needs to be a team issue. </w:t>
      </w:r>
    </w:p>
    <w:p w14:paraId="5A458DD5" w14:textId="77777777" w:rsidR="00BD56D9" w:rsidRPr="00BD56D9" w:rsidRDefault="00BD56D9" w:rsidP="00BD56D9">
      <w:pPr>
        <w:pStyle w:val="NoSpacing"/>
        <w:jc w:val="both"/>
        <w:rPr>
          <w:rFonts w:ascii="Lato Bold" w:hAnsi="Lato Bold" w:cstheme="minorHAnsi"/>
          <w:sz w:val="20"/>
          <w:szCs w:val="20"/>
        </w:rPr>
      </w:pPr>
    </w:p>
    <w:p w14:paraId="395F1CB7" w14:textId="13899975" w:rsid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Having completed columns A, B D and E you are now able to return to </w:t>
      </w:r>
      <w:r w:rsidRPr="00BD56D9">
        <w:rPr>
          <w:rFonts w:ascii="Lato Bold" w:hAnsi="Lato Bold" w:cstheme="minorHAnsi"/>
          <w:b/>
          <w:sz w:val="20"/>
          <w:szCs w:val="20"/>
        </w:rPr>
        <w:t xml:space="preserve">column </w:t>
      </w:r>
      <w:proofErr w:type="gramStart"/>
      <w:r w:rsidRPr="00BD56D9">
        <w:rPr>
          <w:rFonts w:ascii="Lato Bold" w:hAnsi="Lato Bold" w:cstheme="minorHAnsi"/>
          <w:b/>
          <w:sz w:val="20"/>
          <w:szCs w:val="20"/>
        </w:rPr>
        <w:t>D</w:t>
      </w:r>
      <w:r w:rsidRPr="00BD56D9">
        <w:rPr>
          <w:rFonts w:ascii="Lato Bold" w:hAnsi="Lato Bold" w:cstheme="minorHAnsi"/>
          <w:sz w:val="20"/>
          <w:szCs w:val="20"/>
        </w:rPr>
        <w:t xml:space="preserve">  to</w:t>
      </w:r>
      <w:proofErr w:type="gramEnd"/>
      <w:r w:rsidRPr="00BD56D9">
        <w:rPr>
          <w:rFonts w:ascii="Lato Bold" w:hAnsi="Lato Bold" w:cstheme="minorHAnsi"/>
          <w:sz w:val="20"/>
          <w:szCs w:val="20"/>
        </w:rPr>
        <w:t xml:space="preserve"> look at how, as a result of your proposed measures, you can reassess the risk identified earlier in column </w:t>
      </w:r>
      <w:r w:rsidR="00B80F1F">
        <w:rPr>
          <w:rFonts w:ascii="Lato Bold" w:hAnsi="Lato Bold" w:cstheme="minorHAnsi"/>
          <w:sz w:val="20"/>
          <w:szCs w:val="20"/>
        </w:rPr>
        <w:t>B</w:t>
      </w:r>
      <w:r w:rsidRPr="00BD56D9">
        <w:rPr>
          <w:rFonts w:ascii="Lato Bold" w:hAnsi="Lato Bold" w:cstheme="minorHAnsi"/>
          <w:sz w:val="20"/>
          <w:szCs w:val="20"/>
        </w:rPr>
        <w:t xml:space="preserve">. The revised risk needs to be inserted in </w:t>
      </w:r>
      <w:r w:rsidRPr="00BD56D9">
        <w:rPr>
          <w:rFonts w:ascii="Lato Bold" w:hAnsi="Lato Bold" w:cstheme="minorHAnsi"/>
          <w:b/>
          <w:sz w:val="20"/>
          <w:szCs w:val="20"/>
        </w:rPr>
        <w:t>column</w:t>
      </w:r>
      <w:r w:rsidRPr="00BD56D9">
        <w:rPr>
          <w:rFonts w:ascii="Lato Bold" w:hAnsi="Lato Bold" w:cstheme="minorHAnsi"/>
          <w:sz w:val="20"/>
          <w:szCs w:val="20"/>
        </w:rPr>
        <w:t xml:space="preserve"> </w:t>
      </w:r>
      <w:r w:rsidR="001916C4" w:rsidRPr="001916C4">
        <w:rPr>
          <w:rFonts w:ascii="Lato Bold" w:hAnsi="Lato Bold" w:cstheme="minorHAnsi"/>
          <w:b/>
          <w:bCs/>
          <w:sz w:val="20"/>
          <w:szCs w:val="20"/>
        </w:rPr>
        <w:t>C</w:t>
      </w:r>
      <w:r w:rsidRPr="00BD56D9">
        <w:rPr>
          <w:rFonts w:ascii="Lato Bold" w:hAnsi="Lato Bold" w:cstheme="minorHAnsi"/>
          <w:sz w:val="20"/>
          <w:szCs w:val="20"/>
        </w:rPr>
        <w:t xml:space="preserve">. If any </w:t>
      </w:r>
      <w:proofErr w:type="gramStart"/>
      <w:r w:rsidRPr="00BD56D9">
        <w:rPr>
          <w:rFonts w:ascii="Lato Bold" w:hAnsi="Lato Bold" w:cstheme="minorHAnsi"/>
          <w:sz w:val="20"/>
          <w:szCs w:val="20"/>
        </w:rPr>
        <w:t>high risk</w:t>
      </w:r>
      <w:proofErr w:type="gramEnd"/>
      <w:r w:rsidRPr="00BD56D9">
        <w:rPr>
          <w:rFonts w:ascii="Lato Bold" w:hAnsi="Lato Bold" w:cstheme="minorHAnsi"/>
          <w:sz w:val="20"/>
          <w:szCs w:val="20"/>
        </w:rPr>
        <w:t xml:space="preserve"> items still remain as high</w:t>
      </w:r>
      <w:r w:rsidR="00C25C9A">
        <w:rPr>
          <w:rFonts w:ascii="Lato Bold" w:hAnsi="Lato Bold" w:cstheme="minorHAnsi"/>
          <w:sz w:val="20"/>
          <w:szCs w:val="20"/>
        </w:rPr>
        <w:t>,</w:t>
      </w:r>
      <w:r w:rsidRPr="00BD56D9">
        <w:rPr>
          <w:rFonts w:ascii="Lato Bold" w:hAnsi="Lato Bold" w:cstheme="minorHAnsi"/>
          <w:sz w:val="20"/>
          <w:szCs w:val="20"/>
        </w:rPr>
        <w:t xml:space="preserve"> they need to be targeted and further measures considered. </w:t>
      </w:r>
    </w:p>
    <w:p w14:paraId="6927AEC4" w14:textId="32688CDD" w:rsidR="00515F22" w:rsidRDefault="00515F22" w:rsidP="00BD56D9">
      <w:pPr>
        <w:pStyle w:val="NoSpacing"/>
        <w:jc w:val="both"/>
        <w:rPr>
          <w:rFonts w:ascii="Lato Bold" w:hAnsi="Lato Bold" w:cstheme="minorHAnsi"/>
          <w:sz w:val="20"/>
          <w:szCs w:val="20"/>
        </w:rPr>
      </w:pPr>
    </w:p>
    <w:p w14:paraId="6FF0D732" w14:textId="057C7C00" w:rsidR="00515F22" w:rsidRDefault="00515F22" w:rsidP="00BD56D9">
      <w:pPr>
        <w:pStyle w:val="NoSpacing"/>
        <w:jc w:val="both"/>
        <w:rPr>
          <w:rFonts w:ascii="Lato Bold" w:hAnsi="Lato Bold" w:cstheme="minorHAnsi"/>
          <w:sz w:val="20"/>
          <w:szCs w:val="20"/>
        </w:rPr>
      </w:pPr>
    </w:p>
    <w:p w14:paraId="13ADAF98" w14:textId="77777777" w:rsidR="00515F22" w:rsidRPr="00BD56D9" w:rsidRDefault="00515F22" w:rsidP="00BD56D9">
      <w:pPr>
        <w:pStyle w:val="NoSpacing"/>
        <w:jc w:val="both"/>
        <w:rPr>
          <w:rFonts w:ascii="Lato Bold" w:hAnsi="Lato Bold" w:cstheme="minorHAnsi"/>
          <w:sz w:val="20"/>
          <w:szCs w:val="20"/>
        </w:rPr>
      </w:pPr>
    </w:p>
    <w:p w14:paraId="10DD6762" w14:textId="77777777" w:rsidR="00BD56D9" w:rsidRPr="00BD56D9" w:rsidRDefault="00BD56D9" w:rsidP="00BD56D9">
      <w:pPr>
        <w:pStyle w:val="NoSpacing"/>
        <w:jc w:val="both"/>
        <w:rPr>
          <w:rFonts w:ascii="Lato Bold" w:hAnsi="Lato Bold" w:cstheme="minorHAnsi"/>
          <w:sz w:val="20"/>
          <w:szCs w:val="20"/>
        </w:rPr>
      </w:pPr>
    </w:p>
    <w:p w14:paraId="18D3D858" w14:textId="77777777" w:rsidR="00BD56D9" w:rsidRPr="00BD56D9" w:rsidRDefault="00BD56D9" w:rsidP="00BD56D9">
      <w:pPr>
        <w:spacing w:after="0" w:line="240" w:lineRule="auto"/>
        <w:rPr>
          <w:rFonts w:ascii="Lato Bold" w:hAnsi="Lato Bold"/>
          <w:sz w:val="26"/>
          <w:szCs w:val="26"/>
        </w:rPr>
      </w:pPr>
      <w:bookmarkStart w:id="13" w:name="_Toc46861399"/>
      <w:r w:rsidRPr="00BD56D9">
        <w:rPr>
          <w:rFonts w:ascii="Lato Bold" w:hAnsi="Lato Bold"/>
          <w:sz w:val="26"/>
          <w:szCs w:val="26"/>
        </w:rPr>
        <w:t>3.0</w:t>
      </w:r>
      <w:r w:rsidRPr="00BD56D9">
        <w:rPr>
          <w:rFonts w:ascii="Lato Bold" w:hAnsi="Lato Bold"/>
          <w:sz w:val="26"/>
          <w:szCs w:val="26"/>
        </w:rPr>
        <w:tab/>
        <w:t>THE ROUTE RISKS FORM</w:t>
      </w:r>
      <w:bookmarkEnd w:id="13"/>
    </w:p>
    <w:p w14:paraId="121F7539" w14:textId="77777777" w:rsidR="00BD56D9" w:rsidRPr="00BD56D9" w:rsidRDefault="00BD56D9" w:rsidP="00BD56D9">
      <w:pPr>
        <w:pStyle w:val="NoSpacing"/>
        <w:jc w:val="both"/>
        <w:rPr>
          <w:rFonts w:ascii="Lato Bold" w:hAnsi="Lato Bold" w:cstheme="minorHAnsi"/>
          <w:b/>
          <w:sz w:val="20"/>
          <w:szCs w:val="20"/>
        </w:rPr>
      </w:pPr>
    </w:p>
    <w:p w14:paraId="5BE0C999" w14:textId="52A49919"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3.1</w:t>
      </w:r>
      <w:r w:rsidRPr="00BD56D9">
        <w:rPr>
          <w:rFonts w:ascii="Lato Bold" w:hAnsi="Lato Bold" w:cstheme="minorHAnsi"/>
          <w:sz w:val="20"/>
          <w:szCs w:val="20"/>
        </w:rPr>
        <w:tab/>
        <w:t xml:space="preserve">The route </w:t>
      </w:r>
      <w:r w:rsidRPr="009628B2">
        <w:rPr>
          <w:rFonts w:ascii="Lato Bold" w:hAnsi="Lato Bold" w:cstheme="minorHAnsi"/>
          <w:sz w:val="20"/>
          <w:szCs w:val="20"/>
        </w:rPr>
        <w:t>risks form works in a similar way to the Event Risks Form</w:t>
      </w:r>
      <w:r w:rsidR="00E570C3" w:rsidRPr="00E570C3">
        <w:rPr>
          <w:rFonts w:ascii="Lato Bold" w:hAnsi="Lato Bold" w:cstheme="minorHAnsi"/>
          <w:color w:val="FF0000"/>
          <w:sz w:val="20"/>
          <w:szCs w:val="20"/>
        </w:rPr>
        <w:t xml:space="preserve"> </w:t>
      </w:r>
      <w:r w:rsidRPr="00BD56D9">
        <w:rPr>
          <w:rFonts w:ascii="Lato Bold" w:hAnsi="Lato Bold" w:cstheme="minorHAnsi"/>
          <w:sz w:val="20"/>
          <w:szCs w:val="20"/>
        </w:rPr>
        <w:t>except that it is solely concerned with the route. It should be undertaken when the route has been virtually agreed</w:t>
      </w:r>
      <w:r w:rsidR="009628B2">
        <w:rPr>
          <w:rFonts w:ascii="Lato Bold" w:hAnsi="Lato Bold" w:cstheme="minorHAnsi"/>
          <w:sz w:val="20"/>
          <w:szCs w:val="20"/>
        </w:rPr>
        <w:t>,</w:t>
      </w:r>
      <w:r w:rsidR="00E570C3" w:rsidRPr="00E570C3">
        <w:rPr>
          <w:rFonts w:ascii="Lato Bold" w:hAnsi="Lato Bold" w:cstheme="minorHAnsi"/>
          <w:color w:val="FF0000"/>
          <w:sz w:val="20"/>
          <w:szCs w:val="20"/>
        </w:rPr>
        <w:t xml:space="preserve"> </w:t>
      </w:r>
      <w:r w:rsidRPr="00BD56D9">
        <w:rPr>
          <w:rFonts w:ascii="Lato Bold" w:hAnsi="Lato Bold" w:cstheme="minorHAnsi"/>
          <w:sz w:val="20"/>
          <w:szCs w:val="20"/>
        </w:rPr>
        <w:t>but before it is finalised since if any major hazards are identified there needs to be sufficient time for measures to ameliorate the risk to be introduced. The assessment could be undertaken by one person or by several</w:t>
      </w:r>
      <w:r w:rsidR="009628B2">
        <w:rPr>
          <w:rFonts w:ascii="Lato Bold" w:hAnsi="Lato Bold" w:cstheme="minorHAnsi"/>
          <w:sz w:val="20"/>
          <w:szCs w:val="20"/>
        </w:rPr>
        <w:t>,</w:t>
      </w:r>
      <w:r w:rsidR="00E570C3" w:rsidRPr="00E570C3">
        <w:rPr>
          <w:rFonts w:ascii="Lato Bold" w:hAnsi="Lato Bold" w:cstheme="minorHAnsi"/>
          <w:color w:val="FF0000"/>
          <w:sz w:val="20"/>
          <w:szCs w:val="20"/>
        </w:rPr>
        <w:t xml:space="preserve"> </w:t>
      </w:r>
      <w:r w:rsidRPr="00BD56D9">
        <w:rPr>
          <w:rFonts w:ascii="Lato Bold" w:hAnsi="Lato Bold" w:cstheme="minorHAnsi"/>
          <w:sz w:val="20"/>
          <w:szCs w:val="20"/>
        </w:rPr>
        <w:t xml:space="preserve">but if the latter they will need to agree a common approach. It is best if the assessors have not been heavily involved in the drawing up of the route since they will be able to look at the route with a ‘fresh eye’. </w:t>
      </w:r>
    </w:p>
    <w:p w14:paraId="59A2CDC5" w14:textId="77777777" w:rsidR="00BD56D9" w:rsidRPr="00BD56D9" w:rsidRDefault="00BD56D9" w:rsidP="00BD56D9">
      <w:pPr>
        <w:pStyle w:val="NoSpacing"/>
        <w:jc w:val="both"/>
        <w:rPr>
          <w:rFonts w:ascii="Lato Bold" w:hAnsi="Lato Bold" w:cstheme="minorHAnsi"/>
          <w:sz w:val="20"/>
          <w:szCs w:val="20"/>
        </w:rPr>
      </w:pPr>
    </w:p>
    <w:p w14:paraId="55BCDA94" w14:textId="2609C8B2"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3.2</w:t>
      </w:r>
      <w:r w:rsidRPr="00BD56D9">
        <w:rPr>
          <w:rFonts w:ascii="Lato Bold" w:hAnsi="Lato Bold" w:cstheme="minorHAnsi"/>
          <w:sz w:val="20"/>
          <w:szCs w:val="20"/>
        </w:rPr>
        <w:tab/>
        <w:t xml:space="preserve">The </w:t>
      </w:r>
      <w:r w:rsidR="003C2405">
        <w:rPr>
          <w:rFonts w:ascii="Lato Bold" w:hAnsi="Lato Bold" w:cstheme="minorHAnsi"/>
          <w:sz w:val="20"/>
          <w:szCs w:val="20"/>
        </w:rPr>
        <w:t>route</w:t>
      </w:r>
      <w:r w:rsidRPr="00BD56D9">
        <w:rPr>
          <w:rFonts w:ascii="Lato Bold" w:hAnsi="Lato Bold" w:cstheme="minorHAnsi"/>
          <w:sz w:val="20"/>
          <w:szCs w:val="20"/>
        </w:rPr>
        <w:t xml:space="preserve"> risks form contains 6 columns. The assessor first needs to complete columns A B and C giving details of the hazard and risk located along the route and its location. Only significant risks or hazards should be listed</w:t>
      </w:r>
      <w:r w:rsidR="009628B2">
        <w:rPr>
          <w:rFonts w:ascii="Lato Bold" w:hAnsi="Lato Bold" w:cstheme="minorHAnsi"/>
          <w:sz w:val="20"/>
          <w:szCs w:val="20"/>
        </w:rPr>
        <w:t xml:space="preserve"> and</w:t>
      </w:r>
      <w:r w:rsidRPr="00E570C3">
        <w:rPr>
          <w:rFonts w:ascii="Lato Bold" w:hAnsi="Lato Bold" w:cstheme="minorHAnsi"/>
          <w:color w:val="FF0000"/>
          <w:sz w:val="20"/>
          <w:szCs w:val="20"/>
        </w:rPr>
        <w:t xml:space="preserve"> </w:t>
      </w:r>
      <w:r w:rsidRPr="00BD56D9">
        <w:rPr>
          <w:rFonts w:ascii="Lato Bold" w:hAnsi="Lato Bold" w:cstheme="minorHAnsi"/>
          <w:sz w:val="20"/>
          <w:szCs w:val="20"/>
        </w:rPr>
        <w:t xml:space="preserve">items of real concern that could cause injury or harm to persons walking/running on the route. The assessor also has to consider whether the risk could be considerably worse in different weather conditions and will have to bear in mind whether the hazard is most likely to be reached in darkness and/or when the entrants are likely to be very tired. </w:t>
      </w:r>
    </w:p>
    <w:p w14:paraId="491A3BB4" w14:textId="77777777" w:rsidR="00BD56D9" w:rsidRPr="00BD56D9" w:rsidRDefault="00BD56D9" w:rsidP="00BD56D9">
      <w:pPr>
        <w:pStyle w:val="NoSpacing"/>
        <w:jc w:val="both"/>
        <w:rPr>
          <w:rFonts w:ascii="Lato Bold" w:hAnsi="Lato Bold" w:cstheme="minorHAnsi"/>
          <w:sz w:val="20"/>
          <w:szCs w:val="20"/>
        </w:rPr>
      </w:pPr>
    </w:p>
    <w:p w14:paraId="0E713D5D" w14:textId="58FB820F" w:rsid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The assessor then needs to make an assessment as to whether the risk/hazard poses a high medium or low risk. A factor here needs to be the likelihood of the event happening since that will affect the risk rating. The choices are as for the Event Risk Assessment (para 2.2 above). </w:t>
      </w:r>
    </w:p>
    <w:p w14:paraId="43B970CF" w14:textId="3C299C9A" w:rsidR="002D0180" w:rsidRDefault="002D0180" w:rsidP="00BD56D9">
      <w:pPr>
        <w:pStyle w:val="NoSpacing"/>
        <w:jc w:val="both"/>
        <w:rPr>
          <w:rFonts w:ascii="Lato Bold" w:hAnsi="Lato Bold" w:cstheme="minorHAnsi"/>
          <w:sz w:val="20"/>
          <w:szCs w:val="20"/>
        </w:rPr>
      </w:pPr>
    </w:p>
    <w:p w14:paraId="23698CE6" w14:textId="3CDBF94E" w:rsidR="002D0180" w:rsidRPr="00BD56D9" w:rsidRDefault="002D0180" w:rsidP="00BD56D9">
      <w:pPr>
        <w:pStyle w:val="NoSpacing"/>
        <w:jc w:val="both"/>
        <w:rPr>
          <w:rFonts w:ascii="Lato Bold" w:hAnsi="Lato Bold" w:cstheme="minorHAnsi"/>
          <w:sz w:val="20"/>
          <w:szCs w:val="20"/>
        </w:rPr>
      </w:pPr>
      <w:r>
        <w:rPr>
          <w:rFonts w:ascii="Lato Bold" w:hAnsi="Lato Bold" w:cstheme="minorHAnsi"/>
          <w:sz w:val="20"/>
          <w:szCs w:val="20"/>
        </w:rPr>
        <w:t>Only the Route Risks form needs to be completed for Anytime Challenge Events.</w:t>
      </w:r>
    </w:p>
    <w:p w14:paraId="294BCB83" w14:textId="77777777" w:rsidR="00BD56D9" w:rsidRPr="00BD56D9" w:rsidRDefault="00BD56D9" w:rsidP="00BD56D9">
      <w:pPr>
        <w:pStyle w:val="NoSpacing"/>
        <w:jc w:val="both"/>
        <w:rPr>
          <w:rFonts w:ascii="Lato Bold" w:hAnsi="Lato Bold" w:cstheme="minorHAnsi"/>
          <w:sz w:val="20"/>
          <w:szCs w:val="20"/>
        </w:rPr>
      </w:pPr>
    </w:p>
    <w:p w14:paraId="5BCB394E"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 </w:t>
      </w:r>
    </w:p>
    <w:p w14:paraId="09B19056" w14:textId="77777777" w:rsidR="005837FA" w:rsidRPr="00BD56D9" w:rsidRDefault="005837FA" w:rsidP="00202AB4">
      <w:pPr>
        <w:rPr>
          <w:rFonts w:ascii="Lato Bold" w:hAnsi="Lato Bold"/>
          <w:sz w:val="36"/>
          <w:szCs w:val="36"/>
        </w:rPr>
      </w:pPr>
      <w:bookmarkStart w:id="14" w:name="_Appendix_Three:_COVID-19"/>
      <w:bookmarkStart w:id="15" w:name="upto35mile"/>
      <w:bookmarkEnd w:id="14"/>
      <w:bookmarkEnd w:id="15"/>
    </w:p>
    <w:sectPr w:rsidR="005837FA" w:rsidRPr="00BD56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21177" w14:textId="77777777" w:rsidR="003158E5" w:rsidRDefault="003158E5" w:rsidP="00CF5B7F">
      <w:pPr>
        <w:spacing w:after="0" w:line="240" w:lineRule="auto"/>
      </w:pPr>
      <w:r>
        <w:separator/>
      </w:r>
    </w:p>
  </w:endnote>
  <w:endnote w:type="continuationSeparator" w:id="0">
    <w:p w14:paraId="1AAE2053" w14:textId="77777777" w:rsidR="003158E5" w:rsidRDefault="003158E5" w:rsidP="00CF5B7F">
      <w:pPr>
        <w:spacing w:after="0" w:line="240" w:lineRule="auto"/>
      </w:pPr>
      <w:r>
        <w:continuationSeparator/>
      </w:r>
    </w:p>
  </w:endnote>
  <w:endnote w:type="continuationNotice" w:id="1">
    <w:p w14:paraId="103E48AD" w14:textId="77777777" w:rsidR="003158E5" w:rsidRDefault="003158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Lato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4100399"/>
      <w:docPartObj>
        <w:docPartGallery w:val="Page Numbers (Bottom of Page)"/>
        <w:docPartUnique/>
      </w:docPartObj>
    </w:sdtPr>
    <w:sdtEndPr>
      <w:rPr>
        <w:color w:val="7F7F7F" w:themeColor="background1" w:themeShade="7F"/>
        <w:spacing w:val="60"/>
      </w:rPr>
    </w:sdtEndPr>
    <w:sdtContent>
      <w:p w14:paraId="05FC9CB6" w14:textId="77777777" w:rsidR="0088766E" w:rsidRDefault="0088766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12</w:t>
        </w:r>
        <w:r>
          <w:rPr>
            <w:noProof/>
          </w:rPr>
          <w:fldChar w:fldCharType="end"/>
        </w:r>
        <w:r>
          <w:t xml:space="preserve"> | </w:t>
        </w:r>
        <w:r>
          <w:rPr>
            <w:color w:val="7F7F7F" w:themeColor="background1" w:themeShade="7F"/>
            <w:spacing w:val="60"/>
          </w:rPr>
          <w:t>Page</w:t>
        </w:r>
      </w:p>
    </w:sdtContent>
  </w:sdt>
  <w:p w14:paraId="4714A5F8" w14:textId="77777777" w:rsidR="0088766E" w:rsidRDefault="0088766E">
    <w:pPr>
      <w:pStyle w:val="Footer"/>
    </w:pPr>
    <w:r>
      <w:rPr>
        <w:noProof/>
        <w:lang w:eastAsia="en-GB"/>
      </w:rPr>
      <w:drawing>
        <wp:inline distT="0" distB="0" distL="0" distR="0" wp14:anchorId="0F13DAAD" wp14:editId="07B8C8BD">
          <wp:extent cx="1230916" cy="430114"/>
          <wp:effectExtent l="0" t="0" r="7620" b="825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DWA.png"/>
                  <pic:cNvPicPr/>
                </pic:nvPicPr>
                <pic:blipFill>
                  <a:blip r:embed="rId1">
                    <a:extLst>
                      <a:ext uri="{28A0092B-C50C-407E-A947-70E740481C1C}">
                        <a14:useLocalDpi xmlns:a14="http://schemas.microsoft.com/office/drawing/2010/main" val="0"/>
                      </a:ext>
                    </a:extLst>
                  </a:blip>
                  <a:stretch>
                    <a:fillRect/>
                  </a:stretch>
                </pic:blipFill>
                <pic:spPr>
                  <a:xfrm>
                    <a:off x="0" y="0"/>
                    <a:ext cx="1275598" cy="4457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E7D92" w14:textId="77777777" w:rsidR="003158E5" w:rsidRDefault="003158E5" w:rsidP="00CF5B7F">
      <w:pPr>
        <w:spacing w:after="0" w:line="240" w:lineRule="auto"/>
      </w:pPr>
      <w:r>
        <w:separator/>
      </w:r>
    </w:p>
  </w:footnote>
  <w:footnote w:type="continuationSeparator" w:id="0">
    <w:p w14:paraId="2DCF955D" w14:textId="77777777" w:rsidR="003158E5" w:rsidRDefault="003158E5" w:rsidP="00CF5B7F">
      <w:pPr>
        <w:spacing w:after="0" w:line="240" w:lineRule="auto"/>
      </w:pPr>
      <w:r>
        <w:continuationSeparator/>
      </w:r>
    </w:p>
  </w:footnote>
  <w:footnote w:type="continuationNotice" w:id="1">
    <w:p w14:paraId="4E31F625" w14:textId="77777777" w:rsidR="003158E5" w:rsidRDefault="003158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33E02"/>
    <w:multiLevelType w:val="hybridMultilevel"/>
    <w:tmpl w:val="0874C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81BF3"/>
    <w:multiLevelType w:val="hybridMultilevel"/>
    <w:tmpl w:val="37D2F4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E2E76"/>
    <w:multiLevelType w:val="hybridMultilevel"/>
    <w:tmpl w:val="368AD9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31E72"/>
    <w:multiLevelType w:val="hybridMultilevel"/>
    <w:tmpl w:val="86062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717D41"/>
    <w:multiLevelType w:val="hybridMultilevel"/>
    <w:tmpl w:val="CF86E1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D0D77"/>
    <w:multiLevelType w:val="hybridMultilevel"/>
    <w:tmpl w:val="71B476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E3E29"/>
    <w:multiLevelType w:val="hybridMultilevel"/>
    <w:tmpl w:val="E2DA4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60D00"/>
    <w:multiLevelType w:val="hybridMultilevel"/>
    <w:tmpl w:val="BF42E0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1772E"/>
    <w:multiLevelType w:val="multilevel"/>
    <w:tmpl w:val="3A1828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21540A"/>
    <w:multiLevelType w:val="hybridMultilevel"/>
    <w:tmpl w:val="B0760A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759D1"/>
    <w:multiLevelType w:val="hybridMultilevel"/>
    <w:tmpl w:val="71FC6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303C12"/>
    <w:multiLevelType w:val="hybridMultilevel"/>
    <w:tmpl w:val="5F085386"/>
    <w:lvl w:ilvl="0" w:tplc="C208667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1A7D8E"/>
    <w:multiLevelType w:val="hybridMultilevel"/>
    <w:tmpl w:val="CC56A2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88B0DDF"/>
    <w:multiLevelType w:val="hybridMultilevel"/>
    <w:tmpl w:val="758E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D4980"/>
    <w:multiLevelType w:val="hybridMultilevel"/>
    <w:tmpl w:val="15D83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20605B"/>
    <w:multiLevelType w:val="hybridMultilevel"/>
    <w:tmpl w:val="EAC0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137843"/>
    <w:multiLevelType w:val="hybridMultilevel"/>
    <w:tmpl w:val="E79A9B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61699"/>
    <w:multiLevelType w:val="hybridMultilevel"/>
    <w:tmpl w:val="1D8CF6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74C8C"/>
    <w:multiLevelType w:val="hybridMultilevel"/>
    <w:tmpl w:val="D16806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4377E8"/>
    <w:multiLevelType w:val="hybridMultilevel"/>
    <w:tmpl w:val="9CC261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EE5CCA"/>
    <w:multiLevelType w:val="hybridMultilevel"/>
    <w:tmpl w:val="FDB4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413BAC"/>
    <w:multiLevelType w:val="hybridMultilevel"/>
    <w:tmpl w:val="40B25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CA751C"/>
    <w:multiLevelType w:val="hybridMultilevel"/>
    <w:tmpl w:val="0A024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5B835C7"/>
    <w:multiLevelType w:val="hybridMultilevel"/>
    <w:tmpl w:val="47F27A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5BC01FFA"/>
    <w:multiLevelType w:val="hybridMultilevel"/>
    <w:tmpl w:val="E7B25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BF472C"/>
    <w:multiLevelType w:val="hybridMultilevel"/>
    <w:tmpl w:val="58C02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505296"/>
    <w:multiLevelType w:val="hybridMultilevel"/>
    <w:tmpl w:val="5240C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E6604E8"/>
    <w:multiLevelType w:val="hybridMultilevel"/>
    <w:tmpl w:val="DFBC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A03899"/>
    <w:multiLevelType w:val="hybridMultilevel"/>
    <w:tmpl w:val="0F7A04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D763A7"/>
    <w:multiLevelType w:val="hybridMultilevel"/>
    <w:tmpl w:val="5C244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C52DED"/>
    <w:multiLevelType w:val="hybridMultilevel"/>
    <w:tmpl w:val="426488A2"/>
    <w:lvl w:ilvl="0" w:tplc="0809000B">
      <w:start w:val="1"/>
      <w:numFmt w:val="bullet"/>
      <w:lvlText w:val=""/>
      <w:lvlJc w:val="left"/>
      <w:pPr>
        <w:ind w:left="612" w:hanging="360"/>
      </w:pPr>
      <w:rPr>
        <w:rFonts w:ascii="Wingdings" w:hAnsi="Wingdings"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31" w15:restartNumberingAfterBreak="0">
    <w:nsid w:val="73F70A3F"/>
    <w:multiLevelType w:val="hybridMultilevel"/>
    <w:tmpl w:val="7CB0E2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EB3521"/>
    <w:multiLevelType w:val="hybridMultilevel"/>
    <w:tmpl w:val="176CE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7F1226"/>
    <w:multiLevelType w:val="hybridMultilevel"/>
    <w:tmpl w:val="32D6BB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9061EEA"/>
    <w:multiLevelType w:val="hybridMultilevel"/>
    <w:tmpl w:val="A8EC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2B2653"/>
    <w:multiLevelType w:val="hybridMultilevel"/>
    <w:tmpl w:val="FE78D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EF7E00"/>
    <w:multiLevelType w:val="hybridMultilevel"/>
    <w:tmpl w:val="49188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8455D8"/>
    <w:multiLevelType w:val="hybridMultilevel"/>
    <w:tmpl w:val="2132C77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752518">
    <w:abstractNumId w:val="15"/>
  </w:num>
  <w:num w:numId="2" w16cid:durableId="771390402">
    <w:abstractNumId w:val="3"/>
  </w:num>
  <w:num w:numId="3" w16cid:durableId="896430446">
    <w:abstractNumId w:val="24"/>
  </w:num>
  <w:num w:numId="4" w16cid:durableId="859200126">
    <w:abstractNumId w:val="11"/>
  </w:num>
  <w:num w:numId="5" w16cid:durableId="1960605210">
    <w:abstractNumId w:val="0"/>
  </w:num>
  <w:num w:numId="6" w16cid:durableId="1682270798">
    <w:abstractNumId w:val="28"/>
  </w:num>
  <w:num w:numId="7" w16cid:durableId="396586353">
    <w:abstractNumId w:val="34"/>
  </w:num>
  <w:num w:numId="8" w16cid:durableId="815269505">
    <w:abstractNumId w:val="37"/>
  </w:num>
  <w:num w:numId="9" w16cid:durableId="508911252">
    <w:abstractNumId w:val="14"/>
  </w:num>
  <w:num w:numId="10" w16cid:durableId="1224758310">
    <w:abstractNumId w:val="13"/>
  </w:num>
  <w:num w:numId="11" w16cid:durableId="1042169819">
    <w:abstractNumId w:val="29"/>
  </w:num>
  <w:num w:numId="12" w16cid:durableId="1127622967">
    <w:abstractNumId w:val="20"/>
  </w:num>
  <w:num w:numId="13" w16cid:durableId="712920253">
    <w:abstractNumId w:val="8"/>
  </w:num>
  <w:num w:numId="14" w16cid:durableId="1181971738">
    <w:abstractNumId w:val="30"/>
  </w:num>
  <w:num w:numId="15" w16cid:durableId="1787657785">
    <w:abstractNumId w:val="4"/>
  </w:num>
  <w:num w:numId="16" w16cid:durableId="683554741">
    <w:abstractNumId w:val="17"/>
  </w:num>
  <w:num w:numId="17" w16cid:durableId="186676386">
    <w:abstractNumId w:val="7"/>
  </w:num>
  <w:num w:numId="18" w16cid:durableId="1321470685">
    <w:abstractNumId w:val="5"/>
  </w:num>
  <w:num w:numId="19" w16cid:durableId="997414992">
    <w:abstractNumId w:val="1"/>
  </w:num>
  <w:num w:numId="20" w16cid:durableId="815294948">
    <w:abstractNumId w:val="9"/>
  </w:num>
  <w:num w:numId="21" w16cid:durableId="735127983">
    <w:abstractNumId w:val="16"/>
  </w:num>
  <w:num w:numId="22" w16cid:durableId="947153536">
    <w:abstractNumId w:val="19"/>
  </w:num>
  <w:num w:numId="23" w16cid:durableId="1439446467">
    <w:abstractNumId w:val="31"/>
  </w:num>
  <w:num w:numId="24" w16cid:durableId="1549294504">
    <w:abstractNumId w:val="10"/>
  </w:num>
  <w:num w:numId="25" w16cid:durableId="2024284039">
    <w:abstractNumId w:val="27"/>
  </w:num>
  <w:num w:numId="26" w16cid:durableId="409158749">
    <w:abstractNumId w:val="18"/>
  </w:num>
  <w:num w:numId="27" w16cid:durableId="136798961">
    <w:abstractNumId w:val="21"/>
  </w:num>
  <w:num w:numId="28" w16cid:durableId="2144226267">
    <w:abstractNumId w:val="25"/>
  </w:num>
  <w:num w:numId="29" w16cid:durableId="1169176173">
    <w:abstractNumId w:val="35"/>
  </w:num>
  <w:num w:numId="30" w16cid:durableId="436023895">
    <w:abstractNumId w:val="36"/>
  </w:num>
  <w:num w:numId="31" w16cid:durableId="1935433554">
    <w:abstractNumId w:val="32"/>
  </w:num>
  <w:num w:numId="32" w16cid:durableId="1094210686">
    <w:abstractNumId w:val="6"/>
  </w:num>
  <w:num w:numId="33" w16cid:durableId="18899140">
    <w:abstractNumId w:val="2"/>
  </w:num>
  <w:num w:numId="34" w16cid:durableId="3025411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149957">
    <w:abstractNumId w:val="23"/>
  </w:num>
  <w:num w:numId="36" w16cid:durableId="740785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5273656">
    <w:abstractNumId w:val="26"/>
  </w:num>
  <w:num w:numId="38" w16cid:durableId="1316768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6B2"/>
    <w:rsid w:val="00010672"/>
    <w:rsid w:val="000146A8"/>
    <w:rsid w:val="000153A2"/>
    <w:rsid w:val="00023834"/>
    <w:rsid w:val="00025614"/>
    <w:rsid w:val="0002727D"/>
    <w:rsid w:val="000333D3"/>
    <w:rsid w:val="00035CF9"/>
    <w:rsid w:val="00040A9B"/>
    <w:rsid w:val="00046DA2"/>
    <w:rsid w:val="00047AF3"/>
    <w:rsid w:val="00054444"/>
    <w:rsid w:val="000625C4"/>
    <w:rsid w:val="0006369D"/>
    <w:rsid w:val="00070294"/>
    <w:rsid w:val="00071494"/>
    <w:rsid w:val="00073A07"/>
    <w:rsid w:val="00074C8F"/>
    <w:rsid w:val="000754BF"/>
    <w:rsid w:val="000773A0"/>
    <w:rsid w:val="000813BA"/>
    <w:rsid w:val="000A120A"/>
    <w:rsid w:val="000A42DD"/>
    <w:rsid w:val="000A53F5"/>
    <w:rsid w:val="000A76FE"/>
    <w:rsid w:val="000B5C62"/>
    <w:rsid w:val="000C1D78"/>
    <w:rsid w:val="000D018C"/>
    <w:rsid w:val="000D1035"/>
    <w:rsid w:val="000D29E6"/>
    <w:rsid w:val="000D3663"/>
    <w:rsid w:val="000D56F6"/>
    <w:rsid w:val="000D5760"/>
    <w:rsid w:val="000E028E"/>
    <w:rsid w:val="000E34F9"/>
    <w:rsid w:val="000E5091"/>
    <w:rsid w:val="000E5699"/>
    <w:rsid w:val="000E7576"/>
    <w:rsid w:val="000E7BA8"/>
    <w:rsid w:val="000F0FB2"/>
    <w:rsid w:val="000F2FEB"/>
    <w:rsid w:val="000F7B4A"/>
    <w:rsid w:val="001036B2"/>
    <w:rsid w:val="001056AD"/>
    <w:rsid w:val="00106B32"/>
    <w:rsid w:val="00110742"/>
    <w:rsid w:val="00111FD3"/>
    <w:rsid w:val="00113AA2"/>
    <w:rsid w:val="001221F7"/>
    <w:rsid w:val="00122919"/>
    <w:rsid w:val="00127DF6"/>
    <w:rsid w:val="0013369D"/>
    <w:rsid w:val="001404D1"/>
    <w:rsid w:val="00142819"/>
    <w:rsid w:val="00156DE5"/>
    <w:rsid w:val="001619B2"/>
    <w:rsid w:val="00161ED9"/>
    <w:rsid w:val="00166E99"/>
    <w:rsid w:val="0017064C"/>
    <w:rsid w:val="0017238C"/>
    <w:rsid w:val="001775FA"/>
    <w:rsid w:val="00186452"/>
    <w:rsid w:val="001916C4"/>
    <w:rsid w:val="00197428"/>
    <w:rsid w:val="00197F09"/>
    <w:rsid w:val="001A4DCB"/>
    <w:rsid w:val="001B5F4B"/>
    <w:rsid w:val="001B6BBD"/>
    <w:rsid w:val="001C0FD9"/>
    <w:rsid w:val="001C14B2"/>
    <w:rsid w:val="001C2139"/>
    <w:rsid w:val="001C75E1"/>
    <w:rsid w:val="001D2B2E"/>
    <w:rsid w:val="001D3DB8"/>
    <w:rsid w:val="001D66EC"/>
    <w:rsid w:val="001E31DD"/>
    <w:rsid w:val="001E3CB6"/>
    <w:rsid w:val="001E599F"/>
    <w:rsid w:val="001E6724"/>
    <w:rsid w:val="001E6874"/>
    <w:rsid w:val="001F2426"/>
    <w:rsid w:val="001F36FA"/>
    <w:rsid w:val="001F442D"/>
    <w:rsid w:val="001F542A"/>
    <w:rsid w:val="00202AB4"/>
    <w:rsid w:val="002050E3"/>
    <w:rsid w:val="00221294"/>
    <w:rsid w:val="002217C7"/>
    <w:rsid w:val="00235A90"/>
    <w:rsid w:val="002412E2"/>
    <w:rsid w:val="00241696"/>
    <w:rsid w:val="002430BF"/>
    <w:rsid w:val="002444BD"/>
    <w:rsid w:val="00246F15"/>
    <w:rsid w:val="00252D9E"/>
    <w:rsid w:val="0025307D"/>
    <w:rsid w:val="00261FF8"/>
    <w:rsid w:val="002659B6"/>
    <w:rsid w:val="00271B01"/>
    <w:rsid w:val="0027446F"/>
    <w:rsid w:val="00275676"/>
    <w:rsid w:val="00275ADF"/>
    <w:rsid w:val="00276935"/>
    <w:rsid w:val="002810AF"/>
    <w:rsid w:val="00284244"/>
    <w:rsid w:val="00291A46"/>
    <w:rsid w:val="00292324"/>
    <w:rsid w:val="0029310A"/>
    <w:rsid w:val="002946B7"/>
    <w:rsid w:val="002A0153"/>
    <w:rsid w:val="002A2730"/>
    <w:rsid w:val="002A3AAF"/>
    <w:rsid w:val="002A5EC0"/>
    <w:rsid w:val="002A659A"/>
    <w:rsid w:val="002A7314"/>
    <w:rsid w:val="002A7669"/>
    <w:rsid w:val="002B1721"/>
    <w:rsid w:val="002B5314"/>
    <w:rsid w:val="002C3608"/>
    <w:rsid w:val="002C3AA5"/>
    <w:rsid w:val="002D0180"/>
    <w:rsid w:val="002D1364"/>
    <w:rsid w:val="002D1798"/>
    <w:rsid w:val="002D4A7F"/>
    <w:rsid w:val="002E17D7"/>
    <w:rsid w:val="002F0715"/>
    <w:rsid w:val="002F1F61"/>
    <w:rsid w:val="002F251B"/>
    <w:rsid w:val="002F2B59"/>
    <w:rsid w:val="002F7F61"/>
    <w:rsid w:val="00300C02"/>
    <w:rsid w:val="00303454"/>
    <w:rsid w:val="00306C48"/>
    <w:rsid w:val="003111FA"/>
    <w:rsid w:val="00314379"/>
    <w:rsid w:val="003158E5"/>
    <w:rsid w:val="00316E99"/>
    <w:rsid w:val="003202DA"/>
    <w:rsid w:val="00322304"/>
    <w:rsid w:val="00327DF5"/>
    <w:rsid w:val="00331648"/>
    <w:rsid w:val="00336782"/>
    <w:rsid w:val="00337E7B"/>
    <w:rsid w:val="00340C1C"/>
    <w:rsid w:val="00353A8B"/>
    <w:rsid w:val="00356B99"/>
    <w:rsid w:val="00356DF1"/>
    <w:rsid w:val="00357A7D"/>
    <w:rsid w:val="0036164B"/>
    <w:rsid w:val="00374825"/>
    <w:rsid w:val="0037502A"/>
    <w:rsid w:val="0038488B"/>
    <w:rsid w:val="003871DA"/>
    <w:rsid w:val="003878F8"/>
    <w:rsid w:val="00390D64"/>
    <w:rsid w:val="00391BE1"/>
    <w:rsid w:val="00394341"/>
    <w:rsid w:val="003A25E1"/>
    <w:rsid w:val="003A48BB"/>
    <w:rsid w:val="003B3860"/>
    <w:rsid w:val="003B3E17"/>
    <w:rsid w:val="003B683E"/>
    <w:rsid w:val="003B7D2E"/>
    <w:rsid w:val="003C2405"/>
    <w:rsid w:val="003C3CA9"/>
    <w:rsid w:val="003C3D55"/>
    <w:rsid w:val="003C4B94"/>
    <w:rsid w:val="003C684A"/>
    <w:rsid w:val="003C777F"/>
    <w:rsid w:val="003D4F3E"/>
    <w:rsid w:val="003E0CD9"/>
    <w:rsid w:val="003E3880"/>
    <w:rsid w:val="003E45E1"/>
    <w:rsid w:val="003E60A8"/>
    <w:rsid w:val="003F08BD"/>
    <w:rsid w:val="00404167"/>
    <w:rsid w:val="00404E61"/>
    <w:rsid w:val="00410AF2"/>
    <w:rsid w:val="004123EA"/>
    <w:rsid w:val="00412876"/>
    <w:rsid w:val="00421569"/>
    <w:rsid w:val="00422530"/>
    <w:rsid w:val="00432416"/>
    <w:rsid w:val="0043643D"/>
    <w:rsid w:val="0043660D"/>
    <w:rsid w:val="00437BDD"/>
    <w:rsid w:val="0045007B"/>
    <w:rsid w:val="004513C5"/>
    <w:rsid w:val="00453869"/>
    <w:rsid w:val="00454AEE"/>
    <w:rsid w:val="00460E3A"/>
    <w:rsid w:val="00462C7C"/>
    <w:rsid w:val="004668BD"/>
    <w:rsid w:val="00466C4F"/>
    <w:rsid w:val="00467CEF"/>
    <w:rsid w:val="004707AA"/>
    <w:rsid w:val="004737F2"/>
    <w:rsid w:val="00485893"/>
    <w:rsid w:val="004905EF"/>
    <w:rsid w:val="00490F75"/>
    <w:rsid w:val="004913F9"/>
    <w:rsid w:val="00496713"/>
    <w:rsid w:val="00497362"/>
    <w:rsid w:val="004A01D8"/>
    <w:rsid w:val="004A0EAB"/>
    <w:rsid w:val="004A2874"/>
    <w:rsid w:val="004A2CD9"/>
    <w:rsid w:val="004A2EC0"/>
    <w:rsid w:val="004A6CA4"/>
    <w:rsid w:val="004B5C01"/>
    <w:rsid w:val="004B697E"/>
    <w:rsid w:val="004D2619"/>
    <w:rsid w:val="004D3943"/>
    <w:rsid w:val="004D3ACF"/>
    <w:rsid w:val="004D3FD0"/>
    <w:rsid w:val="004D41E6"/>
    <w:rsid w:val="004D58FC"/>
    <w:rsid w:val="004D7AA1"/>
    <w:rsid w:val="004E720B"/>
    <w:rsid w:val="004E7E6C"/>
    <w:rsid w:val="004F0D0A"/>
    <w:rsid w:val="004F2BF1"/>
    <w:rsid w:val="004F3C59"/>
    <w:rsid w:val="004F6376"/>
    <w:rsid w:val="004F66FE"/>
    <w:rsid w:val="00512B14"/>
    <w:rsid w:val="00515F22"/>
    <w:rsid w:val="005174A1"/>
    <w:rsid w:val="00517C9E"/>
    <w:rsid w:val="0052106D"/>
    <w:rsid w:val="00522F72"/>
    <w:rsid w:val="00526178"/>
    <w:rsid w:val="00532917"/>
    <w:rsid w:val="00535D06"/>
    <w:rsid w:val="00541157"/>
    <w:rsid w:val="00545C20"/>
    <w:rsid w:val="00550242"/>
    <w:rsid w:val="00550D3F"/>
    <w:rsid w:val="00553079"/>
    <w:rsid w:val="00560DBB"/>
    <w:rsid w:val="005727B0"/>
    <w:rsid w:val="00573D0C"/>
    <w:rsid w:val="0057432F"/>
    <w:rsid w:val="005837FA"/>
    <w:rsid w:val="00591AB3"/>
    <w:rsid w:val="005978A8"/>
    <w:rsid w:val="005A653E"/>
    <w:rsid w:val="005A6A25"/>
    <w:rsid w:val="005A730D"/>
    <w:rsid w:val="005B26A0"/>
    <w:rsid w:val="005B4B40"/>
    <w:rsid w:val="005C103B"/>
    <w:rsid w:val="005C18DA"/>
    <w:rsid w:val="005C348C"/>
    <w:rsid w:val="005C6F4F"/>
    <w:rsid w:val="005D7922"/>
    <w:rsid w:val="005E6376"/>
    <w:rsid w:val="005E6FDE"/>
    <w:rsid w:val="005F27FF"/>
    <w:rsid w:val="005F60A0"/>
    <w:rsid w:val="005F7856"/>
    <w:rsid w:val="00613947"/>
    <w:rsid w:val="00613A5F"/>
    <w:rsid w:val="006226FE"/>
    <w:rsid w:val="0062505B"/>
    <w:rsid w:val="006268E4"/>
    <w:rsid w:val="00632879"/>
    <w:rsid w:val="00634499"/>
    <w:rsid w:val="00644692"/>
    <w:rsid w:val="006620F9"/>
    <w:rsid w:val="00677A8F"/>
    <w:rsid w:val="00680329"/>
    <w:rsid w:val="00681893"/>
    <w:rsid w:val="006832D1"/>
    <w:rsid w:val="0069102A"/>
    <w:rsid w:val="00692A49"/>
    <w:rsid w:val="00693170"/>
    <w:rsid w:val="00695955"/>
    <w:rsid w:val="006966D9"/>
    <w:rsid w:val="006A5994"/>
    <w:rsid w:val="006A63BC"/>
    <w:rsid w:val="006B3250"/>
    <w:rsid w:val="006B761B"/>
    <w:rsid w:val="006C1917"/>
    <w:rsid w:val="006C230B"/>
    <w:rsid w:val="006C4F7E"/>
    <w:rsid w:val="006C5DFB"/>
    <w:rsid w:val="006D1291"/>
    <w:rsid w:val="006D3333"/>
    <w:rsid w:val="006E1E11"/>
    <w:rsid w:val="006E4343"/>
    <w:rsid w:val="006E7814"/>
    <w:rsid w:val="006F1B76"/>
    <w:rsid w:val="006F2CBD"/>
    <w:rsid w:val="00702F7F"/>
    <w:rsid w:val="007045B6"/>
    <w:rsid w:val="00707C47"/>
    <w:rsid w:val="00712553"/>
    <w:rsid w:val="007143D6"/>
    <w:rsid w:val="007200EA"/>
    <w:rsid w:val="007204C9"/>
    <w:rsid w:val="00734053"/>
    <w:rsid w:val="0073506D"/>
    <w:rsid w:val="00735E9C"/>
    <w:rsid w:val="0073769B"/>
    <w:rsid w:val="00743182"/>
    <w:rsid w:val="007462E6"/>
    <w:rsid w:val="00752707"/>
    <w:rsid w:val="0075455D"/>
    <w:rsid w:val="00765CBB"/>
    <w:rsid w:val="00774FAF"/>
    <w:rsid w:val="0077583D"/>
    <w:rsid w:val="007808F3"/>
    <w:rsid w:val="007829FE"/>
    <w:rsid w:val="00785B6E"/>
    <w:rsid w:val="00786FAA"/>
    <w:rsid w:val="00796D65"/>
    <w:rsid w:val="007A2A5F"/>
    <w:rsid w:val="007A6AF7"/>
    <w:rsid w:val="007B6DE9"/>
    <w:rsid w:val="007B70E5"/>
    <w:rsid w:val="007B7DAC"/>
    <w:rsid w:val="007B7DC7"/>
    <w:rsid w:val="007C10DB"/>
    <w:rsid w:val="007C497F"/>
    <w:rsid w:val="007D23DD"/>
    <w:rsid w:val="007D5EA1"/>
    <w:rsid w:val="007E02FC"/>
    <w:rsid w:val="007E3A0B"/>
    <w:rsid w:val="007E4B06"/>
    <w:rsid w:val="007E5D9E"/>
    <w:rsid w:val="007E6D63"/>
    <w:rsid w:val="007E7509"/>
    <w:rsid w:val="007F13D9"/>
    <w:rsid w:val="007F2E97"/>
    <w:rsid w:val="007F3AFD"/>
    <w:rsid w:val="007F779A"/>
    <w:rsid w:val="00815505"/>
    <w:rsid w:val="008236E5"/>
    <w:rsid w:val="008239E8"/>
    <w:rsid w:val="0082600A"/>
    <w:rsid w:val="008260C7"/>
    <w:rsid w:val="008303F2"/>
    <w:rsid w:val="0083247E"/>
    <w:rsid w:val="008324C9"/>
    <w:rsid w:val="00836C54"/>
    <w:rsid w:val="00836D8A"/>
    <w:rsid w:val="0084161E"/>
    <w:rsid w:val="00844C5B"/>
    <w:rsid w:val="00845220"/>
    <w:rsid w:val="00846234"/>
    <w:rsid w:val="008507F7"/>
    <w:rsid w:val="00853553"/>
    <w:rsid w:val="00853EB6"/>
    <w:rsid w:val="008546CC"/>
    <w:rsid w:val="0086574E"/>
    <w:rsid w:val="00874246"/>
    <w:rsid w:val="00874B09"/>
    <w:rsid w:val="00876ECF"/>
    <w:rsid w:val="00880A0B"/>
    <w:rsid w:val="00880E47"/>
    <w:rsid w:val="00886C67"/>
    <w:rsid w:val="00886DD5"/>
    <w:rsid w:val="0088766E"/>
    <w:rsid w:val="00897CAD"/>
    <w:rsid w:val="008A06ED"/>
    <w:rsid w:val="008A1ED0"/>
    <w:rsid w:val="008A4408"/>
    <w:rsid w:val="008A5994"/>
    <w:rsid w:val="008C760A"/>
    <w:rsid w:val="008D6F27"/>
    <w:rsid w:val="008E0926"/>
    <w:rsid w:val="008E0A89"/>
    <w:rsid w:val="008E6447"/>
    <w:rsid w:val="008E7AA6"/>
    <w:rsid w:val="008F137A"/>
    <w:rsid w:val="008F4643"/>
    <w:rsid w:val="008F78E5"/>
    <w:rsid w:val="00900BE5"/>
    <w:rsid w:val="009010A0"/>
    <w:rsid w:val="009028A7"/>
    <w:rsid w:val="00902CCE"/>
    <w:rsid w:val="00903780"/>
    <w:rsid w:val="0090620C"/>
    <w:rsid w:val="00913F39"/>
    <w:rsid w:val="009169BD"/>
    <w:rsid w:val="00916D0B"/>
    <w:rsid w:val="00922BF7"/>
    <w:rsid w:val="00926DA0"/>
    <w:rsid w:val="00936C42"/>
    <w:rsid w:val="00936F09"/>
    <w:rsid w:val="00937960"/>
    <w:rsid w:val="009468F0"/>
    <w:rsid w:val="00947782"/>
    <w:rsid w:val="0094790F"/>
    <w:rsid w:val="0095350D"/>
    <w:rsid w:val="009558DD"/>
    <w:rsid w:val="00955928"/>
    <w:rsid w:val="009606DB"/>
    <w:rsid w:val="009628B2"/>
    <w:rsid w:val="00966D53"/>
    <w:rsid w:val="00966EC7"/>
    <w:rsid w:val="00967C37"/>
    <w:rsid w:val="00971754"/>
    <w:rsid w:val="009721E6"/>
    <w:rsid w:val="00972619"/>
    <w:rsid w:val="009742BF"/>
    <w:rsid w:val="0097571D"/>
    <w:rsid w:val="00984FE7"/>
    <w:rsid w:val="00986291"/>
    <w:rsid w:val="009866C3"/>
    <w:rsid w:val="009872A7"/>
    <w:rsid w:val="0099094C"/>
    <w:rsid w:val="009A2097"/>
    <w:rsid w:val="009A73EE"/>
    <w:rsid w:val="009B589B"/>
    <w:rsid w:val="009B6D81"/>
    <w:rsid w:val="009C12D0"/>
    <w:rsid w:val="009C3F80"/>
    <w:rsid w:val="009C4DB8"/>
    <w:rsid w:val="009E3E63"/>
    <w:rsid w:val="009E5539"/>
    <w:rsid w:val="009F2A6E"/>
    <w:rsid w:val="009F366B"/>
    <w:rsid w:val="009F62CE"/>
    <w:rsid w:val="009F651B"/>
    <w:rsid w:val="00A03E6B"/>
    <w:rsid w:val="00A11FD3"/>
    <w:rsid w:val="00A1472F"/>
    <w:rsid w:val="00A148EE"/>
    <w:rsid w:val="00A152AA"/>
    <w:rsid w:val="00A21EE1"/>
    <w:rsid w:val="00A23E4A"/>
    <w:rsid w:val="00A241BC"/>
    <w:rsid w:val="00A25A6D"/>
    <w:rsid w:val="00A267A6"/>
    <w:rsid w:val="00A26FE6"/>
    <w:rsid w:val="00A27D2D"/>
    <w:rsid w:val="00A30C73"/>
    <w:rsid w:val="00A36ACB"/>
    <w:rsid w:val="00A42BA2"/>
    <w:rsid w:val="00A4301D"/>
    <w:rsid w:val="00A43E64"/>
    <w:rsid w:val="00A4610F"/>
    <w:rsid w:val="00A477ED"/>
    <w:rsid w:val="00A530A7"/>
    <w:rsid w:val="00A5583A"/>
    <w:rsid w:val="00A55F97"/>
    <w:rsid w:val="00A56837"/>
    <w:rsid w:val="00A6475F"/>
    <w:rsid w:val="00A77EE2"/>
    <w:rsid w:val="00A800F9"/>
    <w:rsid w:val="00A8199A"/>
    <w:rsid w:val="00A82ED5"/>
    <w:rsid w:val="00A945C5"/>
    <w:rsid w:val="00A94DF4"/>
    <w:rsid w:val="00A95101"/>
    <w:rsid w:val="00AA1DAB"/>
    <w:rsid w:val="00AA2BCC"/>
    <w:rsid w:val="00AA4FA7"/>
    <w:rsid w:val="00AA60A2"/>
    <w:rsid w:val="00AB1DA1"/>
    <w:rsid w:val="00AB4691"/>
    <w:rsid w:val="00AB60A1"/>
    <w:rsid w:val="00AC2213"/>
    <w:rsid w:val="00AC4BAA"/>
    <w:rsid w:val="00AC567B"/>
    <w:rsid w:val="00AD27EE"/>
    <w:rsid w:val="00AE78BD"/>
    <w:rsid w:val="00AF0028"/>
    <w:rsid w:val="00AF34EF"/>
    <w:rsid w:val="00B07D5D"/>
    <w:rsid w:val="00B13004"/>
    <w:rsid w:val="00B14A5A"/>
    <w:rsid w:val="00B173EB"/>
    <w:rsid w:val="00B20827"/>
    <w:rsid w:val="00B215DF"/>
    <w:rsid w:val="00B22594"/>
    <w:rsid w:val="00B22F05"/>
    <w:rsid w:val="00B31AE2"/>
    <w:rsid w:val="00B34995"/>
    <w:rsid w:val="00B3548C"/>
    <w:rsid w:val="00B40A51"/>
    <w:rsid w:val="00B46D94"/>
    <w:rsid w:val="00B50E76"/>
    <w:rsid w:val="00B51731"/>
    <w:rsid w:val="00B60B50"/>
    <w:rsid w:val="00B60BF4"/>
    <w:rsid w:val="00B633EF"/>
    <w:rsid w:val="00B63F7B"/>
    <w:rsid w:val="00B6407C"/>
    <w:rsid w:val="00B706CF"/>
    <w:rsid w:val="00B7299D"/>
    <w:rsid w:val="00B80F1F"/>
    <w:rsid w:val="00B818FF"/>
    <w:rsid w:val="00B8359C"/>
    <w:rsid w:val="00B923DF"/>
    <w:rsid w:val="00B9256D"/>
    <w:rsid w:val="00BA4D08"/>
    <w:rsid w:val="00BB1032"/>
    <w:rsid w:val="00BB1C31"/>
    <w:rsid w:val="00BB529C"/>
    <w:rsid w:val="00BC3014"/>
    <w:rsid w:val="00BD1218"/>
    <w:rsid w:val="00BD45B3"/>
    <w:rsid w:val="00BD476A"/>
    <w:rsid w:val="00BD56D9"/>
    <w:rsid w:val="00BE2132"/>
    <w:rsid w:val="00BE432B"/>
    <w:rsid w:val="00BE4F85"/>
    <w:rsid w:val="00BE75E5"/>
    <w:rsid w:val="00BF04E3"/>
    <w:rsid w:val="00BF04E7"/>
    <w:rsid w:val="00BF299A"/>
    <w:rsid w:val="00BF32D3"/>
    <w:rsid w:val="00BF44DC"/>
    <w:rsid w:val="00BF5EDE"/>
    <w:rsid w:val="00BF6447"/>
    <w:rsid w:val="00C1368A"/>
    <w:rsid w:val="00C23674"/>
    <w:rsid w:val="00C25C9A"/>
    <w:rsid w:val="00C27719"/>
    <w:rsid w:val="00C33BB1"/>
    <w:rsid w:val="00C37BC8"/>
    <w:rsid w:val="00C40968"/>
    <w:rsid w:val="00C40AEB"/>
    <w:rsid w:val="00C42657"/>
    <w:rsid w:val="00C4719C"/>
    <w:rsid w:val="00C55973"/>
    <w:rsid w:val="00C56A4B"/>
    <w:rsid w:val="00C56FF3"/>
    <w:rsid w:val="00C61C60"/>
    <w:rsid w:val="00C647BB"/>
    <w:rsid w:val="00C64ED1"/>
    <w:rsid w:val="00C7104A"/>
    <w:rsid w:val="00C729BE"/>
    <w:rsid w:val="00C73D03"/>
    <w:rsid w:val="00C74725"/>
    <w:rsid w:val="00C76701"/>
    <w:rsid w:val="00C7758C"/>
    <w:rsid w:val="00C802E1"/>
    <w:rsid w:val="00C83351"/>
    <w:rsid w:val="00C92259"/>
    <w:rsid w:val="00C96E1A"/>
    <w:rsid w:val="00CA227F"/>
    <w:rsid w:val="00CA2561"/>
    <w:rsid w:val="00CA499C"/>
    <w:rsid w:val="00CA51F7"/>
    <w:rsid w:val="00CA6C26"/>
    <w:rsid w:val="00CB0C5D"/>
    <w:rsid w:val="00CB5D70"/>
    <w:rsid w:val="00CB67CE"/>
    <w:rsid w:val="00CB7A25"/>
    <w:rsid w:val="00CC2839"/>
    <w:rsid w:val="00CD0180"/>
    <w:rsid w:val="00CD2D74"/>
    <w:rsid w:val="00CD3A2F"/>
    <w:rsid w:val="00CD4FEF"/>
    <w:rsid w:val="00CD74A1"/>
    <w:rsid w:val="00CE13F2"/>
    <w:rsid w:val="00CE17DD"/>
    <w:rsid w:val="00CE24F3"/>
    <w:rsid w:val="00CE5B4F"/>
    <w:rsid w:val="00CE661C"/>
    <w:rsid w:val="00CE7A3A"/>
    <w:rsid w:val="00CF5B7F"/>
    <w:rsid w:val="00D0214D"/>
    <w:rsid w:val="00D10E30"/>
    <w:rsid w:val="00D12972"/>
    <w:rsid w:val="00D15021"/>
    <w:rsid w:val="00D15ED9"/>
    <w:rsid w:val="00D272FD"/>
    <w:rsid w:val="00D3112F"/>
    <w:rsid w:val="00D33666"/>
    <w:rsid w:val="00D343DF"/>
    <w:rsid w:val="00D41774"/>
    <w:rsid w:val="00D43169"/>
    <w:rsid w:val="00D46D06"/>
    <w:rsid w:val="00D50D35"/>
    <w:rsid w:val="00D5723C"/>
    <w:rsid w:val="00D576EB"/>
    <w:rsid w:val="00D66E60"/>
    <w:rsid w:val="00D70304"/>
    <w:rsid w:val="00D83D6F"/>
    <w:rsid w:val="00D87301"/>
    <w:rsid w:val="00D877C5"/>
    <w:rsid w:val="00D945CA"/>
    <w:rsid w:val="00DA435A"/>
    <w:rsid w:val="00DB3577"/>
    <w:rsid w:val="00DC0282"/>
    <w:rsid w:val="00DC34D8"/>
    <w:rsid w:val="00DC6446"/>
    <w:rsid w:val="00DD0F8E"/>
    <w:rsid w:val="00DD1944"/>
    <w:rsid w:val="00DD3D90"/>
    <w:rsid w:val="00DD47DE"/>
    <w:rsid w:val="00DD4F63"/>
    <w:rsid w:val="00DD5C8A"/>
    <w:rsid w:val="00DD6213"/>
    <w:rsid w:val="00DD7DD3"/>
    <w:rsid w:val="00DE3B66"/>
    <w:rsid w:val="00DE3D47"/>
    <w:rsid w:val="00DE4EF2"/>
    <w:rsid w:val="00DE634A"/>
    <w:rsid w:val="00DE6571"/>
    <w:rsid w:val="00DF40B5"/>
    <w:rsid w:val="00DF6EB9"/>
    <w:rsid w:val="00E0192F"/>
    <w:rsid w:val="00E029F9"/>
    <w:rsid w:val="00E11F6C"/>
    <w:rsid w:val="00E12645"/>
    <w:rsid w:val="00E14280"/>
    <w:rsid w:val="00E20113"/>
    <w:rsid w:val="00E258BC"/>
    <w:rsid w:val="00E25C90"/>
    <w:rsid w:val="00E42679"/>
    <w:rsid w:val="00E43F7D"/>
    <w:rsid w:val="00E4405B"/>
    <w:rsid w:val="00E44BBB"/>
    <w:rsid w:val="00E51173"/>
    <w:rsid w:val="00E570C3"/>
    <w:rsid w:val="00E6326F"/>
    <w:rsid w:val="00E6480D"/>
    <w:rsid w:val="00E6513B"/>
    <w:rsid w:val="00E67004"/>
    <w:rsid w:val="00E703FF"/>
    <w:rsid w:val="00E72668"/>
    <w:rsid w:val="00E766DD"/>
    <w:rsid w:val="00E80C4D"/>
    <w:rsid w:val="00E81C63"/>
    <w:rsid w:val="00E8287D"/>
    <w:rsid w:val="00E83CE3"/>
    <w:rsid w:val="00E94F25"/>
    <w:rsid w:val="00EA5FC7"/>
    <w:rsid w:val="00EC0081"/>
    <w:rsid w:val="00EC0202"/>
    <w:rsid w:val="00EC0244"/>
    <w:rsid w:val="00EC0DC6"/>
    <w:rsid w:val="00EC17E2"/>
    <w:rsid w:val="00EC5913"/>
    <w:rsid w:val="00ED14E7"/>
    <w:rsid w:val="00ED4059"/>
    <w:rsid w:val="00EE345C"/>
    <w:rsid w:val="00EE4284"/>
    <w:rsid w:val="00EF4000"/>
    <w:rsid w:val="00EF4330"/>
    <w:rsid w:val="00EF72CC"/>
    <w:rsid w:val="00F0209C"/>
    <w:rsid w:val="00F02132"/>
    <w:rsid w:val="00F02C27"/>
    <w:rsid w:val="00F02CAD"/>
    <w:rsid w:val="00F05A90"/>
    <w:rsid w:val="00F11C44"/>
    <w:rsid w:val="00F20253"/>
    <w:rsid w:val="00F2064A"/>
    <w:rsid w:val="00F219C9"/>
    <w:rsid w:val="00F2611D"/>
    <w:rsid w:val="00F302BE"/>
    <w:rsid w:val="00F36DF0"/>
    <w:rsid w:val="00F434AE"/>
    <w:rsid w:val="00F460DE"/>
    <w:rsid w:val="00F54CA5"/>
    <w:rsid w:val="00F5586C"/>
    <w:rsid w:val="00F57936"/>
    <w:rsid w:val="00F678C7"/>
    <w:rsid w:val="00F70365"/>
    <w:rsid w:val="00F70A78"/>
    <w:rsid w:val="00F74E5C"/>
    <w:rsid w:val="00F77170"/>
    <w:rsid w:val="00F810E5"/>
    <w:rsid w:val="00F840AF"/>
    <w:rsid w:val="00F859CE"/>
    <w:rsid w:val="00F90986"/>
    <w:rsid w:val="00F91442"/>
    <w:rsid w:val="00F931A6"/>
    <w:rsid w:val="00F9477F"/>
    <w:rsid w:val="00FA0BD4"/>
    <w:rsid w:val="00FA4D19"/>
    <w:rsid w:val="00FA6A6A"/>
    <w:rsid w:val="00FC5A19"/>
    <w:rsid w:val="00FD055D"/>
    <w:rsid w:val="00FD176F"/>
    <w:rsid w:val="00FD1D1E"/>
    <w:rsid w:val="00FD43FF"/>
    <w:rsid w:val="00FE0AB9"/>
    <w:rsid w:val="00FE25D5"/>
    <w:rsid w:val="00FE3FA9"/>
    <w:rsid w:val="00FF08FA"/>
    <w:rsid w:val="00FF0E1E"/>
    <w:rsid w:val="00FF2507"/>
    <w:rsid w:val="00FF4C61"/>
    <w:rsid w:val="00FF7063"/>
    <w:rsid w:val="00FF7C63"/>
    <w:rsid w:val="6167F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67BD2"/>
  <w15:chartTrackingRefBased/>
  <w15:docId w15:val="{647AF29B-B151-4FBA-BEAE-B956F33C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A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30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6B2"/>
    <w:pPr>
      <w:ind w:left="720"/>
      <w:contextualSpacing/>
    </w:pPr>
  </w:style>
  <w:style w:type="paragraph" w:styleId="BalloonText">
    <w:name w:val="Balloon Text"/>
    <w:basedOn w:val="Normal"/>
    <w:link w:val="BalloonTextChar"/>
    <w:uiPriority w:val="99"/>
    <w:semiHidden/>
    <w:unhideWhenUsed/>
    <w:rsid w:val="00CB0C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C5D"/>
    <w:rPr>
      <w:rFonts w:ascii="Segoe UI" w:hAnsi="Segoe UI" w:cs="Segoe UI"/>
      <w:sz w:val="18"/>
      <w:szCs w:val="18"/>
    </w:rPr>
  </w:style>
  <w:style w:type="character" w:customStyle="1" w:styleId="Heading1Char">
    <w:name w:val="Heading 1 Char"/>
    <w:basedOn w:val="DefaultParagraphFont"/>
    <w:link w:val="Heading1"/>
    <w:uiPriority w:val="9"/>
    <w:rsid w:val="008E7AA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E7AA6"/>
    <w:pPr>
      <w:outlineLvl w:val="9"/>
    </w:pPr>
    <w:rPr>
      <w:lang w:val="en-US"/>
    </w:rPr>
  </w:style>
  <w:style w:type="paragraph" w:styleId="TOC1">
    <w:name w:val="toc 1"/>
    <w:basedOn w:val="Normal"/>
    <w:next w:val="Normal"/>
    <w:autoRedefine/>
    <w:uiPriority w:val="39"/>
    <w:unhideWhenUsed/>
    <w:rsid w:val="008E7AA6"/>
    <w:pPr>
      <w:spacing w:after="100"/>
    </w:pPr>
  </w:style>
  <w:style w:type="character" w:styleId="Hyperlink">
    <w:name w:val="Hyperlink"/>
    <w:basedOn w:val="DefaultParagraphFont"/>
    <w:uiPriority w:val="99"/>
    <w:unhideWhenUsed/>
    <w:rsid w:val="008E7AA6"/>
    <w:rPr>
      <w:color w:val="0563C1" w:themeColor="hyperlink"/>
      <w:u w:val="single"/>
    </w:rPr>
  </w:style>
  <w:style w:type="table" w:styleId="TableGrid">
    <w:name w:val="Table Grid"/>
    <w:basedOn w:val="TableNormal"/>
    <w:uiPriority w:val="59"/>
    <w:rsid w:val="008E7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307D"/>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25307D"/>
    <w:pPr>
      <w:spacing w:after="100"/>
      <w:ind w:left="220"/>
    </w:pPr>
  </w:style>
  <w:style w:type="paragraph" w:customStyle="1" w:styleId="Pa8">
    <w:name w:val="Pa8"/>
    <w:basedOn w:val="Normal"/>
    <w:next w:val="Normal"/>
    <w:uiPriority w:val="99"/>
    <w:rsid w:val="001619B2"/>
    <w:pPr>
      <w:autoSpaceDE w:val="0"/>
      <w:autoSpaceDN w:val="0"/>
      <w:adjustRightInd w:val="0"/>
      <w:spacing w:after="0" w:line="261" w:lineRule="atLeast"/>
    </w:pPr>
    <w:rPr>
      <w:rFonts w:ascii="Lato" w:hAnsi="Lato"/>
      <w:sz w:val="24"/>
      <w:szCs w:val="24"/>
    </w:rPr>
  </w:style>
  <w:style w:type="paragraph" w:customStyle="1" w:styleId="Pa9">
    <w:name w:val="Pa9"/>
    <w:basedOn w:val="Normal"/>
    <w:next w:val="Normal"/>
    <w:uiPriority w:val="99"/>
    <w:rsid w:val="001619B2"/>
    <w:pPr>
      <w:autoSpaceDE w:val="0"/>
      <w:autoSpaceDN w:val="0"/>
      <w:adjustRightInd w:val="0"/>
      <w:spacing w:after="0" w:line="231" w:lineRule="atLeast"/>
    </w:pPr>
    <w:rPr>
      <w:rFonts w:ascii="Lato" w:hAnsi="Lato"/>
      <w:sz w:val="24"/>
      <w:szCs w:val="24"/>
    </w:rPr>
  </w:style>
  <w:style w:type="paragraph" w:customStyle="1" w:styleId="Default">
    <w:name w:val="Default"/>
    <w:rsid w:val="001619B2"/>
    <w:pPr>
      <w:autoSpaceDE w:val="0"/>
      <w:autoSpaceDN w:val="0"/>
      <w:adjustRightInd w:val="0"/>
      <w:spacing w:after="0" w:line="240" w:lineRule="auto"/>
    </w:pPr>
    <w:rPr>
      <w:rFonts w:ascii="Lato" w:hAnsi="Lato" w:cs="Lato"/>
      <w:color w:val="000000"/>
      <w:sz w:val="24"/>
      <w:szCs w:val="24"/>
    </w:rPr>
  </w:style>
  <w:style w:type="character" w:styleId="CommentReference">
    <w:name w:val="annotation reference"/>
    <w:basedOn w:val="DefaultParagraphFont"/>
    <w:uiPriority w:val="99"/>
    <w:semiHidden/>
    <w:unhideWhenUsed/>
    <w:rsid w:val="001619B2"/>
    <w:rPr>
      <w:sz w:val="16"/>
      <w:szCs w:val="16"/>
    </w:rPr>
  </w:style>
  <w:style w:type="paragraph" w:styleId="CommentText">
    <w:name w:val="annotation text"/>
    <w:basedOn w:val="Normal"/>
    <w:link w:val="CommentTextChar"/>
    <w:uiPriority w:val="99"/>
    <w:semiHidden/>
    <w:unhideWhenUsed/>
    <w:rsid w:val="001619B2"/>
    <w:pPr>
      <w:spacing w:line="240" w:lineRule="auto"/>
    </w:pPr>
    <w:rPr>
      <w:sz w:val="20"/>
      <w:szCs w:val="20"/>
    </w:rPr>
  </w:style>
  <w:style w:type="character" w:customStyle="1" w:styleId="CommentTextChar">
    <w:name w:val="Comment Text Char"/>
    <w:basedOn w:val="DefaultParagraphFont"/>
    <w:link w:val="CommentText"/>
    <w:uiPriority w:val="99"/>
    <w:semiHidden/>
    <w:rsid w:val="001619B2"/>
    <w:rPr>
      <w:sz w:val="20"/>
      <w:szCs w:val="20"/>
    </w:rPr>
  </w:style>
  <w:style w:type="paragraph" w:styleId="CommentSubject">
    <w:name w:val="annotation subject"/>
    <w:basedOn w:val="CommentText"/>
    <w:next w:val="CommentText"/>
    <w:link w:val="CommentSubjectChar"/>
    <w:uiPriority w:val="99"/>
    <w:semiHidden/>
    <w:unhideWhenUsed/>
    <w:rsid w:val="001619B2"/>
    <w:rPr>
      <w:b/>
      <w:bCs/>
    </w:rPr>
  </w:style>
  <w:style w:type="character" w:customStyle="1" w:styleId="CommentSubjectChar">
    <w:name w:val="Comment Subject Char"/>
    <w:basedOn w:val="CommentTextChar"/>
    <w:link w:val="CommentSubject"/>
    <w:uiPriority w:val="99"/>
    <w:semiHidden/>
    <w:rsid w:val="001619B2"/>
    <w:rPr>
      <w:b/>
      <w:bCs/>
      <w:sz w:val="20"/>
      <w:szCs w:val="20"/>
    </w:rPr>
  </w:style>
  <w:style w:type="paragraph" w:styleId="EndnoteText">
    <w:name w:val="endnote text"/>
    <w:basedOn w:val="Normal"/>
    <w:link w:val="EndnoteTextChar"/>
    <w:uiPriority w:val="99"/>
    <w:semiHidden/>
    <w:unhideWhenUsed/>
    <w:rsid w:val="00CF5B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5B7F"/>
    <w:rPr>
      <w:sz w:val="20"/>
      <w:szCs w:val="20"/>
    </w:rPr>
  </w:style>
  <w:style w:type="character" w:styleId="EndnoteReference">
    <w:name w:val="endnote reference"/>
    <w:basedOn w:val="DefaultParagraphFont"/>
    <w:uiPriority w:val="99"/>
    <w:semiHidden/>
    <w:unhideWhenUsed/>
    <w:rsid w:val="00CF5B7F"/>
    <w:rPr>
      <w:vertAlign w:val="superscript"/>
    </w:rPr>
  </w:style>
  <w:style w:type="character" w:styleId="FollowedHyperlink">
    <w:name w:val="FollowedHyperlink"/>
    <w:basedOn w:val="DefaultParagraphFont"/>
    <w:uiPriority w:val="99"/>
    <w:semiHidden/>
    <w:unhideWhenUsed/>
    <w:rsid w:val="00CF5B7F"/>
    <w:rPr>
      <w:color w:val="954F72" w:themeColor="followedHyperlink"/>
      <w:u w:val="single"/>
    </w:rPr>
  </w:style>
  <w:style w:type="paragraph" w:styleId="FootnoteText">
    <w:name w:val="footnote text"/>
    <w:basedOn w:val="Normal"/>
    <w:link w:val="FootnoteTextChar"/>
    <w:uiPriority w:val="99"/>
    <w:semiHidden/>
    <w:unhideWhenUsed/>
    <w:rsid w:val="005D79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922"/>
    <w:rPr>
      <w:sz w:val="20"/>
      <w:szCs w:val="20"/>
    </w:rPr>
  </w:style>
  <w:style w:type="character" w:styleId="FootnoteReference">
    <w:name w:val="footnote reference"/>
    <w:basedOn w:val="DefaultParagraphFont"/>
    <w:uiPriority w:val="99"/>
    <w:semiHidden/>
    <w:unhideWhenUsed/>
    <w:rsid w:val="005D7922"/>
    <w:rPr>
      <w:vertAlign w:val="superscript"/>
    </w:rPr>
  </w:style>
  <w:style w:type="paragraph" w:styleId="NoSpacing">
    <w:name w:val="No Spacing"/>
    <w:uiPriority w:val="1"/>
    <w:qFormat/>
    <w:rsid w:val="00BD56D9"/>
    <w:pPr>
      <w:spacing w:after="0" w:line="240" w:lineRule="auto"/>
    </w:pPr>
  </w:style>
  <w:style w:type="paragraph" w:styleId="Footer">
    <w:name w:val="footer"/>
    <w:basedOn w:val="Normal"/>
    <w:link w:val="FooterChar"/>
    <w:uiPriority w:val="99"/>
    <w:unhideWhenUsed/>
    <w:rsid w:val="00BD5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6D9"/>
  </w:style>
  <w:style w:type="paragraph" w:styleId="NormalWeb">
    <w:name w:val="Normal (Web)"/>
    <w:basedOn w:val="Normal"/>
    <w:uiPriority w:val="99"/>
    <w:unhideWhenUsed/>
    <w:rsid w:val="00BD56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4161E"/>
    <w:rPr>
      <w:color w:val="605E5C"/>
      <w:shd w:val="clear" w:color="auto" w:fill="E1DFDD"/>
    </w:rPr>
  </w:style>
  <w:style w:type="paragraph" w:styleId="Header">
    <w:name w:val="header"/>
    <w:basedOn w:val="Normal"/>
    <w:link w:val="HeaderChar"/>
    <w:uiPriority w:val="99"/>
    <w:unhideWhenUsed/>
    <w:rsid w:val="00F206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64A"/>
  </w:style>
  <w:style w:type="character" w:styleId="UnresolvedMention">
    <w:name w:val="Unresolved Mention"/>
    <w:basedOn w:val="DefaultParagraphFont"/>
    <w:uiPriority w:val="99"/>
    <w:semiHidden/>
    <w:unhideWhenUsed/>
    <w:rsid w:val="006C2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582200">
      <w:bodyDiv w:val="1"/>
      <w:marLeft w:val="0"/>
      <w:marRight w:val="0"/>
      <w:marTop w:val="0"/>
      <w:marBottom w:val="0"/>
      <w:divBdr>
        <w:top w:val="none" w:sz="0" w:space="0" w:color="auto"/>
        <w:left w:val="none" w:sz="0" w:space="0" w:color="auto"/>
        <w:bottom w:val="none" w:sz="0" w:space="0" w:color="auto"/>
        <w:right w:val="none" w:sz="0" w:space="0" w:color="auto"/>
      </w:divBdr>
    </w:div>
    <w:div w:id="992371802">
      <w:bodyDiv w:val="1"/>
      <w:marLeft w:val="0"/>
      <w:marRight w:val="0"/>
      <w:marTop w:val="0"/>
      <w:marBottom w:val="0"/>
      <w:divBdr>
        <w:top w:val="none" w:sz="0" w:space="0" w:color="auto"/>
        <w:left w:val="none" w:sz="0" w:space="0" w:color="auto"/>
        <w:bottom w:val="none" w:sz="0" w:space="0" w:color="auto"/>
        <w:right w:val="none" w:sz="0" w:space="0" w:color="auto"/>
      </w:divBdr>
    </w:div>
    <w:div w:id="1012147255">
      <w:bodyDiv w:val="1"/>
      <w:marLeft w:val="0"/>
      <w:marRight w:val="0"/>
      <w:marTop w:val="0"/>
      <w:marBottom w:val="0"/>
      <w:divBdr>
        <w:top w:val="none" w:sz="0" w:space="0" w:color="auto"/>
        <w:left w:val="none" w:sz="0" w:space="0" w:color="auto"/>
        <w:bottom w:val="none" w:sz="0" w:space="0" w:color="auto"/>
        <w:right w:val="none" w:sz="0" w:space="0" w:color="auto"/>
      </w:divBdr>
    </w:div>
    <w:div w:id="1917128989">
      <w:bodyDiv w:val="1"/>
      <w:marLeft w:val="0"/>
      <w:marRight w:val="0"/>
      <w:marTop w:val="0"/>
      <w:marBottom w:val="0"/>
      <w:divBdr>
        <w:top w:val="none" w:sz="0" w:space="0" w:color="auto"/>
        <w:left w:val="none" w:sz="0" w:space="0" w:color="auto"/>
        <w:bottom w:val="none" w:sz="0" w:space="0" w:color="auto"/>
        <w:right w:val="none" w:sz="0" w:space="0" w:color="auto"/>
      </w:divBdr>
    </w:div>
    <w:div w:id="206682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719D-52C8-4DFC-96D6-36A94EAA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2869</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19185</CharactersWithSpaces>
  <SharedDoc>false</SharedDoc>
  <HLinks>
    <vt:vector size="144" baseType="variant">
      <vt:variant>
        <vt:i4>4063297</vt:i4>
      </vt:variant>
      <vt:variant>
        <vt:i4>123</vt:i4>
      </vt:variant>
      <vt:variant>
        <vt:i4>0</vt:i4>
      </vt:variant>
      <vt:variant>
        <vt:i4>5</vt:i4>
      </vt:variant>
      <vt:variant>
        <vt:lpwstr/>
      </vt:variant>
      <vt:variant>
        <vt:lpwstr>_Appendix_Three:_COVID-19</vt:lpwstr>
      </vt:variant>
      <vt:variant>
        <vt:i4>6684695</vt:i4>
      </vt:variant>
      <vt:variant>
        <vt:i4>120</vt:i4>
      </vt:variant>
      <vt:variant>
        <vt:i4>0</vt:i4>
      </vt:variant>
      <vt:variant>
        <vt:i4>5</vt:i4>
      </vt:variant>
      <vt:variant>
        <vt:lpwstr>mailto:datamanager@ldwa.org.uk</vt:lpwstr>
      </vt:variant>
      <vt:variant>
        <vt:lpwstr/>
      </vt:variant>
      <vt:variant>
        <vt:i4>3014728</vt:i4>
      </vt:variant>
      <vt:variant>
        <vt:i4>117</vt:i4>
      </vt:variant>
      <vt:variant>
        <vt:i4>0</vt:i4>
      </vt:variant>
      <vt:variant>
        <vt:i4>5</vt:i4>
      </vt:variant>
      <vt:variant>
        <vt:lpwstr>mailto:events@ldwa.org.uk</vt:lpwstr>
      </vt:variant>
      <vt:variant>
        <vt:lpwstr/>
      </vt:variant>
      <vt:variant>
        <vt:i4>917519</vt:i4>
      </vt:variant>
      <vt:variant>
        <vt:i4>113</vt:i4>
      </vt:variant>
      <vt:variant>
        <vt:i4>0</vt:i4>
      </vt:variant>
      <vt:variant>
        <vt:i4>5</vt:i4>
      </vt:variant>
      <vt:variant>
        <vt:lpwstr>https://rise.articulate.com/share/LlEWUj-o23H_4gC1AF002jdxdrCucQC0</vt:lpwstr>
      </vt:variant>
      <vt:variant>
        <vt:lpwstr>/</vt:lpwstr>
      </vt:variant>
      <vt:variant>
        <vt:i4>917519</vt:i4>
      </vt:variant>
      <vt:variant>
        <vt:i4>111</vt:i4>
      </vt:variant>
      <vt:variant>
        <vt:i4>0</vt:i4>
      </vt:variant>
      <vt:variant>
        <vt:i4>5</vt:i4>
      </vt:variant>
      <vt:variant>
        <vt:lpwstr>https://rise.articulate.com/share/LlEWUj-o23H_4gC1AF002jdxdrCucQC0</vt:lpwstr>
      </vt:variant>
      <vt:variant>
        <vt:lpwstr>/</vt:lpwstr>
      </vt:variant>
      <vt:variant>
        <vt:i4>2687016</vt:i4>
      </vt:variant>
      <vt:variant>
        <vt:i4>108</vt:i4>
      </vt:variant>
      <vt:variant>
        <vt:i4>0</vt:i4>
      </vt:variant>
      <vt:variant>
        <vt:i4>5</vt:i4>
      </vt:variant>
      <vt:variant>
        <vt:lpwstr>http://www.ldwa.org.uk/</vt:lpwstr>
      </vt:variant>
      <vt:variant>
        <vt:lpwstr/>
      </vt:variant>
      <vt:variant>
        <vt:i4>2883616</vt:i4>
      </vt:variant>
      <vt:variant>
        <vt:i4>105</vt:i4>
      </vt:variant>
      <vt:variant>
        <vt:i4>0</vt:i4>
      </vt:variant>
      <vt:variant>
        <vt:i4>5</vt:i4>
      </vt:variant>
      <vt:variant>
        <vt:lpwstr>https://ldwa.org.uk/library/toolkit.php</vt:lpwstr>
      </vt:variant>
      <vt:variant>
        <vt:lpwstr/>
      </vt:variant>
      <vt:variant>
        <vt:i4>1441854</vt:i4>
      </vt:variant>
      <vt:variant>
        <vt:i4>98</vt:i4>
      </vt:variant>
      <vt:variant>
        <vt:i4>0</vt:i4>
      </vt:variant>
      <vt:variant>
        <vt:i4>5</vt:i4>
      </vt:variant>
      <vt:variant>
        <vt:lpwstr/>
      </vt:variant>
      <vt:variant>
        <vt:lpwstr>_Toc54350484</vt:lpwstr>
      </vt:variant>
      <vt:variant>
        <vt:i4>1114174</vt:i4>
      </vt:variant>
      <vt:variant>
        <vt:i4>92</vt:i4>
      </vt:variant>
      <vt:variant>
        <vt:i4>0</vt:i4>
      </vt:variant>
      <vt:variant>
        <vt:i4>5</vt:i4>
      </vt:variant>
      <vt:variant>
        <vt:lpwstr/>
      </vt:variant>
      <vt:variant>
        <vt:lpwstr>_Toc54350483</vt:lpwstr>
      </vt:variant>
      <vt:variant>
        <vt:i4>1048638</vt:i4>
      </vt:variant>
      <vt:variant>
        <vt:i4>86</vt:i4>
      </vt:variant>
      <vt:variant>
        <vt:i4>0</vt:i4>
      </vt:variant>
      <vt:variant>
        <vt:i4>5</vt:i4>
      </vt:variant>
      <vt:variant>
        <vt:lpwstr/>
      </vt:variant>
      <vt:variant>
        <vt:lpwstr>_Toc54350482</vt:lpwstr>
      </vt:variant>
      <vt:variant>
        <vt:i4>1245246</vt:i4>
      </vt:variant>
      <vt:variant>
        <vt:i4>80</vt:i4>
      </vt:variant>
      <vt:variant>
        <vt:i4>0</vt:i4>
      </vt:variant>
      <vt:variant>
        <vt:i4>5</vt:i4>
      </vt:variant>
      <vt:variant>
        <vt:lpwstr/>
      </vt:variant>
      <vt:variant>
        <vt:lpwstr>_Toc54350481</vt:lpwstr>
      </vt:variant>
      <vt:variant>
        <vt:i4>1179710</vt:i4>
      </vt:variant>
      <vt:variant>
        <vt:i4>74</vt:i4>
      </vt:variant>
      <vt:variant>
        <vt:i4>0</vt:i4>
      </vt:variant>
      <vt:variant>
        <vt:i4>5</vt:i4>
      </vt:variant>
      <vt:variant>
        <vt:lpwstr/>
      </vt:variant>
      <vt:variant>
        <vt:lpwstr>_Toc54350480</vt:lpwstr>
      </vt:variant>
      <vt:variant>
        <vt:i4>1769521</vt:i4>
      </vt:variant>
      <vt:variant>
        <vt:i4>68</vt:i4>
      </vt:variant>
      <vt:variant>
        <vt:i4>0</vt:i4>
      </vt:variant>
      <vt:variant>
        <vt:i4>5</vt:i4>
      </vt:variant>
      <vt:variant>
        <vt:lpwstr/>
      </vt:variant>
      <vt:variant>
        <vt:lpwstr>_Toc54350479</vt:lpwstr>
      </vt:variant>
      <vt:variant>
        <vt:i4>1703985</vt:i4>
      </vt:variant>
      <vt:variant>
        <vt:i4>62</vt:i4>
      </vt:variant>
      <vt:variant>
        <vt:i4>0</vt:i4>
      </vt:variant>
      <vt:variant>
        <vt:i4>5</vt:i4>
      </vt:variant>
      <vt:variant>
        <vt:lpwstr/>
      </vt:variant>
      <vt:variant>
        <vt:lpwstr>_Toc54350478</vt:lpwstr>
      </vt:variant>
      <vt:variant>
        <vt:i4>1376305</vt:i4>
      </vt:variant>
      <vt:variant>
        <vt:i4>56</vt:i4>
      </vt:variant>
      <vt:variant>
        <vt:i4>0</vt:i4>
      </vt:variant>
      <vt:variant>
        <vt:i4>5</vt:i4>
      </vt:variant>
      <vt:variant>
        <vt:lpwstr/>
      </vt:variant>
      <vt:variant>
        <vt:lpwstr>_Toc54350477</vt:lpwstr>
      </vt:variant>
      <vt:variant>
        <vt:i4>1310769</vt:i4>
      </vt:variant>
      <vt:variant>
        <vt:i4>50</vt:i4>
      </vt:variant>
      <vt:variant>
        <vt:i4>0</vt:i4>
      </vt:variant>
      <vt:variant>
        <vt:i4>5</vt:i4>
      </vt:variant>
      <vt:variant>
        <vt:lpwstr/>
      </vt:variant>
      <vt:variant>
        <vt:lpwstr>_Toc54350476</vt:lpwstr>
      </vt:variant>
      <vt:variant>
        <vt:i4>1507377</vt:i4>
      </vt:variant>
      <vt:variant>
        <vt:i4>44</vt:i4>
      </vt:variant>
      <vt:variant>
        <vt:i4>0</vt:i4>
      </vt:variant>
      <vt:variant>
        <vt:i4>5</vt:i4>
      </vt:variant>
      <vt:variant>
        <vt:lpwstr/>
      </vt:variant>
      <vt:variant>
        <vt:lpwstr>_Toc54350475</vt:lpwstr>
      </vt:variant>
      <vt:variant>
        <vt:i4>1441841</vt:i4>
      </vt:variant>
      <vt:variant>
        <vt:i4>38</vt:i4>
      </vt:variant>
      <vt:variant>
        <vt:i4>0</vt:i4>
      </vt:variant>
      <vt:variant>
        <vt:i4>5</vt:i4>
      </vt:variant>
      <vt:variant>
        <vt:lpwstr/>
      </vt:variant>
      <vt:variant>
        <vt:lpwstr>_Toc54350474</vt:lpwstr>
      </vt:variant>
      <vt:variant>
        <vt:i4>1114161</vt:i4>
      </vt:variant>
      <vt:variant>
        <vt:i4>32</vt:i4>
      </vt:variant>
      <vt:variant>
        <vt:i4>0</vt:i4>
      </vt:variant>
      <vt:variant>
        <vt:i4>5</vt:i4>
      </vt:variant>
      <vt:variant>
        <vt:lpwstr/>
      </vt:variant>
      <vt:variant>
        <vt:lpwstr>_Toc54350473</vt:lpwstr>
      </vt:variant>
      <vt:variant>
        <vt:i4>1048625</vt:i4>
      </vt:variant>
      <vt:variant>
        <vt:i4>26</vt:i4>
      </vt:variant>
      <vt:variant>
        <vt:i4>0</vt:i4>
      </vt:variant>
      <vt:variant>
        <vt:i4>5</vt:i4>
      </vt:variant>
      <vt:variant>
        <vt:lpwstr/>
      </vt:variant>
      <vt:variant>
        <vt:lpwstr>_Toc54350472</vt:lpwstr>
      </vt:variant>
      <vt:variant>
        <vt:i4>1245233</vt:i4>
      </vt:variant>
      <vt:variant>
        <vt:i4>20</vt:i4>
      </vt:variant>
      <vt:variant>
        <vt:i4>0</vt:i4>
      </vt:variant>
      <vt:variant>
        <vt:i4>5</vt:i4>
      </vt:variant>
      <vt:variant>
        <vt:lpwstr/>
      </vt:variant>
      <vt:variant>
        <vt:lpwstr>_Toc54350471</vt:lpwstr>
      </vt:variant>
      <vt:variant>
        <vt:i4>1179697</vt:i4>
      </vt:variant>
      <vt:variant>
        <vt:i4>14</vt:i4>
      </vt:variant>
      <vt:variant>
        <vt:i4>0</vt:i4>
      </vt:variant>
      <vt:variant>
        <vt:i4>5</vt:i4>
      </vt:variant>
      <vt:variant>
        <vt:lpwstr/>
      </vt:variant>
      <vt:variant>
        <vt:lpwstr>_Toc54350470</vt:lpwstr>
      </vt:variant>
      <vt:variant>
        <vt:i4>1769520</vt:i4>
      </vt:variant>
      <vt:variant>
        <vt:i4>8</vt:i4>
      </vt:variant>
      <vt:variant>
        <vt:i4>0</vt:i4>
      </vt:variant>
      <vt:variant>
        <vt:i4>5</vt:i4>
      </vt:variant>
      <vt:variant>
        <vt:lpwstr/>
      </vt:variant>
      <vt:variant>
        <vt:lpwstr>_Toc54350469</vt:lpwstr>
      </vt:variant>
      <vt:variant>
        <vt:i4>1703984</vt:i4>
      </vt:variant>
      <vt:variant>
        <vt:i4>2</vt:i4>
      </vt:variant>
      <vt:variant>
        <vt:i4>0</vt:i4>
      </vt:variant>
      <vt:variant>
        <vt:i4>5</vt:i4>
      </vt:variant>
      <vt:variant>
        <vt:lpwstr/>
      </vt:variant>
      <vt:variant>
        <vt:lpwstr>_Toc54350468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Bain</dc:creator>
  <cp:keywords/>
  <dc:description/>
  <cp:lastModifiedBy>Chris Burrell</cp:lastModifiedBy>
  <cp:revision>2</cp:revision>
  <cp:lastPrinted>2021-07-19T13:19:00Z</cp:lastPrinted>
  <dcterms:created xsi:type="dcterms:W3CDTF">2024-09-10T06:52:00Z</dcterms:created>
  <dcterms:modified xsi:type="dcterms:W3CDTF">2024-09-10T06:52:00Z</dcterms:modified>
</cp:coreProperties>
</file>