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B09D" w14:textId="749909CC" w:rsidR="0078019D" w:rsidRDefault="00624674" w:rsidP="00476D20">
      <w:pPr>
        <w:jc w:val="center"/>
      </w:pPr>
      <w:r>
        <w:t>The Irregulars LDWA Group</w:t>
      </w:r>
    </w:p>
    <w:p w14:paraId="315D1EB0" w14:textId="3BFD81E6" w:rsidR="00624674" w:rsidRDefault="00624674" w:rsidP="00476D20">
      <w:pPr>
        <w:jc w:val="center"/>
      </w:pPr>
      <w:r>
        <w:t>Minutes of the Annua</w:t>
      </w:r>
      <w:r w:rsidR="002C6A02">
        <w:t>l General Meeting</w:t>
      </w:r>
      <w:r w:rsidR="00476D20">
        <w:t xml:space="preserve"> at Leggers Inn, Dewsbury</w:t>
      </w:r>
    </w:p>
    <w:p w14:paraId="459408FA" w14:textId="41732F74" w:rsidR="002C6A02" w:rsidRDefault="002C6A02" w:rsidP="00476D20">
      <w:pPr>
        <w:jc w:val="center"/>
      </w:pPr>
      <w:r>
        <w:t>17 March 2024</w:t>
      </w:r>
    </w:p>
    <w:p w14:paraId="71D9569C" w14:textId="45A9FD81" w:rsidR="006E6C9A" w:rsidRDefault="001412D6" w:rsidP="001412D6">
      <w:r>
        <w:t>Chairman</w:t>
      </w:r>
      <w:r w:rsidR="00C9607B">
        <w:t>: Alan Tinker.</w:t>
      </w:r>
    </w:p>
    <w:p w14:paraId="5D18C7F4" w14:textId="7FA70349" w:rsidR="006E6C9A" w:rsidRDefault="006E6C9A" w:rsidP="006E6C9A">
      <w:pPr>
        <w:pStyle w:val="ListParagraph"/>
        <w:numPr>
          <w:ilvl w:val="0"/>
          <w:numId w:val="1"/>
        </w:numPr>
      </w:pPr>
      <w:r>
        <w:t xml:space="preserve">There were 26 </w:t>
      </w:r>
      <w:r w:rsidR="00111B3E">
        <w:t>members present and apologies were received from 19</w:t>
      </w:r>
      <w:r w:rsidR="00426703">
        <w:t xml:space="preserve"> members.</w:t>
      </w:r>
    </w:p>
    <w:p w14:paraId="21A01E9F" w14:textId="0EFF884A" w:rsidR="00E844A3" w:rsidRDefault="00426703" w:rsidP="00E71CC0">
      <w:pPr>
        <w:pStyle w:val="ListParagraph"/>
        <w:numPr>
          <w:ilvl w:val="0"/>
          <w:numId w:val="1"/>
        </w:numPr>
      </w:pPr>
      <w:r>
        <w:t xml:space="preserve">The minutes of the annual general meeting </w:t>
      </w:r>
      <w:r w:rsidR="00B75C68">
        <w:t xml:space="preserve">2023 were amended to reflect that Lesley </w:t>
      </w:r>
      <w:r w:rsidR="0056418B">
        <w:t xml:space="preserve">Wolsey and Sue England had </w:t>
      </w:r>
      <w:r w:rsidR="00014F72">
        <w:t>opted not to stand for re</w:t>
      </w:r>
      <w:r w:rsidR="00D7528F">
        <w:t>-election rather than resigning from the committee.</w:t>
      </w:r>
      <w:r w:rsidR="00E71CC0">
        <w:t xml:space="preserve"> </w:t>
      </w:r>
      <w:r w:rsidR="00047ADC">
        <w:t>The minutes were then accepted as the record for that meeting</w:t>
      </w:r>
      <w:r w:rsidR="00561789">
        <w:t xml:space="preserve">, proposed by </w:t>
      </w:r>
      <w:r w:rsidR="002F164D">
        <w:t>Re</w:t>
      </w:r>
      <w:r w:rsidR="00B76FE3">
        <w:t>g Taylor</w:t>
      </w:r>
      <w:r w:rsidR="00561789">
        <w:t xml:space="preserve"> and seconded by Christine Stratton.</w:t>
      </w:r>
    </w:p>
    <w:p w14:paraId="03DC2F2E" w14:textId="68ABA0D4" w:rsidR="00A4171A" w:rsidRDefault="00E844A3" w:rsidP="00E844A3">
      <w:pPr>
        <w:pStyle w:val="ListParagraph"/>
        <w:numPr>
          <w:ilvl w:val="0"/>
          <w:numId w:val="1"/>
        </w:numPr>
      </w:pPr>
      <w:r>
        <w:t xml:space="preserve">Annual Report </w:t>
      </w:r>
      <w:r w:rsidR="0093226A">
        <w:t>of the Group’s activities was received an</w:t>
      </w:r>
      <w:r w:rsidR="002A3292">
        <w:t>d was adopted by the me</w:t>
      </w:r>
      <w:r w:rsidR="00BE062E">
        <w:t>mbers, proposed by Stephen</w:t>
      </w:r>
      <w:r w:rsidR="00B76FE3">
        <w:t xml:space="preserve"> </w:t>
      </w:r>
      <w:proofErr w:type="gramStart"/>
      <w:r w:rsidR="00BE062E">
        <w:t>Walker</w:t>
      </w:r>
      <w:proofErr w:type="gramEnd"/>
      <w:r w:rsidR="00BE062E">
        <w:t xml:space="preserve"> and </w:t>
      </w:r>
      <w:r w:rsidR="002072E5">
        <w:t xml:space="preserve">seconded by Peter </w:t>
      </w:r>
      <w:proofErr w:type="spellStart"/>
      <w:r w:rsidR="002072E5">
        <w:t>Bruniges</w:t>
      </w:r>
      <w:proofErr w:type="spellEnd"/>
    </w:p>
    <w:p w14:paraId="5182B0C1" w14:textId="3339C15A" w:rsidR="00E67020" w:rsidRDefault="002072E5" w:rsidP="00FF5307">
      <w:pPr>
        <w:pStyle w:val="ListParagraph"/>
        <w:numPr>
          <w:ilvl w:val="0"/>
          <w:numId w:val="1"/>
        </w:numPr>
      </w:pPr>
      <w:r>
        <w:t>Treasur</w:t>
      </w:r>
      <w:r w:rsidR="007E1E34">
        <w:t>er’s Report. This was presented by Helen Horseman</w:t>
      </w:r>
      <w:r w:rsidR="00EF38F5">
        <w:t xml:space="preserve">. Members were assured </w:t>
      </w:r>
      <w:r w:rsidR="00C468E2">
        <w:t xml:space="preserve">that there is sufficient income, at present, </w:t>
      </w:r>
      <w:r w:rsidR="0045694A">
        <w:t>to cover the costs incurred in running the G</w:t>
      </w:r>
      <w:r w:rsidR="007D1E3B">
        <w:t xml:space="preserve">roup’s </w:t>
      </w:r>
      <w:r w:rsidR="00EE7A08">
        <w:t>activities</w:t>
      </w:r>
      <w:r w:rsidR="007D1E3B">
        <w:t>. “</w:t>
      </w:r>
      <w:r w:rsidR="004A5A75">
        <w:t>I</w:t>
      </w:r>
      <w:r w:rsidR="007D1E3B">
        <w:t>ncome”</w:t>
      </w:r>
      <w:r w:rsidR="004A5A75">
        <w:t xml:space="preserve"> from the EBB 100 has been ringfenced to support </w:t>
      </w:r>
      <w:r w:rsidR="009E689E">
        <w:t xml:space="preserve">the Group’s marshalling at the Speyside 100 this year. </w:t>
      </w:r>
      <w:r w:rsidR="00E67020">
        <w:t>The accounts were accepted</w:t>
      </w:r>
      <w:r w:rsidR="00314182">
        <w:t xml:space="preserve">, proposed by Stephen </w:t>
      </w:r>
      <w:proofErr w:type="gramStart"/>
      <w:r w:rsidR="00314182">
        <w:t>Walker</w:t>
      </w:r>
      <w:proofErr w:type="gramEnd"/>
      <w:r w:rsidR="00314182">
        <w:t xml:space="preserve"> and se</w:t>
      </w:r>
      <w:r w:rsidR="00FF5307">
        <w:t>conded by Reg Taylor.</w:t>
      </w:r>
    </w:p>
    <w:p w14:paraId="61FBF816" w14:textId="03CDF0B0" w:rsidR="002072E5" w:rsidRDefault="008F5081" w:rsidP="0013020E">
      <w:pPr>
        <w:pStyle w:val="ListParagraph"/>
      </w:pPr>
      <w:r>
        <w:t xml:space="preserve">The Treasurer suggested that the current £5.00 </w:t>
      </w:r>
      <w:r w:rsidR="00624F33">
        <w:t xml:space="preserve">charge for additional services was sufficient </w:t>
      </w:r>
      <w:r w:rsidR="00F23E24">
        <w:t xml:space="preserve">for that purpose. </w:t>
      </w:r>
      <w:r w:rsidR="00A078E1">
        <w:t>The members unanimously voted in favour after pro</w:t>
      </w:r>
      <w:r w:rsidR="00176DFA">
        <w:t>posal by John Whitworth and seconded by Mike Phelan</w:t>
      </w:r>
      <w:r w:rsidR="0013020E">
        <w:t>.</w:t>
      </w:r>
    </w:p>
    <w:p w14:paraId="68A346EC" w14:textId="7392CDEC" w:rsidR="00014F84" w:rsidRDefault="00371967" w:rsidP="00014F84">
      <w:pPr>
        <w:pStyle w:val="ListParagraph"/>
      </w:pPr>
      <w:r>
        <w:t>Alan Booth was appointed examiner for accounts by acc</w:t>
      </w:r>
      <w:r w:rsidR="00014F84">
        <w:t>lamation.</w:t>
      </w:r>
    </w:p>
    <w:p w14:paraId="3D183C54" w14:textId="725F20E5" w:rsidR="00014F84" w:rsidRDefault="006A1525" w:rsidP="005858FB">
      <w:pPr>
        <w:pStyle w:val="ListParagraph"/>
        <w:numPr>
          <w:ilvl w:val="0"/>
          <w:numId w:val="1"/>
        </w:numPr>
      </w:pPr>
      <w:r>
        <w:t>Peter Gardne</w:t>
      </w:r>
      <w:r w:rsidR="00A83AE9">
        <w:t>r Award went to Frank Tonge, with fu</w:t>
      </w:r>
      <w:r w:rsidR="00A10959">
        <w:t xml:space="preserve">ll approval of the members. The award will be delivered to Frank on a </w:t>
      </w:r>
      <w:r w:rsidR="004A0FFC">
        <w:t>suitable occasion.</w:t>
      </w:r>
    </w:p>
    <w:p w14:paraId="6491F041" w14:textId="14591CF4" w:rsidR="004A0FFC" w:rsidRDefault="002C05BC" w:rsidP="005858FB">
      <w:pPr>
        <w:pStyle w:val="ListParagraph"/>
        <w:numPr>
          <w:ilvl w:val="0"/>
          <w:numId w:val="1"/>
        </w:numPr>
      </w:pPr>
      <w:r>
        <w:t xml:space="preserve">Constitution: </w:t>
      </w:r>
      <w:r w:rsidR="00E13B84">
        <w:t xml:space="preserve">The revised version based on the LDWA’s new template was presented to the </w:t>
      </w:r>
      <w:r w:rsidR="00776F6F">
        <w:t>members by Andy Mohun-Smith. He explained the long gestation of this revision</w:t>
      </w:r>
      <w:r w:rsidR="00AA1358">
        <w:t xml:space="preserve"> and the </w:t>
      </w:r>
      <w:r w:rsidR="00854FC2">
        <w:t>Chairman then opened the discussion to the member</w:t>
      </w:r>
      <w:r w:rsidR="00EC37AC">
        <w:t>s</w:t>
      </w:r>
      <w:r w:rsidR="00854FC2">
        <w:t xml:space="preserve"> present</w:t>
      </w:r>
      <w:r w:rsidR="00EC37AC">
        <w:t xml:space="preserve">. </w:t>
      </w:r>
      <w:r w:rsidR="009338FB">
        <w:t xml:space="preserve">There was some discussion around the description of </w:t>
      </w:r>
      <w:r w:rsidR="00A669EE">
        <w:t>membership but there was no support for any change</w:t>
      </w:r>
      <w:r w:rsidR="005C5FB4">
        <w:t xml:space="preserve"> to the wording in the document. </w:t>
      </w:r>
      <w:r w:rsidR="0025776F">
        <w:t>Reg Taylor</w:t>
      </w:r>
      <w:r w:rsidR="006E1E44">
        <w:t xml:space="preserve"> </w:t>
      </w:r>
      <w:r w:rsidR="0054128E">
        <w:t xml:space="preserve">then </w:t>
      </w:r>
      <w:r w:rsidR="00925FFF">
        <w:t>proposed,</w:t>
      </w:r>
      <w:r w:rsidR="0054128E">
        <w:t xml:space="preserve"> and Phil Peacock seconded a motion that the </w:t>
      </w:r>
      <w:r w:rsidR="00F4110F">
        <w:t>document be accepted as the new constitution of the Group</w:t>
      </w:r>
      <w:r w:rsidR="00125DC6">
        <w:t>. There were 24 votes in favour, on</w:t>
      </w:r>
      <w:r w:rsidR="006130BD">
        <w:t xml:space="preserve">e against and one abstention. The </w:t>
      </w:r>
      <w:r w:rsidR="006567DC">
        <w:t>new constitution was thus adopted and will</w:t>
      </w:r>
      <w:r w:rsidR="00E9420B">
        <w:t xml:space="preserve"> be</w:t>
      </w:r>
      <w:r w:rsidR="006567DC">
        <w:t xml:space="preserve"> sent to the LDWA </w:t>
      </w:r>
      <w:r w:rsidR="00925FFF">
        <w:t xml:space="preserve">committee. </w:t>
      </w:r>
    </w:p>
    <w:p w14:paraId="6E8BE7B3" w14:textId="65FC5C53" w:rsidR="00E9420B" w:rsidRDefault="001861EF" w:rsidP="005858FB">
      <w:pPr>
        <w:pStyle w:val="ListParagraph"/>
        <w:numPr>
          <w:ilvl w:val="0"/>
          <w:numId w:val="1"/>
        </w:numPr>
      </w:pPr>
      <w:r>
        <w:t xml:space="preserve">Sharon Whitworth then </w:t>
      </w:r>
      <w:r w:rsidR="00EB6752">
        <w:t xml:space="preserve">gave the </w:t>
      </w:r>
      <w:r w:rsidR="00F02054">
        <w:t xml:space="preserve">Irregulars Walking </w:t>
      </w:r>
      <w:r w:rsidR="00632048">
        <w:t>Awards to Graham Walker (5 walks), Mike Phelan (</w:t>
      </w:r>
      <w:r w:rsidR="0081625A">
        <w:t>100 Marauders) and Christine Stratton (250 Mara</w:t>
      </w:r>
      <w:r w:rsidR="0073325E">
        <w:t xml:space="preserve">uders). </w:t>
      </w:r>
    </w:p>
    <w:p w14:paraId="2990824A" w14:textId="77777777" w:rsidR="00EF70BF" w:rsidRDefault="00155DCD" w:rsidP="005858FB">
      <w:pPr>
        <w:pStyle w:val="ListParagraph"/>
        <w:numPr>
          <w:ilvl w:val="0"/>
          <w:numId w:val="1"/>
        </w:numPr>
      </w:pPr>
      <w:r>
        <w:t xml:space="preserve">Elections: </w:t>
      </w:r>
      <w:r w:rsidR="003A781B">
        <w:t xml:space="preserve">As </w:t>
      </w:r>
      <w:proofErr w:type="gramStart"/>
      <w:r w:rsidR="003A781B">
        <w:t>all of</w:t>
      </w:r>
      <w:proofErr w:type="gramEnd"/>
      <w:r w:rsidR="003A781B">
        <w:t xml:space="preserve"> the Committee, apart from </w:t>
      </w:r>
      <w:r w:rsidR="000E57FC">
        <w:t>the Secretary, were standing for re-election</w:t>
      </w:r>
      <w:r w:rsidR="00555D84">
        <w:t xml:space="preserve">, </w:t>
      </w:r>
      <w:r w:rsidR="00F960A7">
        <w:t>they were re</w:t>
      </w:r>
      <w:r w:rsidR="00AA2882">
        <w:t>-</w:t>
      </w:r>
      <w:r w:rsidR="00D70982">
        <w:t>elected unopposed</w:t>
      </w:r>
      <w:r w:rsidR="00AA2882">
        <w:t>. Philip Pipe was proposed as the new</w:t>
      </w:r>
      <w:r w:rsidR="00D70982">
        <w:t xml:space="preserve"> Secretary by Jimmy Smith and </w:t>
      </w:r>
      <w:r w:rsidR="00EF70BF">
        <w:t xml:space="preserve">seconded by </w:t>
      </w:r>
      <w:r w:rsidR="00D70982">
        <w:t xml:space="preserve">Alan Tinker. </w:t>
      </w:r>
      <w:r w:rsidR="0027334A">
        <w:t>He was elected unanimously. As Philip has other commitments for the ne</w:t>
      </w:r>
      <w:r w:rsidR="00FC0990">
        <w:t xml:space="preserve">xt few weeks, Raj Joshi </w:t>
      </w:r>
      <w:r w:rsidR="00FC0990">
        <w:lastRenderedPageBreak/>
        <w:t xml:space="preserve">will continue in the post </w:t>
      </w:r>
      <w:r w:rsidR="00B71A2B">
        <w:t>till 1May to avoid multiple short term administrative changes</w:t>
      </w:r>
      <w:r w:rsidR="00FD04CD">
        <w:t xml:space="preserve">. This was approved by the members. </w:t>
      </w:r>
    </w:p>
    <w:p w14:paraId="66E3EBC0" w14:textId="2CDC262E" w:rsidR="00155DCD" w:rsidRDefault="00EF70BF" w:rsidP="00EF70BF">
      <w:pPr>
        <w:pStyle w:val="ListParagraph"/>
      </w:pPr>
      <w:r>
        <w:t>The committee for 2024-25 is as follows:</w:t>
      </w:r>
    </w:p>
    <w:p w14:paraId="79055EEE" w14:textId="62EEE0AB" w:rsidR="00EF70BF" w:rsidRDefault="00EF70BF" w:rsidP="00EF70BF">
      <w:pPr>
        <w:pStyle w:val="ListParagraph"/>
      </w:pPr>
      <w:r>
        <w:tab/>
        <w:t xml:space="preserve">Chairman: </w:t>
      </w:r>
      <w:r>
        <w:tab/>
      </w:r>
      <w:r>
        <w:tab/>
      </w:r>
      <w:r>
        <w:tab/>
      </w:r>
      <w:r>
        <w:tab/>
        <w:t>Alan Tinker</w:t>
      </w:r>
    </w:p>
    <w:p w14:paraId="5A03C93E" w14:textId="6FED8B20" w:rsidR="00EF70BF" w:rsidRDefault="00EF70BF" w:rsidP="00EF70BF">
      <w:pPr>
        <w:pStyle w:val="ListParagraph"/>
      </w:pPr>
      <w:r>
        <w:tab/>
        <w:t>Secretary:</w:t>
      </w:r>
      <w:r>
        <w:tab/>
      </w:r>
      <w:r>
        <w:tab/>
      </w:r>
      <w:r>
        <w:tab/>
      </w:r>
      <w:r>
        <w:tab/>
        <w:t xml:space="preserve"> Philip Pipe (from 1 May 2024)</w:t>
      </w:r>
    </w:p>
    <w:p w14:paraId="6C801115" w14:textId="5DA677C4" w:rsidR="00EF70BF" w:rsidRDefault="00EF70BF" w:rsidP="00EF70BF">
      <w:pPr>
        <w:pStyle w:val="ListParagraph"/>
      </w:pPr>
      <w:r>
        <w:tab/>
        <w:t>Treasurer:</w:t>
      </w:r>
      <w:r>
        <w:tab/>
      </w:r>
      <w:r>
        <w:tab/>
      </w:r>
      <w:r>
        <w:tab/>
      </w:r>
      <w:r>
        <w:tab/>
        <w:t xml:space="preserve"> Helen Horseman</w:t>
      </w:r>
    </w:p>
    <w:p w14:paraId="48251764" w14:textId="564D8C65" w:rsidR="00EF70BF" w:rsidRDefault="00EF70BF" w:rsidP="00EF70BF">
      <w:pPr>
        <w:pStyle w:val="ListParagraph"/>
      </w:pPr>
      <w:r>
        <w:tab/>
        <w:t xml:space="preserve">Social Walks’ Co-Ordinator: </w:t>
      </w:r>
      <w:r>
        <w:tab/>
        <w:t>Mike Colley</w:t>
      </w:r>
    </w:p>
    <w:p w14:paraId="48523424" w14:textId="112F34B0" w:rsidR="00EF70BF" w:rsidRDefault="00EF70BF" w:rsidP="00EF70BF">
      <w:pPr>
        <w:pStyle w:val="ListParagraph"/>
      </w:pPr>
      <w:r>
        <w:tab/>
        <w:t xml:space="preserve">Challenge Walks’ Co-Ordinator: </w:t>
      </w:r>
      <w:r>
        <w:tab/>
        <w:t>Jimmy Smith</w:t>
      </w:r>
    </w:p>
    <w:p w14:paraId="54F2BEB2" w14:textId="3857A358" w:rsidR="00EF70BF" w:rsidRDefault="00EF70BF" w:rsidP="00EF70BF">
      <w:pPr>
        <w:pStyle w:val="ListParagraph"/>
      </w:pPr>
      <w:r>
        <w:tab/>
        <w:t xml:space="preserve">Member: </w:t>
      </w:r>
      <w:r>
        <w:tab/>
      </w:r>
      <w:r>
        <w:tab/>
      </w:r>
      <w:r>
        <w:tab/>
      </w:r>
      <w:r>
        <w:tab/>
        <w:t xml:space="preserve">Andy Mohun-Smith </w:t>
      </w:r>
    </w:p>
    <w:p w14:paraId="2D3A9DD8" w14:textId="456D8087" w:rsidR="00921A83" w:rsidRDefault="00921A83" w:rsidP="005858FB">
      <w:pPr>
        <w:pStyle w:val="ListParagraph"/>
        <w:numPr>
          <w:ilvl w:val="0"/>
          <w:numId w:val="1"/>
        </w:numPr>
      </w:pPr>
      <w:r>
        <w:t xml:space="preserve">The question of </w:t>
      </w:r>
      <w:r w:rsidR="00CB32B5">
        <w:t>keeping members abreast of the Committee’s activit</w:t>
      </w:r>
      <w:r w:rsidR="002C1435">
        <w:t>ies was raised and the new committee wil</w:t>
      </w:r>
      <w:r w:rsidR="005E64DD">
        <w:t>l</w:t>
      </w:r>
      <w:r w:rsidR="002C1435">
        <w:t xml:space="preserve"> address the issue of circulation of the minutes.</w:t>
      </w:r>
    </w:p>
    <w:p w14:paraId="389BFFAC" w14:textId="4D8263E4" w:rsidR="005E64DD" w:rsidRDefault="005E64DD" w:rsidP="005858FB">
      <w:pPr>
        <w:pStyle w:val="ListParagraph"/>
        <w:numPr>
          <w:ilvl w:val="0"/>
          <w:numId w:val="1"/>
        </w:numPr>
      </w:pPr>
      <w:r>
        <w:t>Mike P</w:t>
      </w:r>
      <w:r w:rsidR="0042618C">
        <w:t>helan</w:t>
      </w:r>
      <w:r w:rsidR="00633059">
        <w:t xml:space="preserve">, on behalf of all the </w:t>
      </w:r>
      <w:r w:rsidR="00351E4B">
        <w:t>members,</w:t>
      </w:r>
      <w:r w:rsidR="0042618C">
        <w:t xml:space="preserve"> then thanked </w:t>
      </w:r>
      <w:r w:rsidR="00EF70BF">
        <w:t>all</w:t>
      </w:r>
      <w:r w:rsidR="0042618C">
        <w:t xml:space="preserve"> the committee members for their hard work thro</w:t>
      </w:r>
      <w:r w:rsidR="00351E4B">
        <w:t>ughout the year in brin</w:t>
      </w:r>
      <w:r w:rsidR="00D656B6">
        <w:t xml:space="preserve">ging together a packed programme of walking </w:t>
      </w:r>
      <w:r w:rsidR="001F4ABB">
        <w:t>including over 150 social walks and four challenge events</w:t>
      </w:r>
      <w:r w:rsidR="00EF70BF">
        <w:t xml:space="preserve"> and guiding through the new constitution.</w:t>
      </w:r>
    </w:p>
    <w:p w14:paraId="571956D1" w14:textId="12956A38" w:rsidR="00C62CB5" w:rsidRDefault="00C62CB5" w:rsidP="005858FB">
      <w:pPr>
        <w:pStyle w:val="ListParagraph"/>
        <w:numPr>
          <w:ilvl w:val="0"/>
          <w:numId w:val="1"/>
        </w:numPr>
      </w:pPr>
      <w:r>
        <w:t>The date of the next meeting will be announced once the date of the next LDWA A</w:t>
      </w:r>
      <w:r w:rsidR="009E0877">
        <w:t>GM is known</w:t>
      </w:r>
      <w:r w:rsidR="003C3C56">
        <w:t xml:space="preserve">. </w:t>
      </w:r>
    </w:p>
    <w:p w14:paraId="10B4F4BF" w14:textId="77777777" w:rsidR="003C3C56" w:rsidRDefault="003C3C56" w:rsidP="003C3C56"/>
    <w:p w14:paraId="06D039C7" w14:textId="77777777" w:rsidR="003C3C56" w:rsidRDefault="003C3C56" w:rsidP="003C3C56"/>
    <w:p w14:paraId="623A5CC4" w14:textId="2FE10D58" w:rsidR="003C3C56" w:rsidRDefault="003C3C56" w:rsidP="003C3C56">
      <w:r>
        <w:t xml:space="preserve">Signed: </w:t>
      </w:r>
      <w:r w:rsidR="0004694B">
        <w:t>Alan Tinker, Chairman…………………………………………………………………………….</w:t>
      </w:r>
    </w:p>
    <w:sectPr w:rsidR="003C3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240F"/>
    <w:multiLevelType w:val="hybridMultilevel"/>
    <w:tmpl w:val="3F04C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4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9D"/>
    <w:rsid w:val="00014F72"/>
    <w:rsid w:val="00014F84"/>
    <w:rsid w:val="0004694B"/>
    <w:rsid w:val="00047ADC"/>
    <w:rsid w:val="000E57FC"/>
    <w:rsid w:val="00111B3E"/>
    <w:rsid w:val="00125DC6"/>
    <w:rsid w:val="0013020E"/>
    <w:rsid w:val="001412D6"/>
    <w:rsid w:val="00155DCD"/>
    <w:rsid w:val="00176DFA"/>
    <w:rsid w:val="001861EF"/>
    <w:rsid w:val="001F4ABB"/>
    <w:rsid w:val="002072E5"/>
    <w:rsid w:val="0025776F"/>
    <w:rsid w:val="0027334A"/>
    <w:rsid w:val="002A3292"/>
    <w:rsid w:val="002C05BC"/>
    <w:rsid w:val="002C1435"/>
    <w:rsid w:val="002C6A02"/>
    <w:rsid w:val="002F164D"/>
    <w:rsid w:val="00314182"/>
    <w:rsid w:val="00351E4B"/>
    <w:rsid w:val="00371967"/>
    <w:rsid w:val="003A781B"/>
    <w:rsid w:val="003C3C56"/>
    <w:rsid w:val="0042618C"/>
    <w:rsid w:val="00426703"/>
    <w:rsid w:val="0045694A"/>
    <w:rsid w:val="00476D20"/>
    <w:rsid w:val="004A0FFC"/>
    <w:rsid w:val="004A5A75"/>
    <w:rsid w:val="0054128E"/>
    <w:rsid w:val="00555D84"/>
    <w:rsid w:val="00561789"/>
    <w:rsid w:val="0056418B"/>
    <w:rsid w:val="005858FB"/>
    <w:rsid w:val="005C5FB4"/>
    <w:rsid w:val="005E64DD"/>
    <w:rsid w:val="006130BD"/>
    <w:rsid w:val="00624674"/>
    <w:rsid w:val="00624F33"/>
    <w:rsid w:val="00632048"/>
    <w:rsid w:val="00633059"/>
    <w:rsid w:val="006567DC"/>
    <w:rsid w:val="006A1525"/>
    <w:rsid w:val="006E1E44"/>
    <w:rsid w:val="006E6C9A"/>
    <w:rsid w:val="0073325E"/>
    <w:rsid w:val="00776F6F"/>
    <w:rsid w:val="0078019D"/>
    <w:rsid w:val="007D1E3B"/>
    <w:rsid w:val="007E1E34"/>
    <w:rsid w:val="0081625A"/>
    <w:rsid w:val="00854FC2"/>
    <w:rsid w:val="008F5081"/>
    <w:rsid w:val="00921A83"/>
    <w:rsid w:val="00925FFF"/>
    <w:rsid w:val="0093226A"/>
    <w:rsid w:val="009338FB"/>
    <w:rsid w:val="009E0877"/>
    <w:rsid w:val="009E689E"/>
    <w:rsid w:val="00A078E1"/>
    <w:rsid w:val="00A10959"/>
    <w:rsid w:val="00A4171A"/>
    <w:rsid w:val="00A669EE"/>
    <w:rsid w:val="00A83AE9"/>
    <w:rsid w:val="00AA1358"/>
    <w:rsid w:val="00AA2882"/>
    <w:rsid w:val="00B71A2B"/>
    <w:rsid w:val="00B75C68"/>
    <w:rsid w:val="00B76FE3"/>
    <w:rsid w:val="00BE062E"/>
    <w:rsid w:val="00C468E2"/>
    <w:rsid w:val="00C62CB5"/>
    <w:rsid w:val="00C9607B"/>
    <w:rsid w:val="00CA320F"/>
    <w:rsid w:val="00CB32B5"/>
    <w:rsid w:val="00D656B6"/>
    <w:rsid w:val="00D70982"/>
    <w:rsid w:val="00D7528F"/>
    <w:rsid w:val="00E13B84"/>
    <w:rsid w:val="00E67020"/>
    <w:rsid w:val="00E71CC0"/>
    <w:rsid w:val="00E844A3"/>
    <w:rsid w:val="00E9420B"/>
    <w:rsid w:val="00EB6752"/>
    <w:rsid w:val="00EC37AC"/>
    <w:rsid w:val="00EE7A08"/>
    <w:rsid w:val="00EF38F5"/>
    <w:rsid w:val="00EF70BF"/>
    <w:rsid w:val="00F02054"/>
    <w:rsid w:val="00F23E24"/>
    <w:rsid w:val="00F4110F"/>
    <w:rsid w:val="00F960A7"/>
    <w:rsid w:val="00FC0990"/>
    <w:rsid w:val="00FD04CD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8F0F"/>
  <w15:chartTrackingRefBased/>
  <w15:docId w15:val="{D7EB4008-F57F-4FDB-81DC-EB4097DC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dc:description/>
  <cp:lastModifiedBy>Andy Mohun-Smith</cp:lastModifiedBy>
  <cp:revision>2</cp:revision>
  <dcterms:created xsi:type="dcterms:W3CDTF">2024-03-29T12:03:00Z</dcterms:created>
  <dcterms:modified xsi:type="dcterms:W3CDTF">2024-03-29T12:03:00Z</dcterms:modified>
</cp:coreProperties>
</file>