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jc w:val="center"/>
        <w:rPr>
          <w:b/>
          <w:sz w:val="24"/>
          <w:szCs w:val="24"/>
          <w:u w:val="single"/>
        </w:rPr>
      </w:pPr>
      <w:r>
        <w:rPr>
          <w:b/>
          <w:sz w:val="24"/>
          <w:szCs w:val="24"/>
          <w:u w:val="single"/>
        </w:rPr>
        <w:t>MARLOW DONKEY 2026 Important Information.</w:t>
      </w:r>
    </w:p>
    <w:p>
      <w:pPr>
        <w:pStyle w:val="Normal"/>
        <w:spacing w:lineRule="auto" w:line="240" w:before="0" w:after="0"/>
        <w:jc w:val="center"/>
        <w:rPr>
          <w:rFonts w:ascii="Verdana" w:hAnsi="Verdana" w:cs="Times New Roman"/>
          <w:b/>
          <w:iCs/>
          <w:sz w:val="24"/>
          <w:szCs w:val="24"/>
          <w:u w:val="single"/>
        </w:rPr>
      </w:pPr>
      <w:r>
        <w:rPr>
          <w:rFonts w:cs="Times New Roman" w:ascii="Verdana" w:hAnsi="Verdana"/>
          <w:b/>
          <w:iCs/>
          <w:sz w:val="24"/>
          <w:szCs w:val="24"/>
          <w:u w:val="single"/>
        </w:rPr>
      </w:r>
    </w:p>
    <w:p>
      <w:pPr>
        <w:pStyle w:val="Normal"/>
        <w:rPr>
          <w:b/>
          <w:sz w:val="24"/>
          <w:szCs w:val="24"/>
          <w:u w:val="single"/>
        </w:rPr>
      </w:pPr>
      <w:r>
        <w:rPr>
          <w:b/>
          <w:sz w:val="24"/>
          <w:szCs w:val="24"/>
          <w:u w:val="single"/>
        </w:rPr>
        <w:t>We hope you enjoy this year’s Marlow Donkey at Liston Hall, Marlow (Marlow Community Association)</w:t>
      </w:r>
    </w:p>
    <w:p>
      <w:pPr>
        <w:pStyle w:val="Normal"/>
        <w:rPr>
          <w:rFonts w:ascii="sans-serif" w:hAnsi="sans-serif"/>
          <w:b/>
          <w:bCs/>
          <w:sz w:val="24"/>
          <w:szCs w:val="24"/>
        </w:rPr>
      </w:pPr>
      <w:r>
        <w:rPr>
          <w:sz w:val="24"/>
          <w:szCs w:val="24"/>
        </w:rPr>
        <w:t xml:space="preserve">Please note the CP opening times, entrants arriving early will not be allowed in. If you expect to complete the course at over 9kph please inform the Help desk at registration and please start at 09:30. </w:t>
      </w:r>
      <w:r>
        <w:rPr>
          <w:rFonts w:ascii="sans-serif" w:hAnsi="sans-serif"/>
          <w:b/>
          <w:bCs/>
          <w:sz w:val="24"/>
          <w:szCs w:val="24"/>
        </w:rPr>
        <w:t>All entrants to finish by 19:00 pm (16:00 for 26k route)</w:t>
      </w:r>
    </w:p>
    <w:p>
      <w:pPr>
        <w:pStyle w:val="Normal"/>
        <w:rPr>
          <w:sz w:val="24"/>
          <w:szCs w:val="24"/>
        </w:rPr>
      </w:pPr>
      <w:r>
        <w:rPr>
          <w:b/>
          <w:bCs/>
          <w:sz w:val="24"/>
          <w:szCs w:val="24"/>
          <w:u w:val="single"/>
        </w:rPr>
        <w:t>Transport</w:t>
      </w:r>
      <w:r>
        <w:rPr>
          <w:b/>
          <w:bCs/>
          <w:sz w:val="24"/>
          <w:szCs w:val="24"/>
        </w:rPr>
        <w:t>.</w:t>
      </w:r>
      <w:r>
        <w:rPr>
          <w:sz w:val="24"/>
          <w:szCs w:val="24"/>
        </w:rPr>
        <w:t xml:space="preserve">: Parking is available in Marlow towns car parks at Liston Rd (outside hall, see ‘You are Here’ on map) and 100m away at Dean Street, plus others on map below. Both are £1.20/day on a Sunday. </w:t>
      </w:r>
      <w:r>
        <w:rPr>
          <w:sz w:val="24"/>
          <w:szCs w:val="24"/>
          <w:lang w:eastAsia="en-GB"/>
        </w:rPr>
        <w:t xml:space="preserve"> Free parking is likely to be available just off the A404 exit in Parkway, 1km from the hall. If the first train</w:t>
      </w:r>
      <w:r>
        <w:rPr>
          <w:sz w:val="24"/>
          <w:szCs w:val="24"/>
        </w:rPr>
        <w:t xml:space="preserve"> or bus is late we will make allowances for you.</w:t>
      </w:r>
    </w:p>
    <w:p>
      <w:pPr>
        <w:pStyle w:val="Normal"/>
        <w:tabs>
          <w:tab w:val="clear" w:pos="720"/>
          <w:tab w:val="left" w:pos="2115" w:leader="none"/>
          <w:tab w:val="center" w:pos="5233" w:leader="none"/>
        </w:tabs>
        <w:rPr>
          <w:sz w:val="24"/>
          <w:szCs w:val="24"/>
          <w:lang w:eastAsia="en-GB"/>
        </w:rPr>
      </w:pPr>
      <w:r>
        <w:rPr>
          <w:sz w:val="24"/>
          <w:szCs w:val="24"/>
          <w:lang w:eastAsia="en-GB"/>
        </w:rPr>
        <w:tab/>
        <w:tab/>
      </w:r>
      <w:r>
        <w:rPr/>
        <w:drawing>
          <wp:inline distT="0" distB="0" distL="0" distR="0">
            <wp:extent cx="3035935" cy="2254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3035935" cy="2254250"/>
                    </a:xfrm>
                    <a:prstGeom prst="rect">
                      <a:avLst/>
                    </a:prstGeom>
                    <a:noFill/>
                  </pic:spPr>
                </pic:pic>
              </a:graphicData>
            </a:graphic>
          </wp:inline>
        </w:drawing>
      </w:r>
      <w:r>
        <w:rPr>
          <w:sz w:val="24"/>
          <w:szCs w:val="24"/>
          <w:lang w:eastAsia="en-GB"/>
        </w:rPr>
        <w:t>.</w:t>
      </w:r>
      <w:r>
        <w:rPr>
          <w:sz w:val="24"/>
          <w:szCs w:val="24"/>
        </w:rPr>
        <w:t xml:space="preserve"> </w:t>
      </w:r>
    </w:p>
    <w:p>
      <w:pPr>
        <w:pStyle w:val="Normal"/>
        <w:spacing w:lineRule="auto" w:line="240" w:before="0" w:after="0"/>
        <w:rPr>
          <w:sz w:val="24"/>
          <w:szCs w:val="24"/>
        </w:rPr>
      </w:pPr>
      <w:r>
        <w:rPr>
          <w:b/>
          <w:bCs/>
          <w:sz w:val="24"/>
          <w:szCs w:val="24"/>
          <w:u w:val="single"/>
        </w:rPr>
        <w:t xml:space="preserve">Registration. : </w:t>
      </w:r>
      <w:r>
        <w:rPr>
          <w:sz w:val="24"/>
          <w:szCs w:val="24"/>
        </w:rPr>
        <w:t xml:space="preserve">YOU MUST REGISTER AT THE HALL BEFORE STARTING AND ON FINISHING. Ensure we have the correct course and details recorded. If you change routes, please inform the marshals at Hambleden.  The hall will open at 07:30 for 50km walkers ONLY who will have a mass start at 08:00. Others may start anytime between 08:15 and 09:30. </w:t>
      </w:r>
    </w:p>
    <w:p>
      <w:pPr>
        <w:pStyle w:val="Normal"/>
        <w:spacing w:lineRule="auto" w:line="240" w:before="0" w:after="0"/>
        <w:rPr>
          <w:rFonts w:ascii="Verdana" w:hAnsi="Verdana" w:cs="Times New Roman"/>
          <w:iCs/>
        </w:rPr>
      </w:pPr>
      <w:r>
        <w:rPr>
          <w:rFonts w:cs="Times New Roman" w:ascii="Verdana" w:hAnsi="Verdana"/>
          <w:b/>
          <w:iCs/>
        </w:rPr>
        <w:t xml:space="preserve">50km walkers: note intermediate deadline of 12:40 at </w:t>
      </w:r>
      <w:r>
        <w:rPr>
          <w:rFonts w:cs="Times New Roman" w:ascii="Verdana" w:hAnsi="Verdana"/>
          <w:b/>
        </w:rPr>
        <w:t>16.5km/10.3mls</w:t>
      </w:r>
    </w:p>
    <w:p>
      <w:pPr>
        <w:pStyle w:val="Normal"/>
        <w:rPr>
          <w:sz w:val="24"/>
          <w:szCs w:val="24"/>
        </w:rPr>
      </w:pPr>
      <w:r>
        <w:rPr>
          <w:sz w:val="24"/>
          <w:szCs w:val="24"/>
        </w:rPr>
        <w:t>Any last minute information or changes to the route will be notified at registration. Certificates will only be available electronically and on the SI site a few days after the event, though there is a free badge.</w:t>
      </w:r>
    </w:p>
    <w:p>
      <w:pPr>
        <w:pStyle w:val="Normal"/>
        <w:rPr>
          <w:sz w:val="24"/>
          <w:szCs w:val="24"/>
        </w:rPr>
      </w:pPr>
      <w:r>
        <w:rPr>
          <w:b/>
          <w:bCs/>
          <w:sz w:val="24"/>
          <w:szCs w:val="24"/>
          <w:u w:val="single"/>
        </w:rPr>
        <w:t xml:space="preserve">For the event. : </w:t>
      </w:r>
      <w:r>
        <w:rPr>
          <w:sz w:val="24"/>
          <w:szCs w:val="24"/>
        </w:rPr>
        <w:t xml:space="preserve">Please ensure that you have printed out, and brought with you, a copy of the route description as there will not be any available on the day. Also you must have the required maps (ideally EXP 171 and 172) in paper or electronic format, </w:t>
      </w:r>
      <w:r>
        <w:rPr>
          <w:b/>
          <w:bCs/>
          <w:sz w:val="24"/>
          <w:szCs w:val="24"/>
        </w:rPr>
        <w:t>a mug</w:t>
      </w:r>
      <w:r>
        <w:rPr>
          <w:sz w:val="24"/>
          <w:szCs w:val="24"/>
        </w:rPr>
        <w:t>, suitable clothing/footwear, a basic first aid kit, a compass, a fully charged and switched on mobile phone and sufficient food and drink to allow you to get between the checkpoints.</w:t>
      </w:r>
    </w:p>
    <w:p>
      <w:pPr>
        <w:pStyle w:val="Normal"/>
        <w:rPr>
          <w:b/>
          <w:bCs/>
          <w:sz w:val="24"/>
          <w:szCs w:val="24"/>
        </w:rPr>
      </w:pPr>
      <w:r>
        <w:rPr>
          <w:b/>
          <w:bCs/>
          <w:sz w:val="24"/>
          <w:szCs w:val="24"/>
          <w:u w:val="single"/>
        </w:rPr>
        <w:t>Food</w:t>
      </w:r>
      <w:r>
        <w:rPr>
          <w:b/>
          <w:bCs/>
          <w:sz w:val="24"/>
          <w:szCs w:val="24"/>
        </w:rPr>
        <w:t xml:space="preserve"> : </w:t>
      </w:r>
      <w:r>
        <w:rPr>
          <w:rFonts w:ascii="sans-serif" w:hAnsi="sans-serif"/>
          <w:sz w:val="24"/>
          <w:szCs w:val="24"/>
        </w:rPr>
        <w:t>We will provide drinks and snacks at the checkpoints and basic food (including a veg curry) and drinks at the finish. Shops/café should be open at Hambleden (8mls) and Stonor Park to provide emergency supplies. The food provided cannot be guaranteed free from contamination with allergens. This is not because of carelessness on the organiser’s part but because of the practicality of taking over a kitchen within a short time scale.</w:t>
      </w:r>
    </w:p>
    <w:p>
      <w:pPr>
        <w:pStyle w:val="Normal"/>
        <w:rPr>
          <w:rFonts w:ascii="Cambria" w:hAnsi="Cambria" w:eastAsia="新細明體" w:cs="Times New Roman" w:asciiTheme="majorHAnsi" w:cstheme="majorBidi" w:eastAsiaTheme="majorEastAsia" w:hAnsiTheme="majorHAnsi"/>
          <w:sz w:val="24"/>
          <w:szCs w:val="24"/>
        </w:rPr>
      </w:pPr>
      <w:r>
        <w:rPr>
          <w:rFonts w:eastAsia="新細明體" w:cs="Times New Roman" w:cstheme="majorBidi" w:eastAsiaTheme="majorEastAsia" w:ascii="Cambria" w:hAnsi="Cambria"/>
          <w:sz w:val="24"/>
          <w:szCs w:val="24"/>
        </w:rPr>
      </w:r>
    </w:p>
    <w:p>
      <w:pPr>
        <w:pStyle w:val="Normal"/>
        <w:rPr>
          <w:sz w:val="24"/>
          <w:szCs w:val="24"/>
        </w:rPr>
      </w:pPr>
      <w:r>
        <w:rPr>
          <w:rFonts w:eastAsia="新細明體" w:cs="Times New Roman" w:ascii="Cambria" w:hAnsi="Cambria" w:asciiTheme="majorHAnsi" w:cstheme="majorBidi" w:eastAsiaTheme="majorEastAsia" w:hAnsiTheme="majorHAnsi"/>
          <w:sz w:val="24"/>
          <w:szCs w:val="24"/>
        </w:rPr>
        <w:t xml:space="preserve"> </w:t>
      </w:r>
    </w:p>
    <w:p>
      <w:pPr>
        <w:pStyle w:val="Normal"/>
        <w:ind w:firstLine="720" w:start="720"/>
        <w:rPr>
          <w:rFonts w:ascii="Verdana" w:hAnsi="Verdana" w:cs="Times New Roman"/>
          <w:b/>
          <w:bCs/>
          <w:iCs/>
          <w:sz w:val="24"/>
          <w:szCs w:val="24"/>
          <w:u w:val="single"/>
        </w:rPr>
      </w:pPr>
      <w:r>
        <w:rPr>
          <w:rFonts w:cs="Times New Roman" w:ascii="Verdana" w:hAnsi="Verdana"/>
          <w:b/>
          <w:bCs/>
          <w:iCs/>
          <w:sz w:val="24"/>
          <w:szCs w:val="24"/>
          <w:u w:val="single"/>
        </w:rPr>
        <w:t>MARLOW DONKEY-2026 50km Route Description</w:t>
      </w:r>
    </w:p>
    <w:p>
      <w:pPr>
        <w:pStyle w:val="Normal"/>
        <w:spacing w:lineRule="auto" w:line="240" w:before="0" w:after="0"/>
        <w:rPr>
          <w:rFonts w:ascii="Verdana" w:hAnsi="Verdana" w:cs="Times New Roman"/>
          <w:sz w:val="24"/>
          <w:szCs w:val="24"/>
        </w:rPr>
      </w:pPr>
      <w:r>
        <w:rPr>
          <w:rFonts w:cs="Times New Roman" w:ascii="Verdana" w:hAnsi="Verdana"/>
          <w:sz w:val="24"/>
          <w:szCs w:val="24"/>
          <w:u w:val="single"/>
        </w:rPr>
        <w:t>Place names:</w:t>
      </w:r>
      <w:r>
        <w:rPr>
          <w:rFonts w:cs="Times New Roman" w:ascii="Verdana" w:hAnsi="Verdana"/>
          <w:sz w:val="24"/>
          <w:szCs w:val="24"/>
        </w:rPr>
        <w:t xml:space="preserve"> </w:t>
      </w:r>
      <w:r>
        <w:rPr>
          <w:rFonts w:cs="Times New Roman" w:ascii="Verdana" w:hAnsi="Verdana"/>
          <w:i/>
          <w:iCs/>
          <w:sz w:val="24"/>
          <w:szCs w:val="24"/>
        </w:rPr>
        <w:t xml:space="preserve">Italics = </w:t>
      </w:r>
      <w:r>
        <w:rPr>
          <w:rFonts w:cs="Times New Roman" w:ascii="Verdana" w:hAnsi="Verdana"/>
          <w:iCs/>
          <w:sz w:val="24"/>
          <w:szCs w:val="24"/>
        </w:rPr>
        <w:t>name or path number can be seen from route</w:t>
      </w:r>
    </w:p>
    <w:p>
      <w:pPr>
        <w:pStyle w:val="Normal"/>
        <w:spacing w:lineRule="auto" w:line="240" w:before="0" w:after="0"/>
        <w:rPr>
          <w:rFonts w:ascii="Verdana" w:hAnsi="Verdana" w:cs="Times New Roman"/>
          <w:b/>
          <w:iCs/>
          <w:sz w:val="24"/>
          <w:szCs w:val="24"/>
        </w:rPr>
      </w:pPr>
      <w:r>
        <w:rPr>
          <w:rFonts w:cs="Times New Roman" w:ascii="Verdana" w:hAnsi="Verdana"/>
          <w:iCs/>
          <w:sz w:val="24"/>
          <w:szCs w:val="24"/>
          <w:u w:val="single"/>
        </w:rPr>
        <w:t>Abbreviations:</w:t>
      </w:r>
      <w:r>
        <w:rPr>
          <w:rFonts w:cs="Times New Roman" w:ascii="Verdana" w:hAnsi="Verdana"/>
          <w:iCs/>
          <w:sz w:val="24"/>
          <w:szCs w:val="24"/>
        </w:rPr>
        <w:t xml:space="preserve"> </w:t>
      </w:r>
      <w:r>
        <w:rPr>
          <w:rFonts w:cs="Times New Roman" w:ascii="Verdana" w:hAnsi="Verdana"/>
          <w:b/>
          <w:bCs/>
          <w:iCs/>
          <w:sz w:val="24"/>
          <w:szCs w:val="24"/>
        </w:rPr>
        <w:t>ahd</w:t>
      </w:r>
      <w:r>
        <w:rPr>
          <w:rFonts w:cs="Times New Roman" w:ascii="Verdana" w:hAnsi="Verdana"/>
          <w:iCs/>
          <w:sz w:val="24"/>
          <w:szCs w:val="24"/>
        </w:rPr>
        <w:t xml:space="preserve">=ahead: </w:t>
      </w:r>
      <w:r>
        <w:rPr>
          <w:rFonts w:cs="Times New Roman" w:ascii="Verdana" w:hAnsi="Verdana"/>
          <w:b/>
          <w:bCs/>
          <w:iCs/>
          <w:sz w:val="24"/>
          <w:szCs w:val="24"/>
        </w:rPr>
        <w:t>B</w:t>
      </w:r>
      <w:r>
        <w:rPr>
          <w:rFonts w:cs="Times New Roman" w:ascii="Verdana" w:hAnsi="Verdana"/>
          <w:iCs/>
          <w:sz w:val="24"/>
          <w:szCs w:val="24"/>
        </w:rPr>
        <w:t xml:space="preserve">=bear: </w:t>
      </w:r>
      <w:r>
        <w:rPr>
          <w:rFonts w:cs="Times New Roman" w:ascii="Verdana" w:hAnsi="Verdana"/>
          <w:b/>
          <w:bCs/>
          <w:iCs/>
          <w:sz w:val="24"/>
          <w:szCs w:val="24"/>
        </w:rPr>
        <w:t>BW</w:t>
      </w:r>
      <w:r>
        <w:rPr>
          <w:rFonts w:cs="Times New Roman" w:ascii="Verdana" w:hAnsi="Verdana"/>
          <w:iCs/>
          <w:sz w:val="24"/>
          <w:szCs w:val="24"/>
        </w:rPr>
        <w:t>=bridleway</w:t>
      </w:r>
      <w:r>
        <w:rPr>
          <w:rFonts w:cs="Times New Roman" w:ascii="Verdana" w:hAnsi="Verdana"/>
          <w:b/>
          <w:bCs/>
          <w:iCs/>
          <w:sz w:val="24"/>
          <w:szCs w:val="24"/>
        </w:rPr>
        <w:t>: CB=compass bearing: cont</w:t>
      </w:r>
      <w:r>
        <w:rPr>
          <w:rFonts w:cs="Times New Roman" w:ascii="Verdana" w:hAnsi="Verdana"/>
          <w:iCs/>
          <w:sz w:val="24"/>
          <w:szCs w:val="24"/>
        </w:rPr>
        <w:t xml:space="preserve">=continue: </w:t>
      </w:r>
      <w:r>
        <w:rPr>
          <w:rFonts w:cs="Times New Roman" w:ascii="Verdana" w:hAnsi="Verdana"/>
          <w:b/>
          <w:bCs/>
          <w:iCs/>
          <w:sz w:val="24"/>
          <w:szCs w:val="24"/>
        </w:rPr>
        <w:t>CW=</w:t>
      </w:r>
      <w:r>
        <w:rPr>
          <w:rFonts w:cs="Times New Roman" w:ascii="Verdana" w:hAnsi="Verdana"/>
          <w:iCs/>
          <w:sz w:val="24"/>
          <w:szCs w:val="24"/>
        </w:rPr>
        <w:t xml:space="preserve">Chiltern Way: </w:t>
      </w:r>
      <w:r>
        <w:rPr>
          <w:rFonts w:cs="Times New Roman" w:ascii="Verdana" w:hAnsi="Verdana"/>
          <w:b/>
          <w:bCs/>
          <w:iCs/>
          <w:sz w:val="24"/>
          <w:szCs w:val="24"/>
        </w:rPr>
        <w:t>encl</w:t>
      </w:r>
      <w:r>
        <w:rPr>
          <w:rFonts w:cs="Times New Roman" w:ascii="Verdana" w:hAnsi="Verdana"/>
          <w:iCs/>
          <w:sz w:val="24"/>
          <w:szCs w:val="24"/>
        </w:rPr>
        <w:t xml:space="preserve">=encl: </w:t>
      </w:r>
      <w:r>
        <w:rPr>
          <w:rFonts w:cs="Times New Roman" w:ascii="Verdana" w:hAnsi="Verdana"/>
          <w:b/>
          <w:bCs/>
          <w:iCs/>
          <w:sz w:val="24"/>
          <w:szCs w:val="24"/>
        </w:rPr>
        <w:t>F</w:t>
      </w:r>
      <w:r>
        <w:rPr>
          <w:rFonts w:cs="Times New Roman" w:ascii="Verdana" w:hAnsi="Verdana"/>
          <w:iCs/>
          <w:sz w:val="24"/>
          <w:szCs w:val="24"/>
        </w:rPr>
        <w:t xml:space="preserve">=fork: </w:t>
      </w:r>
      <w:r>
        <w:rPr>
          <w:rFonts w:cs="Times New Roman" w:ascii="Verdana" w:hAnsi="Verdana"/>
          <w:b/>
          <w:bCs/>
          <w:iCs/>
          <w:sz w:val="24"/>
          <w:szCs w:val="24"/>
        </w:rPr>
        <w:t>fld</w:t>
      </w:r>
      <w:r>
        <w:rPr>
          <w:rFonts w:cs="Times New Roman" w:ascii="Verdana" w:hAnsi="Verdana"/>
          <w:iCs/>
          <w:sz w:val="24"/>
          <w:szCs w:val="24"/>
        </w:rPr>
        <w:t xml:space="preserve">=field: </w:t>
      </w:r>
      <w:r>
        <w:rPr>
          <w:rFonts w:cs="Times New Roman" w:ascii="Verdana" w:hAnsi="Verdana"/>
          <w:b/>
          <w:bCs/>
          <w:iCs/>
          <w:sz w:val="24"/>
          <w:szCs w:val="24"/>
        </w:rPr>
        <w:t>FP</w:t>
      </w:r>
      <w:r>
        <w:rPr>
          <w:rFonts w:cs="Times New Roman" w:ascii="Verdana" w:hAnsi="Verdana"/>
          <w:iCs/>
          <w:sz w:val="24"/>
          <w:szCs w:val="24"/>
        </w:rPr>
        <w:t xml:space="preserve">=FP: </w:t>
      </w:r>
      <w:r>
        <w:rPr>
          <w:rFonts w:cs="Times New Roman" w:ascii="Verdana" w:hAnsi="Verdana"/>
          <w:b/>
          <w:bCs/>
          <w:iCs/>
          <w:sz w:val="24"/>
          <w:szCs w:val="24"/>
        </w:rPr>
        <w:t>FPS</w:t>
      </w:r>
      <w:r>
        <w:rPr>
          <w:rFonts w:cs="Times New Roman" w:ascii="Verdana" w:hAnsi="Verdana"/>
          <w:iCs/>
          <w:sz w:val="24"/>
          <w:szCs w:val="24"/>
        </w:rPr>
        <w:t xml:space="preserve">=FP sign: </w:t>
      </w:r>
      <w:r>
        <w:rPr>
          <w:rFonts w:cs="Times New Roman" w:ascii="Verdana" w:hAnsi="Verdana"/>
          <w:b/>
          <w:iCs/>
          <w:sz w:val="24"/>
          <w:szCs w:val="24"/>
        </w:rPr>
        <w:t>GT</w:t>
      </w:r>
      <w:r>
        <w:rPr>
          <w:rFonts w:cs="Times New Roman" w:ascii="Verdana" w:hAnsi="Verdana"/>
          <w:iCs/>
          <w:sz w:val="24"/>
          <w:szCs w:val="24"/>
        </w:rPr>
        <w:t xml:space="preserve">=gate: </w:t>
      </w:r>
      <w:r>
        <w:rPr>
          <w:rFonts w:cs="Times New Roman" w:ascii="Verdana" w:hAnsi="Verdana"/>
          <w:b/>
          <w:bCs/>
          <w:iCs/>
          <w:sz w:val="24"/>
          <w:szCs w:val="24"/>
        </w:rPr>
        <w:t>GR</w:t>
      </w:r>
      <w:r>
        <w:rPr>
          <w:rFonts w:cs="Times New Roman" w:ascii="Verdana" w:hAnsi="Verdana"/>
          <w:iCs/>
          <w:sz w:val="24"/>
          <w:szCs w:val="24"/>
        </w:rPr>
        <w:t xml:space="preserve">=O.S. grid ref: </w:t>
      </w:r>
      <w:r>
        <w:rPr>
          <w:rFonts w:cs="Times New Roman" w:ascii="Verdana" w:hAnsi="Verdana"/>
          <w:b/>
          <w:bCs/>
          <w:iCs/>
          <w:sz w:val="24"/>
          <w:szCs w:val="24"/>
        </w:rPr>
        <w:t>immed</w:t>
      </w:r>
      <w:r>
        <w:rPr>
          <w:rFonts w:cs="Times New Roman" w:ascii="Verdana" w:hAnsi="Verdana"/>
          <w:iCs/>
          <w:sz w:val="24"/>
          <w:szCs w:val="24"/>
        </w:rPr>
        <w:t xml:space="preserve">=immediately: </w:t>
      </w:r>
      <w:r>
        <w:rPr>
          <w:rFonts w:cs="Times New Roman" w:ascii="Verdana" w:hAnsi="Verdana"/>
          <w:b/>
          <w:bCs/>
          <w:iCs/>
          <w:sz w:val="24"/>
          <w:szCs w:val="24"/>
        </w:rPr>
        <w:t>junc</w:t>
      </w:r>
      <w:r>
        <w:rPr>
          <w:rFonts w:cs="Times New Roman" w:ascii="Verdana" w:hAnsi="Verdana"/>
          <w:iCs/>
          <w:sz w:val="24"/>
          <w:szCs w:val="24"/>
        </w:rPr>
        <w:t xml:space="preserve">=junction: </w:t>
      </w:r>
      <w:r>
        <w:rPr>
          <w:rFonts w:cs="Times New Roman" w:ascii="Verdana" w:hAnsi="Verdana"/>
          <w:b/>
          <w:bCs/>
          <w:iCs/>
          <w:sz w:val="24"/>
          <w:szCs w:val="24"/>
        </w:rPr>
        <w:t>KG</w:t>
      </w:r>
      <w:r>
        <w:rPr>
          <w:rFonts w:cs="Times New Roman" w:ascii="Verdana" w:hAnsi="Verdana"/>
          <w:iCs/>
          <w:sz w:val="24"/>
          <w:szCs w:val="24"/>
        </w:rPr>
        <w:t xml:space="preserve">=kissing gate: </w:t>
      </w:r>
      <w:r>
        <w:rPr>
          <w:rFonts w:cs="Times New Roman" w:ascii="Verdana" w:hAnsi="Verdana"/>
          <w:b/>
          <w:bCs/>
          <w:iCs/>
          <w:sz w:val="24"/>
          <w:szCs w:val="24"/>
        </w:rPr>
        <w:t>L</w:t>
      </w:r>
      <w:r>
        <w:rPr>
          <w:rFonts w:cs="Times New Roman" w:ascii="Verdana" w:hAnsi="Verdana"/>
          <w:iCs/>
          <w:sz w:val="24"/>
          <w:szCs w:val="24"/>
        </w:rPr>
        <w:t xml:space="preserve">=left: </w:t>
      </w:r>
      <w:r>
        <w:rPr>
          <w:rFonts w:cs="Times New Roman" w:ascii="Verdana" w:hAnsi="Verdana"/>
          <w:b/>
          <w:bCs/>
          <w:iCs/>
          <w:sz w:val="24"/>
          <w:szCs w:val="24"/>
        </w:rPr>
        <w:t>LHS/RHS</w:t>
      </w:r>
      <w:r>
        <w:rPr>
          <w:rFonts w:cs="Times New Roman" w:ascii="Verdana" w:hAnsi="Verdana"/>
          <w:iCs/>
          <w:sz w:val="24"/>
          <w:szCs w:val="24"/>
        </w:rPr>
        <w:t xml:space="preserve">=L/R hand side: </w:t>
      </w:r>
      <w:r>
        <w:rPr>
          <w:rFonts w:cs="Times New Roman" w:ascii="Verdana" w:hAnsi="Verdana"/>
          <w:b/>
          <w:bCs/>
          <w:iCs/>
          <w:sz w:val="24"/>
          <w:szCs w:val="24"/>
        </w:rPr>
        <w:t>opp</w:t>
      </w:r>
      <w:r>
        <w:rPr>
          <w:rFonts w:cs="Times New Roman" w:ascii="Verdana" w:hAnsi="Verdana"/>
          <w:iCs/>
          <w:sz w:val="24"/>
          <w:szCs w:val="24"/>
        </w:rPr>
        <w:t xml:space="preserve">=opposite: </w:t>
      </w:r>
      <w:r>
        <w:rPr>
          <w:rFonts w:cs="Times New Roman" w:ascii="Verdana" w:hAnsi="Verdana"/>
          <w:b/>
          <w:bCs/>
          <w:iCs/>
          <w:sz w:val="24"/>
          <w:szCs w:val="24"/>
        </w:rPr>
        <w:t>R</w:t>
      </w:r>
      <w:r>
        <w:rPr>
          <w:rFonts w:cs="Times New Roman" w:ascii="Verdana" w:hAnsi="Verdana"/>
          <w:iCs/>
          <w:sz w:val="24"/>
          <w:szCs w:val="24"/>
        </w:rPr>
        <w:t xml:space="preserve">=right: </w:t>
      </w:r>
      <w:r>
        <w:rPr>
          <w:rFonts w:cs="Times New Roman" w:ascii="Verdana" w:hAnsi="Verdana"/>
          <w:b/>
          <w:bCs/>
          <w:iCs/>
          <w:sz w:val="24"/>
          <w:szCs w:val="24"/>
        </w:rPr>
        <w:t>RD</w:t>
      </w:r>
      <w:r>
        <w:rPr>
          <w:rFonts w:cs="Times New Roman" w:ascii="Verdana" w:hAnsi="Verdana"/>
          <w:iCs/>
          <w:sz w:val="24"/>
          <w:szCs w:val="24"/>
        </w:rPr>
        <w:t xml:space="preserve">=RD: </w:t>
      </w:r>
      <w:r>
        <w:rPr>
          <w:rFonts w:cs="Times New Roman" w:ascii="Verdana" w:hAnsi="Verdana"/>
          <w:b/>
          <w:bCs/>
          <w:iCs/>
          <w:sz w:val="24"/>
          <w:szCs w:val="24"/>
        </w:rPr>
        <w:t>sli</w:t>
      </w:r>
      <w:r>
        <w:rPr>
          <w:rFonts w:cs="Times New Roman" w:ascii="Verdana" w:hAnsi="Verdana"/>
          <w:iCs/>
          <w:sz w:val="24"/>
          <w:szCs w:val="24"/>
        </w:rPr>
        <w:t xml:space="preserve">=slight: </w:t>
      </w:r>
      <w:r>
        <w:rPr>
          <w:rFonts w:cs="Times New Roman" w:ascii="Verdana" w:hAnsi="Verdana"/>
          <w:b/>
          <w:iCs/>
          <w:sz w:val="24"/>
          <w:szCs w:val="24"/>
        </w:rPr>
        <w:t>SP</w:t>
      </w:r>
      <w:r>
        <w:rPr>
          <w:rFonts w:cs="Times New Roman" w:ascii="Verdana" w:hAnsi="Verdana"/>
          <w:iCs/>
          <w:sz w:val="24"/>
          <w:szCs w:val="24"/>
        </w:rPr>
        <w:t xml:space="preserve">=Signpost(ed): </w:t>
      </w:r>
      <w:r>
        <w:rPr>
          <w:rFonts w:cs="Times New Roman" w:ascii="Verdana" w:hAnsi="Verdana"/>
          <w:b/>
          <w:bCs/>
          <w:iCs/>
          <w:sz w:val="24"/>
          <w:szCs w:val="24"/>
        </w:rPr>
        <w:t>ST</w:t>
      </w:r>
      <w:r>
        <w:rPr>
          <w:rFonts w:cs="Times New Roman" w:ascii="Verdana" w:hAnsi="Verdana"/>
          <w:iCs/>
          <w:sz w:val="24"/>
          <w:szCs w:val="24"/>
        </w:rPr>
        <w:t>=stile</w:t>
      </w:r>
      <w:r>
        <w:rPr>
          <w:rFonts w:cs="Times New Roman" w:ascii="Verdana" w:hAnsi="Verdana"/>
          <w:bCs/>
          <w:iCs/>
          <w:sz w:val="24"/>
          <w:szCs w:val="24"/>
        </w:rPr>
        <w:t xml:space="preserve">: </w:t>
      </w:r>
      <w:r>
        <w:rPr>
          <w:rFonts w:cs="Times New Roman" w:ascii="Verdana" w:hAnsi="Verdana"/>
          <w:b/>
          <w:bCs/>
          <w:iCs/>
          <w:sz w:val="24"/>
          <w:szCs w:val="24"/>
        </w:rPr>
        <w:t>TK</w:t>
      </w:r>
      <w:r>
        <w:rPr>
          <w:rFonts w:cs="Times New Roman" w:ascii="Verdana" w:hAnsi="Verdana"/>
          <w:iCs/>
          <w:sz w:val="24"/>
          <w:szCs w:val="24"/>
        </w:rPr>
        <w:t xml:space="preserve">=track: </w:t>
      </w:r>
      <w:r>
        <w:rPr>
          <w:rFonts w:cs="Times New Roman" w:ascii="Verdana" w:hAnsi="Verdana"/>
          <w:b/>
          <w:bCs/>
          <w:iCs/>
          <w:sz w:val="24"/>
          <w:szCs w:val="24"/>
        </w:rPr>
        <w:t>thru</w:t>
      </w:r>
      <w:r>
        <w:rPr>
          <w:rFonts w:cs="Times New Roman" w:ascii="Verdana" w:hAnsi="Verdana"/>
          <w:iCs/>
          <w:sz w:val="24"/>
          <w:szCs w:val="24"/>
        </w:rPr>
        <w:t xml:space="preserve">=through: </w:t>
      </w:r>
      <w:r>
        <w:rPr>
          <w:rFonts w:cs="Times New Roman" w:ascii="Verdana" w:hAnsi="Verdana"/>
          <w:b/>
          <w:bCs/>
          <w:iCs/>
          <w:sz w:val="24"/>
          <w:szCs w:val="24"/>
        </w:rPr>
        <w:t>T</w:t>
      </w:r>
      <w:r>
        <w:rPr>
          <w:rFonts w:cs="Times New Roman" w:ascii="Verdana" w:hAnsi="Verdana"/>
          <w:iCs/>
          <w:sz w:val="24"/>
          <w:szCs w:val="24"/>
        </w:rPr>
        <w:t xml:space="preserve">=turn: </w:t>
      </w:r>
      <w:r>
        <w:rPr>
          <w:rFonts w:cs="Times New Roman" w:ascii="Verdana" w:hAnsi="Verdana"/>
          <w:b/>
          <w:bCs/>
          <w:iCs/>
          <w:sz w:val="24"/>
          <w:szCs w:val="24"/>
        </w:rPr>
        <w:t xml:space="preserve"> </w:t>
      </w:r>
      <w:r>
        <w:rPr>
          <w:rFonts w:cs="Times New Roman" w:ascii="Verdana" w:hAnsi="Verdana"/>
          <w:iCs/>
          <w:sz w:val="24"/>
          <w:szCs w:val="24"/>
        </w:rPr>
        <w:t xml:space="preserve"> </w:t>
      </w:r>
      <w:r>
        <w:rPr>
          <w:rFonts w:cs="Times New Roman" w:ascii="Verdana" w:hAnsi="Verdana"/>
          <w:b/>
          <w:bCs/>
          <w:iCs/>
          <w:sz w:val="24"/>
          <w:szCs w:val="24"/>
        </w:rPr>
        <w:t>WM</w:t>
      </w:r>
      <w:r>
        <w:rPr>
          <w:rFonts w:cs="Times New Roman" w:ascii="Verdana" w:hAnsi="Verdana"/>
          <w:iCs/>
          <w:sz w:val="24"/>
          <w:szCs w:val="24"/>
        </w:rPr>
        <w:t xml:space="preserve">=waymark(ed) (often white or yellow arrows): </w:t>
      </w:r>
      <w:r>
        <w:rPr>
          <w:rFonts w:cs="Times New Roman" w:ascii="Verdana" w:hAnsi="Verdana"/>
          <w:b/>
          <w:bCs/>
          <w:iCs/>
          <w:sz w:val="24"/>
          <w:szCs w:val="24"/>
        </w:rPr>
        <w:t>X</w:t>
      </w:r>
      <w:r>
        <w:rPr>
          <w:rFonts w:cs="Times New Roman" w:ascii="Verdana" w:hAnsi="Verdana"/>
          <w:iCs/>
          <w:sz w:val="24"/>
          <w:szCs w:val="24"/>
        </w:rPr>
        <w:t xml:space="preserve">=cross/across      </w:t>
      </w:r>
      <w:r>
        <w:rPr>
          <w:rFonts w:cs="Times New Roman" w:ascii="Verdana" w:hAnsi="Verdana"/>
          <w:b/>
          <w:iCs/>
          <w:sz w:val="24"/>
          <w:szCs w:val="24"/>
        </w:rPr>
        <w:t xml:space="preserve">All GRs are SU xxxxxx </w:t>
      </w:r>
    </w:p>
    <w:p>
      <w:pPr>
        <w:pStyle w:val="Normal"/>
        <w:spacing w:lineRule="auto" w:line="240" w:before="0" w:after="0"/>
        <w:rPr>
          <w:rFonts w:ascii="Verdana" w:hAnsi="Verdana" w:cs="Times New Roman"/>
          <w:b/>
          <w:iCs/>
          <w:sz w:val="24"/>
          <w:szCs w:val="24"/>
        </w:rPr>
      </w:pPr>
      <w:r>
        <w:rPr>
          <w:rFonts w:cs="Times New Roman" w:ascii="Verdana" w:hAnsi="Verdana"/>
          <w:b/>
          <w:iCs/>
          <w:sz w:val="24"/>
          <w:szCs w:val="24"/>
        </w:rPr>
        <w:t>Note: in view of the number of these, only some STs and GTs are mentioned.</w:t>
      </w:r>
    </w:p>
    <w:p>
      <w:pPr>
        <w:pStyle w:val="Normal"/>
        <w:spacing w:lineRule="auto" w:line="240" w:before="0" w:after="0"/>
        <w:rPr>
          <w:rFonts w:ascii="Verdana" w:hAnsi="Verdana" w:cs="Times New Roman"/>
          <w:iCs/>
          <w:sz w:val="24"/>
          <w:szCs w:val="24"/>
        </w:rPr>
      </w:pPr>
      <w:r>
        <w:rPr>
          <w:rFonts w:cs="Times New Roman" w:ascii="Verdana" w:hAnsi="Verdana"/>
          <w:b/>
          <w:iCs/>
          <w:sz w:val="24"/>
          <w:szCs w:val="24"/>
        </w:rPr>
        <w:t xml:space="preserve">50km walkers: note intermediate deadline of 12:40 at </w:t>
      </w:r>
      <w:r>
        <w:rPr>
          <w:rFonts w:cs="Times New Roman" w:ascii="Verdana" w:hAnsi="Verdana"/>
          <w:b/>
          <w:sz w:val="24"/>
          <w:szCs w:val="24"/>
        </w:rPr>
        <w:t>16.5km/10.3mls</w:t>
      </w:r>
    </w:p>
    <w:p>
      <w:pPr>
        <w:pStyle w:val="Normal"/>
        <w:spacing w:lineRule="auto" w:line="240" w:before="0" w:after="0"/>
        <w:jc w:val="center"/>
        <w:rPr>
          <w:rFonts w:ascii="Verdana" w:hAnsi="Verdana" w:cs="Times New Roman"/>
          <w:b/>
          <w:iCs/>
          <w:sz w:val="24"/>
          <w:szCs w:val="24"/>
        </w:rPr>
      </w:pPr>
      <w:r>
        <w:rPr>
          <w:rFonts w:cs="Times New Roman" w:ascii="Verdana" w:hAnsi="Verdana"/>
          <w:b/>
          <w:iCs/>
          <w:sz w:val="24"/>
          <w:szCs w:val="24"/>
        </w:rPr>
      </w:r>
    </w:p>
    <w:p>
      <w:pPr>
        <w:pStyle w:val="Normal"/>
        <w:spacing w:lineRule="auto" w:line="240" w:before="0" w:after="0"/>
        <w:rPr>
          <w:rFonts w:ascii="Verdana" w:hAnsi="Verdana" w:cs="Times New Roman"/>
          <w:b/>
          <w:iCs/>
          <w:sz w:val="24"/>
          <w:szCs w:val="24"/>
        </w:rPr>
      </w:pPr>
      <w:r>
        <w:rPr>
          <w:rFonts w:cs="Times New Roman" w:ascii="Verdana" w:hAnsi="Verdana"/>
          <w:b/>
          <w:iCs/>
          <w:sz w:val="24"/>
          <w:szCs w:val="24"/>
        </w:rPr>
        <w:t>STAGE 1 TO HAMBLEDEN – ALL ROUTES</w:t>
        <w:tab/>
        <w:t>14.0 km, 8.7 miles, 620 ft ascent</w:t>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Leave hall, TL and ahd with car park on L. Swing L with RD and BL through gates into </w:t>
      </w:r>
      <w:r>
        <w:rPr>
          <w:rFonts w:cs="Times New Roman" w:ascii="Verdana" w:hAnsi="Verdana"/>
          <w:i/>
          <w:iCs/>
          <w:sz w:val="24"/>
          <w:szCs w:val="24"/>
        </w:rPr>
        <w:t>Liston Court</w:t>
      </w:r>
      <w:r>
        <w:rPr>
          <w:rFonts w:cs="Times New Roman" w:ascii="Verdana" w:hAnsi="Verdana"/>
          <w:sz w:val="24"/>
          <w:szCs w:val="24"/>
        </w:rPr>
        <w:t xml:space="preserve">. T first R to go thru shopping arcade. On reaching High Street, TL. X </w:t>
      </w:r>
      <w:r>
        <w:rPr>
          <w:rFonts w:cs="Times New Roman" w:ascii="Verdana" w:hAnsi="Verdana"/>
          <w:i/>
          <w:iCs/>
          <w:sz w:val="24"/>
          <w:szCs w:val="24"/>
        </w:rPr>
        <w:t>Institute Rd</w:t>
      </w:r>
      <w:r>
        <w:rPr>
          <w:rFonts w:cs="Times New Roman" w:ascii="Verdana" w:hAnsi="Verdana"/>
          <w:sz w:val="24"/>
          <w:szCs w:val="24"/>
        </w:rPr>
        <w:t xml:space="preserve"> then X zebra crossing and TL on opposite side of High St. At mini-roundabout, cross </w:t>
      </w:r>
      <w:r>
        <w:rPr>
          <w:rFonts w:cs="Times New Roman" w:ascii="Verdana" w:hAnsi="Verdana"/>
          <w:i/>
          <w:iCs/>
          <w:sz w:val="24"/>
          <w:szCs w:val="24"/>
        </w:rPr>
        <w:t>Pound Lane</w:t>
      </w:r>
      <w:r>
        <w:rPr>
          <w:rFonts w:cs="Times New Roman" w:ascii="Verdana" w:hAnsi="Verdana"/>
          <w:sz w:val="24"/>
          <w:szCs w:val="24"/>
        </w:rPr>
        <w:t xml:space="preserve"> and enter </w:t>
      </w:r>
      <w:r>
        <w:rPr>
          <w:rFonts w:cs="Times New Roman" w:ascii="Verdana" w:hAnsi="Verdana"/>
          <w:i/>
          <w:iCs/>
          <w:sz w:val="24"/>
          <w:szCs w:val="24"/>
        </w:rPr>
        <w:t>Higginson Park</w:t>
      </w:r>
      <w:r>
        <w:rPr>
          <w:rFonts w:cs="Times New Roman" w:ascii="Verdana" w:hAnsi="Verdana"/>
          <w:sz w:val="24"/>
          <w:szCs w:val="24"/>
        </w:rPr>
        <w:t xml:space="preserve">. Ahd on main path crossing park to river. BR on main towpath and ahd upstream along river for 2 km. At </w:t>
      </w:r>
      <w:r>
        <w:rPr>
          <w:rFonts w:cs="Times New Roman" w:ascii="Verdana" w:hAnsi="Verdana"/>
          <w:i/>
          <w:iCs/>
          <w:sz w:val="24"/>
          <w:szCs w:val="24"/>
        </w:rPr>
        <w:t>Kyrece’s Legacy Buoy</w:t>
      </w:r>
      <w:r>
        <w:rPr>
          <w:rFonts w:cs="Times New Roman" w:ascii="Verdana" w:hAnsi="Verdana"/>
          <w:sz w:val="24"/>
          <w:szCs w:val="24"/>
        </w:rPr>
        <w:t>, before weir, TR away from river on lane. After 500m, keep L at FPS and BL with lane. BR thru GT onto ‘</w:t>
      </w:r>
      <w:r>
        <w:rPr>
          <w:rFonts w:cs="Times New Roman" w:ascii="Verdana" w:hAnsi="Verdana"/>
          <w:i/>
          <w:iCs/>
          <w:sz w:val="24"/>
          <w:szCs w:val="24"/>
        </w:rPr>
        <w:t>Public Footpath’</w:t>
      </w:r>
      <w:r>
        <w:rPr>
          <w:rFonts w:cs="Times New Roman" w:ascii="Verdana" w:hAnsi="Verdana"/>
          <w:sz w:val="24"/>
          <w:szCs w:val="24"/>
        </w:rPr>
        <w:t xml:space="preserve"> round</w:t>
      </w:r>
      <w:r>
        <w:rPr>
          <w:rFonts w:cs="Times New Roman" w:ascii="Verdana" w:hAnsi="Verdana"/>
          <w:i/>
          <w:iCs/>
          <w:sz w:val="24"/>
          <w:szCs w:val="24"/>
        </w:rPr>
        <w:t xml:space="preserve"> Lowgrounds Farm</w:t>
      </w:r>
      <w:r>
        <w:rPr>
          <w:rFonts w:cs="Times New Roman" w:ascii="Verdana" w:hAnsi="Verdana"/>
          <w:sz w:val="24"/>
          <w:szCs w:val="24"/>
        </w:rPr>
        <w:t xml:space="preserve">, soon rejoining lane. After 200 m, as lane turns and next to </w:t>
      </w:r>
      <w:r>
        <w:rPr>
          <w:rFonts w:cs="Times New Roman" w:ascii="Verdana" w:hAnsi="Verdana"/>
          <w:i/>
          <w:iCs/>
          <w:sz w:val="24"/>
          <w:szCs w:val="24"/>
        </w:rPr>
        <w:t>Gt Marlow PC</w:t>
      </w:r>
      <w:r>
        <w:rPr>
          <w:rFonts w:cs="Times New Roman" w:ascii="Verdana" w:hAnsi="Verdana"/>
          <w:sz w:val="24"/>
          <w:szCs w:val="24"/>
        </w:rPr>
        <w:t xml:space="preserve"> board</w:t>
      </w:r>
      <w:r>
        <w:rPr>
          <w:rFonts w:cs="Times New Roman" w:ascii="Verdana" w:hAnsi="Verdana"/>
          <w:i/>
          <w:iCs/>
          <w:sz w:val="24"/>
          <w:szCs w:val="24"/>
        </w:rPr>
        <w:t>,</w:t>
      </w:r>
      <w:r>
        <w:rPr>
          <w:rFonts w:cs="Times New Roman" w:ascii="Verdana" w:hAnsi="Verdana"/>
          <w:sz w:val="24"/>
          <w:szCs w:val="24"/>
        </w:rPr>
        <w:t xml:space="preserve"> TL on FP.  </w:t>
      </w:r>
      <w:r>
        <w:rPr/>
        <w:tab/>
        <w:tab/>
        <w:tab/>
        <w:tab/>
        <w:tab/>
        <w:tab/>
        <w:tab/>
      </w:r>
      <w:r>
        <w:rPr>
          <w:rFonts w:cs="Times New Roman" w:ascii="Verdana" w:hAnsi="Verdana"/>
          <w:sz w:val="24"/>
          <w:szCs w:val="24"/>
        </w:rPr>
        <w:t>GR 834 851</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Ahd on encl FP and thru grassy area onto RHS of fld. BR on encl FP to X lane. Ahd uphill on large FP signs to emerge at </w:t>
      </w:r>
      <w:r>
        <w:rPr>
          <w:rFonts w:cs="Times New Roman" w:ascii="Verdana" w:hAnsi="Verdana"/>
          <w:i/>
          <w:iCs/>
          <w:sz w:val="24"/>
          <w:szCs w:val="24"/>
        </w:rPr>
        <w:t>Harleyfield</w:t>
      </w:r>
      <w:r>
        <w:rPr>
          <w:rFonts w:cs="Times New Roman" w:ascii="Verdana" w:hAnsi="Verdana"/>
          <w:sz w:val="24"/>
          <w:szCs w:val="24"/>
        </w:rPr>
        <w:t xml:space="preserve"> </w:t>
      </w:r>
      <w:r>
        <w:rPr>
          <w:rFonts w:cs="Times New Roman" w:ascii="Verdana" w:hAnsi="Verdana"/>
          <w:i/>
          <w:iCs/>
          <w:sz w:val="24"/>
          <w:szCs w:val="24"/>
        </w:rPr>
        <w:t>Golf Club</w:t>
      </w:r>
      <w:r>
        <w:rPr>
          <w:rFonts w:cs="Times New Roman" w:ascii="Verdana" w:hAnsi="Verdana"/>
          <w:sz w:val="24"/>
          <w:szCs w:val="24"/>
        </w:rPr>
        <w:t xml:space="preserve">. Follow FP signs and white walking lane markers thru buildings and onto encl FP beside golf course. Thru KG then trees for 200 m. At end of fence, TR up TK to X lane and ahd (north) on encl FP to go thru KG to RD. </w:t>
      </w:r>
      <w:r>
        <w:rPr/>
        <w:tab/>
        <w:tab/>
        <w:tab/>
        <w:tab/>
        <w:tab/>
        <w:tab/>
        <w:tab/>
      </w:r>
      <w:r>
        <w:rPr>
          <w:rFonts w:cs="Times New Roman" w:ascii="Verdana" w:hAnsi="Verdana"/>
          <w:sz w:val="24"/>
          <w:szCs w:val="24"/>
        </w:rPr>
        <w:t>GR 820 849</w:t>
      </w:r>
    </w:p>
    <w:p>
      <w:pPr>
        <w:pStyle w:val="Normal"/>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Cross busy RD WITH GREAT CARE. B½R to take FP opposite thru gap in fence then TR away from houses to pass to R of small electricity station and back thru gap into woods. Cont along green fence past </w:t>
      </w:r>
      <w:r>
        <w:rPr>
          <w:rFonts w:cs="Times New Roman" w:ascii="Verdana" w:hAnsi="Verdana"/>
          <w:i/>
          <w:iCs/>
          <w:sz w:val="24"/>
          <w:szCs w:val="24"/>
        </w:rPr>
        <w:t>school</w:t>
      </w:r>
      <w:r>
        <w:rPr>
          <w:rFonts w:cs="Times New Roman" w:ascii="Verdana" w:hAnsi="Verdana"/>
          <w:sz w:val="24"/>
          <w:szCs w:val="24"/>
        </w:rPr>
        <w:t xml:space="preserve"> entrance and go thru </w:t>
      </w:r>
      <w:r>
        <w:rPr>
          <w:rFonts w:cs="Times New Roman" w:ascii="Verdana" w:hAnsi="Verdana"/>
          <w:i/>
          <w:iCs/>
          <w:sz w:val="24"/>
          <w:szCs w:val="24"/>
        </w:rPr>
        <w:t>Marlow U3A</w:t>
      </w:r>
      <w:r>
        <w:rPr>
          <w:rFonts w:cs="Times New Roman" w:ascii="Verdana" w:hAnsi="Verdana"/>
          <w:sz w:val="24"/>
          <w:szCs w:val="24"/>
        </w:rPr>
        <w:t xml:space="preserve"> gate.  Ahd around LHS of car park following green railings and exit still along railings.  Ahd on WMs to R of fence and railings. After 300 m, at first </w:t>
      </w:r>
      <w:r>
        <w:rPr>
          <w:rFonts w:cs="Times New Roman" w:ascii="Verdana" w:hAnsi="Verdana"/>
          <w:i/>
          <w:iCs/>
          <w:sz w:val="24"/>
          <w:szCs w:val="24"/>
        </w:rPr>
        <w:t>Nature Reserve</w:t>
      </w:r>
      <w:r>
        <w:rPr>
          <w:rFonts w:cs="Times New Roman" w:ascii="Verdana" w:hAnsi="Verdana"/>
          <w:sz w:val="24"/>
          <w:szCs w:val="24"/>
        </w:rPr>
        <w:t xml:space="preserve"> sign, BR on yellow WMs.</w:t>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At end of fence on L cont ahd for 120 m in direction of WM post, pass the WM (with field appearing ahd to R) to reach another white ‘Nature Reserve’ sign (facing away from you) with multiple FP arrows. </w:t>
        <w:tab/>
        <w:tab/>
        <w:tab/>
        <w:tab/>
        <w:tab/>
        <w:tab/>
        <w:t>GR 822 857</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T sharp L on most obvious path heading west. After 200 m, TL at T junct, back onto yellow WMs. After 700 m, just before gap in fence and house (</w:t>
      </w:r>
      <w:r>
        <w:rPr>
          <w:rFonts w:cs="Times New Roman" w:ascii="Verdana" w:hAnsi="Verdana"/>
          <w:i/>
          <w:iCs/>
          <w:sz w:val="24"/>
          <w:szCs w:val="24"/>
        </w:rPr>
        <w:t>No 135</w:t>
      </w:r>
      <w:r>
        <w:rPr>
          <w:rFonts w:cs="Times New Roman" w:ascii="Verdana" w:hAnsi="Verdana"/>
          <w:sz w:val="24"/>
          <w:szCs w:val="24"/>
        </w:rPr>
        <w:t xml:space="preserve">), BR within woods and fence. Keep L thereafter to emerge at end of Lane at </w:t>
      </w:r>
      <w:r>
        <w:rPr>
          <w:rFonts w:cs="Times New Roman" w:ascii="Verdana" w:hAnsi="Verdana"/>
          <w:i/>
          <w:iCs/>
          <w:sz w:val="24"/>
          <w:szCs w:val="24"/>
        </w:rPr>
        <w:t>Tower House</w:t>
      </w:r>
      <w:r>
        <w:rPr>
          <w:rFonts w:cs="Times New Roman" w:ascii="Verdana" w:hAnsi="Verdana"/>
          <w:sz w:val="24"/>
          <w:szCs w:val="24"/>
        </w:rPr>
        <w:t xml:space="preserve">. </w:t>
      </w:r>
      <w:r>
        <w:rPr/>
        <w:tab/>
        <w:tab/>
        <w:tab/>
        <w:tab/>
        <w:tab/>
        <w:tab/>
        <w:tab/>
        <w:tab/>
        <w:tab/>
        <w:tab/>
        <w:tab/>
        <w:tab/>
        <w:tab/>
      </w:r>
      <w:r>
        <w:rPr>
          <w:rFonts w:cs="Times New Roman" w:ascii="Verdana" w:hAnsi="Verdana"/>
          <w:sz w:val="24"/>
          <w:szCs w:val="24"/>
        </w:rPr>
        <w:t>GR 816 853</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Ahd down lane past polytunnels. 25 m after last of these and garage, TR thru small gap in hedge onto faint downhill FP (NB if you reach large house on L with 3 garages you have gone too far).</w:t>
      </w:r>
      <w:r>
        <w:rPr>
          <w:rFonts w:cs="Times New Roman" w:ascii="Verdana" w:hAnsi="Verdana"/>
          <w:b/>
          <w:bCs/>
          <w:sz w:val="24"/>
          <w:szCs w:val="24"/>
        </w:rPr>
        <w:t xml:space="preserve">  </w:t>
      </w:r>
      <w:r>
        <w:rPr>
          <w:rFonts w:cs="Times New Roman" w:ascii="Verdana" w:hAnsi="Verdana"/>
          <w:sz w:val="24"/>
          <w:szCs w:val="24"/>
        </w:rPr>
        <w:t xml:space="preserve">Soon pick up WMs on trees and follow downhill along fence, to reach T junc. TL, still along RHS of fence, pass tree house and ahd 370 m to junc with lane.  TR and ahd to ascend to </w:t>
      </w:r>
      <w:r>
        <w:rPr>
          <w:rFonts w:cs="Times New Roman" w:ascii="Verdana" w:hAnsi="Verdana"/>
          <w:i/>
          <w:iCs/>
          <w:sz w:val="24"/>
          <w:szCs w:val="24"/>
        </w:rPr>
        <w:t>The Pheasantry</w:t>
      </w:r>
      <w:r>
        <w:rPr>
          <w:rFonts w:cs="Times New Roman" w:ascii="Verdana" w:hAnsi="Verdana"/>
          <w:sz w:val="24"/>
          <w:szCs w:val="24"/>
        </w:rPr>
        <w:t xml:space="preserve">.  Ahd past the cow’s head onto encl FP, eventually onto gravel lane.  Ahd for 330m, onto metalled lane, then TL at FPS opp </w:t>
      </w:r>
      <w:r>
        <w:rPr>
          <w:rFonts w:cs="Times New Roman" w:ascii="Verdana" w:hAnsi="Verdana"/>
          <w:i/>
          <w:iCs/>
          <w:sz w:val="24"/>
          <w:szCs w:val="24"/>
        </w:rPr>
        <w:t>The Old Laundry</w:t>
      </w:r>
      <w:r>
        <w:rPr>
          <w:rFonts w:cs="Times New Roman" w:ascii="Verdana" w:hAnsi="Verdana"/>
          <w:sz w:val="24"/>
          <w:szCs w:val="24"/>
        </w:rPr>
        <w:t xml:space="preserve">. Thru KG onto TK for 40 m to TR on FP. Pass </w:t>
      </w:r>
      <w:r>
        <w:rPr>
          <w:rFonts w:cs="Times New Roman" w:ascii="Verdana" w:hAnsi="Verdana"/>
          <w:i/>
          <w:iCs/>
          <w:sz w:val="24"/>
          <w:szCs w:val="24"/>
        </w:rPr>
        <w:t>Iron Age Fort</w:t>
      </w:r>
      <w:r>
        <w:rPr>
          <w:rFonts w:cs="Times New Roman" w:ascii="Verdana" w:hAnsi="Verdana"/>
          <w:sz w:val="24"/>
          <w:szCs w:val="24"/>
        </w:rPr>
        <w:t xml:space="preserve"> and down on FP thru trees to </w:t>
      </w:r>
      <w:r>
        <w:rPr>
          <w:rFonts w:cs="Times New Roman" w:ascii="Verdana" w:hAnsi="Verdana"/>
          <w:i/>
          <w:iCs/>
          <w:sz w:val="24"/>
          <w:szCs w:val="24"/>
        </w:rPr>
        <w:t>Bockmer Lane</w:t>
      </w:r>
      <w:r>
        <w:rPr>
          <w:rFonts w:cs="Times New Roman" w:ascii="Verdana" w:hAnsi="Verdana"/>
          <w:sz w:val="24"/>
          <w:szCs w:val="24"/>
        </w:rPr>
        <w:t xml:space="preserve">. TL to main RD.  </w:t>
      </w:r>
      <w:r>
        <w:rPr/>
        <w:tab/>
        <w:tab/>
        <w:tab/>
        <w:tab/>
        <w:tab/>
        <w:tab/>
        <w:tab/>
        <w:tab/>
        <w:tab/>
        <w:tab/>
      </w:r>
      <w:r>
        <w:rPr>
          <w:rFonts w:cs="Times New Roman" w:ascii="Verdana" w:hAnsi="Verdana"/>
          <w:sz w:val="24"/>
          <w:szCs w:val="24"/>
        </w:rPr>
        <w:t>GR 805 845</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B sli L to X RD WITH CARE over island and down lane opp. After 80 m, immed past first house on R and opp large wooden gates on L, TR thru unmarked gap in hedge. After 150 m thru KG into fld and along RH fld edge. Thru KG and X TK thru red GTs. At next KG, TR on permitted path/TK. As TK bears L, ahd on FP on the RHS of fld to RD. TL on pavement for 80m then X RD to FPS for </w:t>
      </w:r>
      <w:r>
        <w:rPr>
          <w:rFonts w:cs="Times New Roman" w:ascii="Verdana" w:hAnsi="Verdana"/>
          <w:i/>
          <w:iCs/>
          <w:sz w:val="24"/>
          <w:szCs w:val="24"/>
        </w:rPr>
        <w:t>Circular Walk</w:t>
      </w:r>
      <w:r>
        <w:rPr>
          <w:rFonts w:cs="Times New Roman" w:ascii="Verdana" w:hAnsi="Verdana"/>
          <w:sz w:val="24"/>
          <w:szCs w:val="24"/>
        </w:rPr>
        <w:t xml:space="preserve"> and go thru KG</w:t>
      </w:r>
      <w:r>
        <w:rPr/>
        <w:tab/>
        <w:tab/>
        <w:tab/>
        <w:tab/>
        <w:tab/>
        <w:tab/>
        <w:tab/>
        <w:tab/>
        <w:tab/>
        <w:tab/>
      </w:r>
      <w:r>
        <w:rPr>
          <w:rFonts w:cs="Times New Roman" w:ascii="Verdana" w:hAnsi="Verdana"/>
          <w:sz w:val="24"/>
          <w:szCs w:val="24"/>
        </w:rPr>
        <w:t>GR 800 847</w:t>
      </w:r>
    </w:p>
    <w:p>
      <w:pPr>
        <w:pStyle w:val="Normal"/>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Ascend on encl path for 200 m, enter trees, then BR on upper path. Follow narrow path uphill, eventually widening at top. BL then keep R on widest path to enter fld on grassy TK. 50 m into fld, BL X V shaped ST and ahd on RHS of fld. Thru GT onto encl FP, soon swinging R. After 350 m, reach 4 way junct, where T sharp L on TK (in front of large metal gate). Follow TK for 200 m, then TR before ‘</w:t>
      </w:r>
      <w:r>
        <w:rPr>
          <w:rFonts w:cs="Times New Roman" w:ascii="Verdana" w:hAnsi="Verdana"/>
          <w:i/>
          <w:iCs/>
          <w:sz w:val="24"/>
          <w:szCs w:val="24"/>
        </w:rPr>
        <w:t>Private Land’</w:t>
      </w:r>
      <w:r>
        <w:rPr>
          <w:rFonts w:cs="Times New Roman" w:ascii="Verdana" w:hAnsi="Verdana"/>
          <w:sz w:val="24"/>
          <w:szCs w:val="24"/>
        </w:rPr>
        <w:t xml:space="preserve"> sign to descend along LHS of fence bordering quarry. Thru KG onto encl FP then X ST into fld. TR to fld corner to go thru a hidden KG to reach RD. </w:t>
      </w:r>
      <w:r>
        <w:rPr/>
        <w:tab/>
      </w:r>
      <w:r>
        <w:rPr>
          <w:rFonts w:cs="Times New Roman" w:ascii="Verdana" w:hAnsi="Verdana"/>
          <w:sz w:val="24"/>
          <w:szCs w:val="24"/>
        </w:rPr>
        <w:t>GR 791 856</w:t>
      </w:r>
    </w:p>
    <w:p>
      <w:pPr>
        <w:pStyle w:val="Normal"/>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TR on RD for 10 m then TL on FP entering </w:t>
      </w:r>
      <w:r>
        <w:rPr>
          <w:rFonts w:cs="Times New Roman" w:ascii="Verdana" w:hAnsi="Verdana"/>
          <w:i/>
          <w:iCs/>
          <w:sz w:val="24"/>
          <w:szCs w:val="24"/>
        </w:rPr>
        <w:t>Hambleden Estate</w:t>
      </w:r>
      <w:r>
        <w:rPr>
          <w:rFonts w:cs="Times New Roman" w:ascii="Verdana" w:hAnsi="Verdana"/>
          <w:sz w:val="24"/>
          <w:szCs w:val="24"/>
        </w:rPr>
        <w:t xml:space="preserve">. Ahd on RHS of fld thru KG then encl FP. Ahd thru KG and TL downhill.  Thru KG onto encl FP.  At the end, thru GT and BL down TK. TR at TK junction at bottom of hill.  Ahd 500m on TK to T junc with lane next to </w:t>
      </w:r>
      <w:r>
        <w:rPr>
          <w:rFonts w:cs="Times New Roman" w:ascii="Verdana" w:hAnsi="Verdana"/>
          <w:i/>
          <w:iCs/>
          <w:sz w:val="24"/>
          <w:szCs w:val="24"/>
        </w:rPr>
        <w:t>Kenricks</w:t>
      </w:r>
      <w:r>
        <w:rPr>
          <w:rFonts w:cs="Times New Roman" w:ascii="Verdana" w:hAnsi="Verdana"/>
          <w:sz w:val="24"/>
          <w:szCs w:val="24"/>
        </w:rPr>
        <w:t xml:space="preserve">. TL, soon pass the </w:t>
      </w:r>
      <w:r>
        <w:rPr>
          <w:rFonts w:cs="Times New Roman" w:ascii="Verdana" w:hAnsi="Verdana"/>
          <w:i/>
          <w:iCs/>
          <w:sz w:val="24"/>
          <w:szCs w:val="24"/>
        </w:rPr>
        <w:t xml:space="preserve">Stag and Huntsman </w:t>
      </w:r>
      <w:r>
        <w:rPr>
          <w:rFonts w:cs="Times New Roman" w:ascii="Verdana" w:hAnsi="Verdana"/>
          <w:sz w:val="24"/>
          <w:szCs w:val="24"/>
        </w:rPr>
        <w:t>then</w:t>
      </w:r>
      <w:r>
        <w:rPr>
          <w:rFonts w:cs="Times New Roman" w:ascii="Verdana" w:hAnsi="Verdana"/>
          <w:i/>
          <w:iCs/>
          <w:sz w:val="24"/>
          <w:szCs w:val="24"/>
        </w:rPr>
        <w:t xml:space="preserve"> Garage, then TL on gravel</w:t>
      </w:r>
      <w:r>
        <w:rPr>
          <w:rFonts w:cs="Times New Roman" w:ascii="Verdana" w:hAnsi="Verdana"/>
          <w:sz w:val="24"/>
          <w:szCs w:val="24"/>
        </w:rPr>
        <w:t xml:space="preserve"> to reach: </w:t>
      </w:r>
    </w:p>
    <w:p>
      <w:pPr>
        <w:pStyle w:val="Normal"/>
        <w:spacing w:lineRule="auto" w:line="240" w:before="0" w:after="0"/>
        <w:ind w:end="-142"/>
        <w:rPr>
          <w:rFonts w:ascii="Verdana" w:hAnsi="Verdana" w:cs="Times New Roman"/>
          <w:bCs/>
          <w:sz w:val="24"/>
          <w:szCs w:val="24"/>
        </w:rPr>
      </w:pPr>
      <w:r>
        <w:rPr>
          <w:rFonts w:cs="Times New Roman" w:ascii="Verdana" w:hAnsi="Verdana"/>
          <w:bCs/>
          <w:sz w:val="24"/>
          <w:szCs w:val="24"/>
        </w:rPr>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
          <w:sz w:val="24"/>
          <w:szCs w:val="24"/>
        </w:rPr>
        <w:t>CP1 : HAMBLEDEN VILLAGE HALL</w:t>
        <w:tab/>
        <w:tab/>
        <w:tab/>
        <w:tab/>
        <w:tab/>
        <w:tab/>
        <w:t>GR  784 865</w:t>
      </w:r>
      <w:r>
        <w:rPr>
          <w:rFonts w:cs="Times New Roman" w:ascii="Verdana" w:hAnsi="Verdana"/>
          <w:bCs/>
          <w:sz w:val="24"/>
          <w:szCs w:val="24"/>
        </w:rPr>
        <w:t xml:space="preserve"> </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t xml:space="preserve">NOTE SHOP ON R FOR BUYING WATER, COFFEE ETC. </w:t>
      </w:r>
    </w:p>
    <w:p>
      <w:pPr>
        <w:pStyle w:val="ListParagraph"/>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OPEN : 09:30 CLOSES 13.30</w:t>
      </w:r>
    </w:p>
    <w:p>
      <w:pPr>
        <w:pStyle w:val="ListParagraph"/>
        <w:spacing w:lineRule="auto" w:line="240" w:before="0" w:after="0"/>
        <w:ind w:hanging="426" w:start="426" w:end="-142"/>
        <w:contextualSpacing/>
        <w:rPr>
          <w:rFonts w:ascii="Verdana" w:hAnsi="Verdana" w:cs="Times New Roman"/>
          <w:b/>
          <w:sz w:val="24"/>
          <w:szCs w:val="24"/>
        </w:rPr>
      </w:pPr>
      <w:r>
        <w:rPr>
          <w:rFonts w:cs="Times New Roman" w:ascii="Verdana" w:hAnsi="Verdana"/>
          <w:b/>
          <w:sz w:val="24"/>
          <w:szCs w:val="24"/>
        </w:rPr>
        <w:t>NOTE THERE IS LIMITED FOOD AT THE NEXT CHECKPOINT ON 50k ROUTE SO STOCK UP HERE</w:t>
      </w:r>
    </w:p>
    <w:p>
      <w:pPr>
        <w:pStyle w:val="ListParagraph"/>
        <w:spacing w:lineRule="auto" w:line="240" w:before="0" w:after="0"/>
        <w:ind w:hanging="426" w:start="426" w:end="-142"/>
        <w:contextualSpacing/>
        <w:rPr>
          <w:rFonts w:ascii="Verdana" w:hAnsi="Verdana" w:cs="Times New Roman"/>
          <w:b/>
          <w:sz w:val="24"/>
          <w:szCs w:val="24"/>
        </w:rPr>
      </w:pPr>
      <w:r>
        <w:rPr>
          <w:rFonts w:cs="Times New Roman" w:ascii="Verdana" w:hAnsi="Verdana"/>
          <w:b/>
          <w:sz w:val="24"/>
          <w:szCs w:val="24"/>
        </w:rPr>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t xml:space="preserve">For </w:t>
      </w:r>
      <w:r>
        <w:rPr>
          <w:rFonts w:cs="Times New Roman" w:ascii="Verdana" w:hAnsi="Verdana"/>
          <w:b/>
          <w:sz w:val="24"/>
          <w:szCs w:val="24"/>
        </w:rPr>
        <w:t>26 km route</w:t>
      </w:r>
      <w:r>
        <w:rPr>
          <w:rFonts w:cs="Times New Roman" w:ascii="Verdana" w:hAnsi="Verdana"/>
          <w:bCs/>
          <w:sz w:val="24"/>
          <w:szCs w:val="24"/>
        </w:rPr>
        <w:t xml:space="preserve"> go to paragraph 18. For </w:t>
      </w:r>
      <w:r>
        <w:rPr>
          <w:rFonts w:cs="Times New Roman" w:ascii="Verdana" w:hAnsi="Verdana"/>
          <w:b/>
          <w:sz w:val="24"/>
          <w:szCs w:val="24"/>
        </w:rPr>
        <w:t>40 km and 50 km</w:t>
      </w:r>
      <w:r>
        <w:rPr>
          <w:rFonts w:cs="Times New Roman" w:ascii="Verdana" w:hAnsi="Verdana"/>
          <w:bCs/>
          <w:sz w:val="24"/>
          <w:szCs w:val="24"/>
        </w:rPr>
        <w:t xml:space="preserve"> routes continue:</w:t>
      </w:r>
    </w:p>
    <w:p>
      <w:pPr>
        <w:pStyle w:val="ListParagraph"/>
        <w:numPr>
          <w:ilvl w:val="0"/>
          <w:numId w:val="1"/>
        </w:numPr>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t xml:space="preserve">Leave check point and TL on RD. After 100 m X bridge over stream (possibly dry) and TL thru KG. X field CB 150 for 470 m to KG and TR on TK to RD. TR on RD for 100 m and TL on TK. Pass houses then TR in front of ‘Private’ sign, taking uppermost path, to follow inside wood edge for 600 m. Cont on encl TK for 250 m to RD. TR past houses and BL up grassy TK (BR on the slope) to enter wood. Cont  on arrows thru wood on TK which after 900m bears L and then R to emerge from wood on encl path to reach RD at </w:t>
      </w:r>
      <w:r>
        <w:rPr>
          <w:rFonts w:cs="Times New Roman" w:ascii="Verdana" w:hAnsi="Verdana"/>
          <w:bCs/>
          <w:i/>
          <w:iCs/>
          <w:sz w:val="24"/>
          <w:szCs w:val="24"/>
        </w:rPr>
        <w:t>Roundhous</w:t>
      </w:r>
      <w:r>
        <w:rPr>
          <w:rFonts w:cs="Times New Roman" w:ascii="Verdana" w:hAnsi="Verdana"/>
          <w:bCs/>
          <w:sz w:val="24"/>
          <w:szCs w:val="24"/>
        </w:rPr>
        <w:t>e.</w:t>
        <w:tab/>
        <w:tab/>
        <w:tab/>
        <w:tab/>
        <w:t>GR 758874</w:t>
      </w:r>
    </w:p>
    <w:p>
      <w:pPr>
        <w:pStyle w:val="Normal"/>
        <w:spacing w:lineRule="auto" w:line="240" w:before="0" w:after="0"/>
        <w:ind w:end="-142"/>
        <w:rPr>
          <w:rFonts w:ascii="Verdana" w:hAnsi="Verdana" w:cs="Times New Roman"/>
          <w:bCs/>
          <w:sz w:val="24"/>
          <w:szCs w:val="24"/>
        </w:rPr>
      </w:pPr>
      <w:r>
        <w:rPr>
          <w:rFonts w:cs="Times New Roman" w:ascii="Verdana" w:hAnsi="Verdana"/>
          <w:bCs/>
          <w:sz w:val="24"/>
          <w:szCs w:val="24"/>
        </w:rPr>
      </w:r>
    </w:p>
    <w:p>
      <w:pPr>
        <w:pStyle w:val="Normal"/>
        <w:spacing w:lineRule="auto" w:line="240" w:before="0" w:after="0"/>
        <w:ind w:end="-142"/>
        <w:rPr>
          <w:rFonts w:ascii="Verdana" w:hAnsi="Verdana" w:cs="Times New Roman"/>
          <w:bCs/>
          <w:sz w:val="24"/>
          <w:szCs w:val="24"/>
        </w:rPr>
      </w:pPr>
      <w:r>
        <w:rPr>
          <w:rFonts w:cs="Times New Roman" w:ascii="Verdana" w:hAnsi="Verdana"/>
          <w:bCs/>
          <w:sz w:val="24"/>
          <w:szCs w:val="24"/>
          <w:highlight w:val="yellow"/>
        </w:rPr>
        <w:t>16.5km/10.3mls A MARSHAL WILL BE POSITIONED HERE TO DEAL WITH VOLUNTARY OR COMPULSORY (</w:t>
      </w:r>
      <w:r>
        <w:rPr>
          <w:rFonts w:cs="Times New Roman" w:ascii="Verdana" w:hAnsi="Verdana"/>
          <w:b/>
          <w:sz w:val="24"/>
          <w:szCs w:val="24"/>
          <w:highlight w:val="yellow"/>
        </w:rPr>
        <w:t>after 12:40</w:t>
      </w:r>
      <w:r>
        <w:rPr>
          <w:rFonts w:cs="Times New Roman" w:ascii="Verdana" w:hAnsi="Verdana"/>
          <w:bCs/>
          <w:sz w:val="24"/>
          <w:szCs w:val="24"/>
          <w:highlight w:val="yellow"/>
        </w:rPr>
        <w:t>) DOWNGRADES FROM 50km to 40km ROUTES</w:t>
      </w:r>
      <w:r>
        <w:rPr>
          <w:rFonts w:cs="Times New Roman" w:ascii="Verdana" w:hAnsi="Verdana"/>
          <w:bCs/>
          <w:sz w:val="24"/>
          <w:szCs w:val="24"/>
        </w:rPr>
        <w:t xml:space="preserve"> </w:t>
      </w:r>
    </w:p>
    <w:p>
      <w:pPr>
        <w:pStyle w:val="ListParagraph"/>
        <w:spacing w:lineRule="auto" w:line="240" w:before="0" w:after="0"/>
        <w:ind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TL on RD for 600 m. Ahd at triangular green on L. In 200 m, opp RD on R, TL on path becoming more encl, then ahd X field, soon with fence on R to RD. TR for 100m, then TR down second driveway (</w:t>
      </w:r>
      <w:r>
        <w:rPr>
          <w:rFonts w:cs="Times New Roman" w:ascii="Verdana" w:hAnsi="Verdana"/>
          <w:i/>
          <w:iCs/>
          <w:sz w:val="24"/>
          <w:szCs w:val="24"/>
        </w:rPr>
        <w:t>Benhams Lodge</w:t>
      </w:r>
      <w:r>
        <w:rPr>
          <w:rFonts w:cs="Times New Roman" w:ascii="Verdana" w:hAnsi="Verdana"/>
          <w:sz w:val="24"/>
          <w:szCs w:val="24"/>
        </w:rPr>
        <w:t xml:space="preserve">, NOT </w:t>
      </w:r>
      <w:r>
        <w:rPr>
          <w:rFonts w:cs="Times New Roman" w:ascii="Verdana" w:hAnsi="Verdana"/>
          <w:i/>
          <w:iCs/>
          <w:sz w:val="24"/>
          <w:szCs w:val="24"/>
        </w:rPr>
        <w:t>Benhams</w:t>
      </w:r>
      <w:r>
        <w:rPr>
          <w:rFonts w:cs="Times New Roman" w:ascii="Verdana" w:hAnsi="Verdana"/>
          <w:sz w:val="24"/>
          <w:szCs w:val="24"/>
        </w:rPr>
        <w:t>) and down thru wood to reach encl FP. Thru GT and follow encl path round edge of wood to reach driveway and follow to RD. TL for 300 m past several entrances, then TL on TK at FPS. After 300m, thru large metal GT, shortly TR thru GT and follow encl FP to RD.</w:t>
      </w:r>
      <w:r>
        <w:rPr/>
        <w:tab/>
        <w:tab/>
        <w:tab/>
        <w:tab/>
        <w:tab/>
        <w:tab/>
        <w:tab/>
      </w:r>
      <w:r>
        <w:rPr>
          <w:rFonts w:cs="Times New Roman" w:ascii="Verdana" w:hAnsi="Verdana"/>
          <w:sz w:val="24"/>
          <w:szCs w:val="24"/>
        </w:rPr>
        <w:t>GR 752857</w:t>
      </w:r>
    </w:p>
    <w:p>
      <w:pPr>
        <w:pStyle w:val="ListParagraph"/>
        <w:spacing w:lineRule="auto" w:line="240" w:before="0" w:after="0"/>
        <w:ind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50k ROUTE X RD to GT and follow FP with fence on L. X TK and ahd with fence on R to emerge on TK (</w:t>
      </w:r>
      <w:r>
        <w:rPr>
          <w:rFonts w:cs="Times New Roman" w:ascii="Verdana" w:hAnsi="Verdana"/>
          <w:i/>
          <w:iCs/>
          <w:sz w:val="24"/>
          <w:szCs w:val="24"/>
        </w:rPr>
        <w:t>Oxfordshire Way</w:t>
      </w:r>
      <w:r>
        <w:rPr>
          <w:rFonts w:cs="Times New Roman" w:ascii="Verdana" w:hAnsi="Verdana"/>
          <w:sz w:val="24"/>
          <w:szCs w:val="24"/>
        </w:rPr>
        <w:t xml:space="preserve">). TR for 200m and X RD to cont on encl path which soon descends steeply to RD. TL and X main RD to pavement. TR and immed before </w:t>
      </w:r>
      <w:r>
        <w:rPr>
          <w:rFonts w:cs="Times New Roman" w:ascii="Verdana" w:hAnsi="Verdana"/>
          <w:i/>
          <w:iCs/>
          <w:sz w:val="24"/>
          <w:szCs w:val="24"/>
        </w:rPr>
        <w:t>Rainbow</w:t>
      </w:r>
      <w:r>
        <w:rPr>
          <w:rFonts w:cs="Times New Roman" w:ascii="Verdana" w:hAnsi="Verdana"/>
          <w:sz w:val="24"/>
          <w:szCs w:val="24"/>
        </w:rPr>
        <w:t xml:space="preserve"> PH TL on FP then BR X field to reach encl FP which climbs to RD. TL on RD. Where RD turns R, with common ahead, B1/2R over grass (CB 245</w:t>
      </w:r>
      <w:r>
        <w:rPr>
          <w:rFonts w:cs="Times New Roman" w:ascii="Verdana" w:hAnsi="Verdana"/>
          <w:sz w:val="24"/>
          <w:szCs w:val="24"/>
          <w:vertAlign w:val="superscript"/>
        </w:rPr>
        <w:t>0</w:t>
      </w:r>
      <w:r>
        <w:rPr>
          <w:rFonts w:cs="Times New Roman" w:ascii="Verdana" w:hAnsi="Verdana"/>
          <w:sz w:val="24"/>
          <w:szCs w:val="24"/>
        </w:rPr>
        <w:t xml:space="preserve">) towards church, TR before reaching RD to follow churchyard wall to reach: </w:t>
      </w:r>
    </w:p>
    <w:p>
      <w:pPr>
        <w:pStyle w:val="Normal"/>
        <w:rPr>
          <w:rFonts w:ascii="Verdana" w:hAnsi="Verdana"/>
          <w:color w:val="729FCF"/>
          <w:sz w:val="24"/>
          <w:szCs w:val="24"/>
        </w:rPr>
      </w:pPr>
      <w:r>
        <w:rPr>
          <w:rFonts w:ascii="Verdana" w:hAnsi="Verdana"/>
          <w:color w:val="729FCF"/>
          <w:sz w:val="24"/>
          <w:szCs w:val="24"/>
        </w:rPr>
      </w:r>
    </w:p>
    <w:p>
      <w:pPr>
        <w:pStyle w:val="Normal"/>
        <w:spacing w:lineRule="auto" w:line="240"/>
        <w:rPr>
          <w:rFonts w:ascii="Verdana" w:hAnsi="Verdana"/>
          <w:b/>
          <w:bCs/>
          <w:sz w:val="24"/>
          <w:szCs w:val="24"/>
        </w:rPr>
      </w:pPr>
      <w:r>
        <w:rPr>
          <w:rFonts w:ascii="Verdana" w:hAnsi="Verdana"/>
          <w:b/>
          <w:bCs/>
          <w:sz w:val="24"/>
          <w:szCs w:val="24"/>
        </w:rPr>
        <w:t>CP 2: BIX VILLAGE HALL, 50K ROUTE ONLY</w:t>
        <w:tab/>
        <w:tab/>
        <w:tab/>
        <w:tab/>
        <w:t>GR 728853</w:t>
      </w:r>
    </w:p>
    <w:p>
      <w:pPr>
        <w:pStyle w:val="Normal"/>
        <w:spacing w:lineRule="auto" w:line="240"/>
        <w:rPr>
          <w:rFonts w:ascii="Verdana" w:hAnsi="Verdana" w:cs="Times New Roman"/>
          <w:sz w:val="24"/>
          <w:szCs w:val="24"/>
        </w:rPr>
      </w:pPr>
      <w:r>
        <w:rPr>
          <w:rFonts w:cs="Times New Roman" w:ascii="Verdana" w:hAnsi="Verdana"/>
          <w:sz w:val="24"/>
          <w:szCs w:val="24"/>
        </w:rPr>
        <w:t>OPEN : 11:00  CLOSES 13:30</w:t>
      </w:r>
    </w:p>
    <w:p>
      <w:pPr>
        <w:pStyle w:val="Normal"/>
        <w:spacing w:lineRule="auto" w:line="240"/>
        <w:rPr>
          <w:rFonts w:ascii="Verdana" w:hAnsi="Verdana"/>
          <w:b/>
          <w:bCs/>
          <w:sz w:val="24"/>
          <w:szCs w:val="24"/>
        </w:rPr>
      </w:pPr>
      <w:r>
        <w:rPr>
          <w:rFonts w:ascii="Verdana" w:hAnsi="Verdana"/>
          <w:b/>
          <w:bCs/>
          <w:sz w:val="24"/>
          <w:szCs w:val="24"/>
        </w:rPr>
        <w:t>Stage 3 to Hambleden</w:t>
        <w:tab/>
        <w:tab/>
        <w:tab/>
        <w:tab/>
        <w:t>13.4km, 8.3 mile, 900 ft ascent</w:t>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50k ROUTE Leave hall thru car park to RD. TR and, where RD turns R, TL on TK and cont X field for 250 m, then TR on crossing path to reach and enter wood. BL on waymarked path after 250m BR and ahd on TK which descends and swings L. Ahd to descend path along edge of wood. Thru GT and descend with fence on R to GT. TR on TK. Thru GT and X farmyard to RD.</w:t>
      </w:r>
      <w:r>
        <w:rPr/>
        <w:tab/>
        <w:tab/>
        <w:tab/>
        <w:tab/>
      </w:r>
      <w:r>
        <w:rPr>
          <w:rFonts w:cs="Times New Roman" w:ascii="Verdana" w:hAnsi="Verdana"/>
          <w:sz w:val="24"/>
          <w:szCs w:val="24"/>
        </w:rPr>
        <w:t>GR 728867</w:t>
      </w:r>
    </w:p>
    <w:p>
      <w:pPr>
        <w:pStyle w:val="ListParagraph"/>
        <w:spacing w:lineRule="auto" w:line="240" w:before="0" w:after="0"/>
        <w:ind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50k ROUTE TL for 400 m, ignoring TK on L and passing ruined chapel. TR on encl TK (</w:t>
      </w:r>
      <w:r>
        <w:rPr>
          <w:rFonts w:cs="Times New Roman" w:ascii="Verdana" w:hAnsi="Verdana"/>
          <w:i/>
          <w:iCs/>
          <w:sz w:val="24"/>
          <w:szCs w:val="24"/>
        </w:rPr>
        <w:t>Oxfordshire Way</w:t>
      </w:r>
      <w:r>
        <w:rPr>
          <w:rFonts w:cs="Times New Roman" w:ascii="Verdana" w:hAnsi="Verdana"/>
          <w:sz w:val="24"/>
          <w:szCs w:val="24"/>
        </w:rPr>
        <w:t xml:space="preserve">) which ascends steadily for 1300m (joined part way by TK from R). On reaching RD TR and immed TL between houses. At field corner BR X field diagonally under power lines (CB 060) to enter wood. Follow path though wood and ahd, descending across two fields to encl path to TL on RD. </w:t>
      </w:r>
      <w:r>
        <w:rPr/>
        <w:t xml:space="preserve"> </w:t>
      </w:r>
      <w:r>
        <w:rPr>
          <w:rFonts w:cs="Times New Roman" w:ascii="Verdana" w:hAnsi="Verdana"/>
          <w:sz w:val="24"/>
          <w:szCs w:val="24"/>
        </w:rPr>
        <w:t>GR 737887</w:t>
      </w:r>
    </w:p>
    <w:p>
      <w:pPr>
        <w:pStyle w:val="ListParagraph"/>
        <w:spacing w:lineRule="auto" w:line="240" w:before="0" w:after="0"/>
        <w:ind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bCs/>
          <w:sz w:val="24"/>
          <w:szCs w:val="24"/>
        </w:rPr>
      </w:pPr>
      <w:r>
        <w:rPr>
          <w:rFonts w:cs="Times New Roman" w:ascii="Verdana" w:hAnsi="Verdana"/>
          <w:b/>
          <w:sz w:val="24"/>
          <w:szCs w:val="24"/>
        </w:rPr>
        <w:t>The 40 km and the 50 km route are now reunited</w:t>
      </w:r>
      <w:r>
        <w:rPr>
          <w:rFonts w:cs="Times New Roman" w:ascii="Verdana" w:hAnsi="Verdana"/>
          <w:bCs/>
          <w:sz w:val="24"/>
          <w:szCs w:val="24"/>
        </w:rPr>
        <w:t xml:space="preserve">. </w:t>
      </w:r>
    </w:p>
    <w:p>
      <w:pPr>
        <w:pStyle w:val="ListParagraph"/>
        <w:spacing w:lineRule="auto" w:line="240" w:before="0" w:after="0"/>
        <w:ind w:start="426" w:end="-142"/>
        <w:contextualSpacing/>
        <w:rPr>
          <w:rFonts w:ascii="Verdana" w:hAnsi="Verdana" w:cs="Times New Roman"/>
          <w:bCs/>
          <w:sz w:val="24"/>
          <w:szCs w:val="24"/>
        </w:rPr>
      </w:pPr>
      <w:r>
        <w:rPr>
          <w:rFonts w:cs="Times New Roman" w:ascii="Verdana" w:hAnsi="Verdana"/>
          <w:bCs/>
          <w:sz w:val="24"/>
          <w:szCs w:val="24"/>
        </w:rPr>
        <w:t xml:space="preserve">Follow RD for 320 m. (CARE: busy road; use RH verge where possible). TR through tall KG and follow path alternately climbing and contouring through deer park, with views of </w:t>
      </w:r>
      <w:r>
        <w:rPr>
          <w:rFonts w:cs="Times New Roman" w:ascii="Verdana" w:hAnsi="Verdana"/>
          <w:bCs/>
          <w:i/>
          <w:iCs/>
          <w:sz w:val="24"/>
          <w:szCs w:val="24"/>
        </w:rPr>
        <w:t>Stonor House</w:t>
      </w:r>
      <w:r>
        <w:rPr>
          <w:rFonts w:cs="Times New Roman" w:ascii="Verdana" w:hAnsi="Verdana"/>
          <w:bCs/>
          <w:sz w:val="24"/>
          <w:szCs w:val="24"/>
        </w:rPr>
        <w:t xml:space="preserve"> on L. (</w:t>
      </w:r>
      <w:r>
        <w:rPr>
          <w:rFonts w:cs="Times New Roman" w:ascii="Verdana" w:hAnsi="Verdana"/>
          <w:bCs/>
          <w:i/>
          <w:iCs/>
          <w:sz w:val="24"/>
          <w:szCs w:val="24"/>
        </w:rPr>
        <w:t>Note sign to ‘Feeling Peckish’ café if you need water</w:t>
      </w:r>
      <w:r>
        <w:rPr>
          <w:rFonts w:cs="Times New Roman" w:ascii="Verdana" w:hAnsi="Verdana"/>
          <w:bCs/>
          <w:sz w:val="24"/>
          <w:szCs w:val="24"/>
        </w:rPr>
        <w:t>).  Exit park through tall KG. Path soon joins TK; cont uphill to RD.</w:t>
        <w:tab/>
        <w:t>GR752897</w:t>
      </w:r>
    </w:p>
    <w:p>
      <w:pPr>
        <w:pStyle w:val="ListParagraph"/>
        <w:spacing w:lineRule="auto" w:line="240" w:before="0" w:after="0"/>
        <w:ind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t>X RD and follow TK to KG into field. After 35 m TR XST and immed TL along LH field edge.  After copse TL XST and immed TR along RH field edge. At end of field thru KG and descend to X TK. Ahead on path ascending to X ST and then X field to ST at RD junc. Ahd on RD for 400 m, then BL on farm TK (</w:t>
      </w:r>
      <w:r>
        <w:rPr>
          <w:rFonts w:cs="Times New Roman" w:ascii="Verdana" w:hAnsi="Verdana"/>
          <w:bCs/>
          <w:i/>
          <w:iCs/>
          <w:sz w:val="24"/>
          <w:szCs w:val="24"/>
        </w:rPr>
        <w:t>Upper Woodend Farm</w:t>
      </w:r>
      <w:r>
        <w:rPr>
          <w:rFonts w:cs="Times New Roman" w:ascii="Verdana" w:hAnsi="Verdana"/>
          <w:bCs/>
          <w:sz w:val="24"/>
          <w:szCs w:val="24"/>
        </w:rPr>
        <w:t xml:space="preserve">). At end of concrete TK BR on encl path, which later descends through woodland to tarmac TK. </w:t>
        <w:tab/>
        <w:tab/>
        <w:tab/>
        <w:tab/>
        <w:tab/>
        <w:tab/>
        <w:tab/>
        <w:tab/>
        <w:tab/>
        <w:tab/>
        <w:t>GR768877</w:t>
      </w:r>
    </w:p>
    <w:p>
      <w:pPr>
        <w:pStyle w:val="ListParagraph"/>
        <w:spacing w:lineRule="auto" w:line="240" w:before="0" w:after="0"/>
        <w:ind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t xml:space="preserve">X to follow chalky gravel TK uphill. At top BR at WM and pass bench to TK junction where TR. Join tarmac TK and at XTK junc TL to exit wood and X field to wood corner. Downhill 40 m on TK then TR to follow path descending inside wood edge. At junct at bottom, T sharp R up to follow contouring TK, ignoring TK bearing R uphill after 160 m. After a further 1130 m TL at junc and in 60 m TL at junc to descend to reach tarmac path to RD. X to side RD opposite and follow into </w:t>
      </w:r>
      <w:r>
        <w:rPr>
          <w:rFonts w:cs="Times New Roman" w:ascii="Verdana" w:hAnsi="Verdana"/>
          <w:bCs/>
          <w:i/>
          <w:iCs/>
          <w:sz w:val="24"/>
          <w:szCs w:val="24"/>
        </w:rPr>
        <w:t>Hambleden</w:t>
      </w:r>
      <w:r>
        <w:rPr>
          <w:rFonts w:cs="Times New Roman" w:ascii="Verdana" w:hAnsi="Verdana"/>
          <w:bCs/>
          <w:sz w:val="24"/>
          <w:szCs w:val="24"/>
        </w:rPr>
        <w:t xml:space="preserve"> village. TR to reach:</w:t>
      </w:r>
    </w:p>
    <w:p>
      <w:pPr>
        <w:pStyle w:val="Normal"/>
        <w:spacing w:lineRule="auto" w:line="240" w:before="0" w:after="0"/>
        <w:ind w:end="-142"/>
        <w:rPr>
          <w:rFonts w:ascii="Verdana" w:hAnsi="Verdana" w:cs="Times New Roman"/>
          <w:bCs/>
          <w:sz w:val="24"/>
          <w:szCs w:val="24"/>
        </w:rPr>
      </w:pPr>
      <w:r>
        <w:rPr>
          <w:rFonts w:cs="Times New Roman" w:ascii="Verdana" w:hAnsi="Verdana"/>
          <w:bCs/>
          <w:sz w:val="24"/>
          <w:szCs w:val="24"/>
        </w:rPr>
      </w:r>
    </w:p>
    <w:p>
      <w:pPr>
        <w:pStyle w:val="Normal"/>
        <w:rPr>
          <w:rFonts w:ascii="Verdana" w:hAnsi="Verdana"/>
          <w:b/>
          <w:bCs/>
          <w:sz w:val="24"/>
          <w:szCs w:val="24"/>
        </w:rPr>
      </w:pPr>
      <w:r>
        <w:rPr>
          <w:rFonts w:ascii="Verdana" w:hAnsi="Verdana"/>
          <w:b/>
          <w:bCs/>
          <w:sz w:val="24"/>
          <w:szCs w:val="24"/>
        </w:rPr>
        <w:t>CP 3: HAMBLEDEN VILLAGE HALL</w:t>
        <w:tab/>
        <w:tab/>
        <w:tab/>
        <w:tab/>
        <w:tab/>
        <w:tab/>
        <w:t>GR 784865</w:t>
      </w:r>
    </w:p>
    <w:p>
      <w:pPr>
        <w:pStyle w:val="Normal"/>
        <w:rPr>
          <w:rFonts w:ascii="Verdana" w:hAnsi="Verdana" w:cs="Times New Roman"/>
          <w:sz w:val="24"/>
          <w:szCs w:val="24"/>
        </w:rPr>
      </w:pPr>
      <w:r>
        <w:rPr>
          <w:rFonts w:cs="Times New Roman" w:ascii="Verdana" w:hAnsi="Verdana"/>
          <w:sz w:val="24"/>
          <w:szCs w:val="24"/>
        </w:rPr>
        <w:t>OPEN 11:00 :  CLOSES: 16:30</w:t>
      </w:r>
      <w:r>
        <w:rPr/>
        <w:tab/>
      </w:r>
    </w:p>
    <w:p>
      <w:pPr>
        <w:pStyle w:val="Normal"/>
        <w:rPr>
          <w:rFonts w:ascii="Verdana" w:hAnsi="Verdana"/>
          <w:b/>
          <w:bCs/>
          <w:sz w:val="24"/>
          <w:szCs w:val="24"/>
        </w:rPr>
      </w:pPr>
      <w:r>
        <w:rPr>
          <w:rFonts w:ascii="Verdana" w:hAnsi="Verdana"/>
          <w:b/>
          <w:bCs/>
          <w:sz w:val="24"/>
          <w:szCs w:val="24"/>
        </w:rPr>
        <w:t>For all routes last stage to Marlow</w:t>
        <w:tab/>
        <w:tab/>
      </w:r>
      <w:r>
        <w:rPr>
          <w:rFonts w:cs="Times New Roman" w:ascii="Verdana" w:hAnsi="Verdana"/>
          <w:b/>
          <w:sz w:val="24"/>
          <w:szCs w:val="24"/>
        </w:rPr>
        <w:t xml:space="preserve">12.2 km, 7.6 miles, 460 ft ascent  </w:t>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Thru lych gate into churchyard and ahd to L of church. Emerge onto and ahd on lane for 100 m. TR onto FP (CW). Ahd on valley bottom for 800m thru various flds and GTs and </w:t>
      </w:r>
      <w:r>
        <w:rPr>
          <w:rFonts w:cs="Times New Roman" w:ascii="Verdana" w:hAnsi="Verdana"/>
          <w:i/>
          <w:iCs/>
          <w:sz w:val="24"/>
          <w:szCs w:val="24"/>
        </w:rPr>
        <w:t>“</w:t>
      </w:r>
      <w:r>
        <w:rPr>
          <w:rFonts w:cs="Times New Roman" w:ascii="Verdana" w:hAnsi="Verdana"/>
          <w:sz w:val="24"/>
          <w:szCs w:val="24"/>
        </w:rPr>
        <w:t xml:space="preserve">Wellington bush” then between gardens. X lane keeping to CW and ahd thru KG and then on encl FP. Eventually thru KG, TR (CW) and ahd on lane to reach </w:t>
      </w:r>
      <w:r>
        <w:rPr>
          <w:rFonts w:cs="Times New Roman" w:ascii="Verdana" w:hAnsi="Verdana"/>
          <w:i/>
          <w:iCs/>
          <w:sz w:val="24"/>
          <w:szCs w:val="24"/>
        </w:rPr>
        <w:t>Little Colstrope</w:t>
      </w:r>
      <w:r>
        <w:rPr>
          <w:rFonts w:cs="Times New Roman" w:ascii="Verdana" w:hAnsi="Verdana"/>
          <w:sz w:val="24"/>
          <w:szCs w:val="24"/>
        </w:rPr>
        <w:t>.</w:t>
      </w:r>
      <w:r>
        <w:rPr/>
        <w:tab/>
        <w:tab/>
        <w:tab/>
        <w:tab/>
        <w:tab/>
        <w:tab/>
        <w:tab/>
        <w:tab/>
      </w:r>
      <w:r>
        <w:rPr>
          <w:rFonts w:cs="Times New Roman" w:ascii="Verdana" w:hAnsi="Verdana"/>
          <w:sz w:val="24"/>
          <w:szCs w:val="24"/>
        </w:rPr>
        <w:t>GR 783 882</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567" w:leader="none"/>
        </w:tabs>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TR with lane out of village, leaving CW and passing </w:t>
      </w:r>
      <w:r>
        <w:rPr>
          <w:rFonts w:cs="Times New Roman" w:ascii="Verdana" w:hAnsi="Verdana"/>
          <w:i/>
          <w:iCs/>
          <w:sz w:val="24"/>
          <w:szCs w:val="24"/>
        </w:rPr>
        <w:t>Longspring House</w:t>
      </w:r>
      <w:r>
        <w:rPr>
          <w:rFonts w:cs="Times New Roman" w:ascii="Verdana" w:hAnsi="Verdana"/>
          <w:sz w:val="24"/>
          <w:szCs w:val="24"/>
        </w:rPr>
        <w:t xml:space="preserve">. Ahd uphill for 170 m then BL as lane splits in front of </w:t>
      </w:r>
      <w:r>
        <w:rPr>
          <w:rFonts w:cs="Times New Roman" w:ascii="Verdana" w:hAnsi="Verdana"/>
          <w:i/>
          <w:iCs/>
          <w:sz w:val="24"/>
          <w:szCs w:val="24"/>
        </w:rPr>
        <w:t>March</w:t>
      </w:r>
      <w:r>
        <w:rPr>
          <w:rFonts w:cs="Times New Roman" w:ascii="Verdana" w:hAnsi="Verdana"/>
          <w:sz w:val="24"/>
          <w:szCs w:val="24"/>
        </w:rPr>
        <w:t xml:space="preserve">. 40 m later at merging TK, TR up FP, passing sign for </w:t>
      </w:r>
      <w:r>
        <w:rPr>
          <w:rFonts w:cs="Times New Roman" w:ascii="Verdana" w:hAnsi="Verdana"/>
          <w:i/>
          <w:iCs/>
          <w:sz w:val="24"/>
          <w:szCs w:val="24"/>
        </w:rPr>
        <w:t>Pheasants Hill Common.</w:t>
      </w:r>
      <w:r>
        <w:rPr>
          <w:rFonts w:cs="Times New Roman" w:ascii="Verdana" w:hAnsi="Verdana"/>
          <w:sz w:val="24"/>
          <w:szCs w:val="24"/>
        </w:rPr>
        <w:t xml:space="preserve"> Climb steeply uphill into woods. Ahd at 4 way junction take 3rd L, keeping uphill then BL.  Leave continuous woods and ahd thru strip of bushes dividing two flds.  Emerge and ahd on TK on LHS of fld. On reaching lane TR to reach </w:t>
      </w:r>
      <w:r>
        <w:rPr>
          <w:rFonts w:cs="Times New Roman" w:ascii="Verdana" w:hAnsi="Verdana"/>
          <w:i/>
          <w:iCs/>
          <w:sz w:val="24"/>
          <w:szCs w:val="24"/>
        </w:rPr>
        <w:t xml:space="preserve">Rockwell End Hill. </w:t>
      </w:r>
      <w:r>
        <w:rPr/>
        <w:tab/>
        <w:tab/>
        <w:tab/>
        <w:tab/>
        <w:tab/>
        <w:tab/>
        <w:tab/>
      </w:r>
      <w:r>
        <w:rPr>
          <w:rFonts w:cs="Times New Roman" w:ascii="Verdana" w:hAnsi="Verdana"/>
          <w:sz w:val="24"/>
          <w:szCs w:val="24"/>
        </w:rPr>
        <w:t>GR 795 882</w:t>
      </w:r>
    </w:p>
    <w:p>
      <w:pPr>
        <w:pStyle w:val="Normal"/>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567" w:leader="none"/>
        </w:tabs>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TR (SP : </w:t>
      </w:r>
      <w:r>
        <w:rPr>
          <w:rFonts w:cs="Times New Roman" w:ascii="Verdana" w:hAnsi="Verdana"/>
          <w:i/>
          <w:iCs/>
          <w:sz w:val="24"/>
          <w:szCs w:val="24"/>
        </w:rPr>
        <w:t>Pheasants Hill</w:t>
      </w:r>
      <w:r>
        <w:rPr>
          <w:rFonts w:cs="Times New Roman" w:ascii="Verdana" w:hAnsi="Verdana"/>
          <w:sz w:val="24"/>
          <w:szCs w:val="24"/>
        </w:rPr>
        <w:t xml:space="preserve">) and ahd at next RD junct, still on signs for </w:t>
      </w:r>
      <w:r>
        <w:rPr>
          <w:rFonts w:cs="Times New Roman" w:ascii="Verdana" w:hAnsi="Verdana"/>
          <w:i/>
          <w:iCs/>
          <w:sz w:val="24"/>
          <w:szCs w:val="24"/>
        </w:rPr>
        <w:t>Pheasants Hill</w:t>
      </w:r>
      <w:r>
        <w:rPr>
          <w:rFonts w:cs="Times New Roman" w:ascii="Verdana" w:hAnsi="Verdana"/>
          <w:sz w:val="24"/>
          <w:szCs w:val="24"/>
        </w:rPr>
        <w:t xml:space="preserve">. After 240 m, on reaching edge of trees, TL on narrow entrance after the FP sign Ahd as path becomes TK. Keep ahd on this TK, ignoring multiple TK and path junctions for 500 m, X lane on TK with fence on RHS to pass pheasant coop, FL to merge with wider TK from L. BR on this, soon leaving woods and ahd to reach lane at bend </w:t>
      </w:r>
      <w:r>
        <w:rPr>
          <w:rFonts w:cs="Times New Roman" w:ascii="Verdana" w:hAnsi="Verdana"/>
          <w:b/>
          <w:bCs/>
          <w:sz w:val="24"/>
          <w:szCs w:val="24"/>
        </w:rPr>
        <w:t>(note water tap on L).</w:t>
      </w:r>
      <w:r>
        <w:rPr>
          <w:rFonts w:cs="Times New Roman" w:ascii="Verdana" w:hAnsi="Verdana"/>
          <w:sz w:val="24"/>
          <w:szCs w:val="24"/>
        </w:rPr>
        <w:t xml:space="preserve"> Ahd on lane between avenue of trees, passing </w:t>
      </w:r>
      <w:r>
        <w:rPr>
          <w:rFonts w:cs="Times New Roman" w:ascii="Verdana" w:hAnsi="Verdana"/>
          <w:i/>
          <w:iCs/>
          <w:sz w:val="24"/>
          <w:szCs w:val="24"/>
        </w:rPr>
        <w:t xml:space="preserve">Deliveries </w:t>
      </w:r>
      <w:r>
        <w:rPr>
          <w:rFonts w:cs="Times New Roman" w:ascii="Verdana" w:hAnsi="Verdana"/>
          <w:sz w:val="24"/>
          <w:szCs w:val="24"/>
        </w:rPr>
        <w:t xml:space="preserve">sign.  Ahd to T junc. </w:t>
      </w:r>
      <w:r>
        <w:rPr/>
        <w:tab/>
        <w:tab/>
        <w:tab/>
        <w:tab/>
        <w:tab/>
        <w:tab/>
        <w:tab/>
      </w:r>
      <w:r>
        <w:rPr>
          <w:rFonts w:cs="Times New Roman" w:ascii="Verdana" w:hAnsi="Verdana"/>
          <w:sz w:val="24"/>
          <w:szCs w:val="24"/>
        </w:rPr>
        <w:t>GR 792 869</w:t>
      </w:r>
    </w:p>
    <w:p>
      <w:pPr>
        <w:pStyle w:val="ListParagraph"/>
        <w:spacing w:before="0" w:after="0"/>
        <w:ind w:hanging="426" w:start="426"/>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567" w:leader="none"/>
        </w:tabs>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TL at T junc on Lane, between hedge and fruit trees. Ahd 670 m thru bollards, X Lane ahd, go round metal GT and mirror, and ahd on unmarked TK. After 330 m, immed before LH bend in TK, TR onto WM’d small path into wood thru posts.  Ahd into wood, over a path junc after 100 m and a multiple junc after another 100 m. Keep ahd 200 m downhill on WMs and parallel to posts on L to reach T junc. TR at bottom (do not TL to reach TK) thru woods to descend to grassy TK, eventually joining the CW. Ahd along TK in valley for 1 km to reach RD at </w:t>
      </w:r>
      <w:r>
        <w:rPr>
          <w:rFonts w:cs="Times New Roman" w:ascii="Verdana" w:hAnsi="Verdana"/>
          <w:i/>
          <w:iCs/>
          <w:sz w:val="24"/>
          <w:szCs w:val="24"/>
        </w:rPr>
        <w:t>Homefield Wood</w:t>
      </w:r>
      <w:r>
        <w:rPr>
          <w:rFonts w:cs="Times New Roman" w:ascii="Verdana" w:hAnsi="Verdana"/>
          <w:sz w:val="24"/>
          <w:szCs w:val="24"/>
        </w:rPr>
        <w:t xml:space="preserve">. </w:t>
      </w:r>
      <w:r>
        <w:rPr/>
        <w:tab/>
        <w:tab/>
        <w:tab/>
        <w:tab/>
        <w:tab/>
        <w:tab/>
        <w:tab/>
        <w:tab/>
        <w:tab/>
        <w:tab/>
        <w:tab/>
        <w:tab/>
        <w:tab/>
      </w:r>
      <w:r>
        <w:rPr>
          <w:rFonts w:cs="Times New Roman" w:ascii="Verdana" w:hAnsi="Verdana"/>
          <w:sz w:val="24"/>
          <w:szCs w:val="24"/>
        </w:rPr>
        <w:t>GR 815 867</w:t>
      </w:r>
    </w:p>
    <w:p>
      <w:pPr>
        <w:pStyle w:val="Normal"/>
        <w:tabs>
          <w:tab w:val="clear" w:pos="720"/>
          <w:tab w:val="left" w:pos="993" w:leader="none"/>
        </w:tabs>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709" w:leader="none"/>
        </w:tabs>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TR on RD for 30m, then TL on encl FP (CW). Ahd for 550 m, following path as it bends R.  On reaching woods, keep ahd uphill to reach and X lane at </w:t>
      </w:r>
      <w:r>
        <w:rPr>
          <w:rFonts w:cs="Times New Roman" w:ascii="Verdana" w:hAnsi="Verdana"/>
          <w:i/>
          <w:iCs/>
          <w:sz w:val="24"/>
          <w:szCs w:val="24"/>
        </w:rPr>
        <w:t>Woodland Trust</w:t>
      </w:r>
      <w:r>
        <w:rPr>
          <w:rFonts w:cs="Times New Roman" w:ascii="Verdana" w:hAnsi="Verdana"/>
          <w:sz w:val="24"/>
          <w:szCs w:val="24"/>
        </w:rPr>
        <w:t xml:space="preserve"> sign. Ahd on FP in woods opposite (CW), entering </w:t>
      </w:r>
      <w:r>
        <w:rPr>
          <w:rFonts w:cs="Times New Roman" w:ascii="Verdana" w:hAnsi="Verdana"/>
          <w:i/>
          <w:iCs/>
          <w:sz w:val="24"/>
          <w:szCs w:val="24"/>
        </w:rPr>
        <w:t>Marlow Common</w:t>
      </w:r>
      <w:r>
        <w:rPr>
          <w:rFonts w:cs="Times New Roman" w:ascii="Verdana" w:hAnsi="Verdana"/>
          <w:sz w:val="24"/>
          <w:szCs w:val="24"/>
        </w:rPr>
        <w:t xml:space="preserve">. Keep heading east on WMs and downhill at multiple path intersections for 750 m (stay with CW). Eventually, descend into the middle of a shallow dip, then as path flattens out, enter encl FP with fld becoming visible to R. After 220 m along this encl FP, reach fork and keep ahd on encl FP (leaving CW which bears R into fld), soon climbing steeply. After 375 m, pass onto TK thru trees and emerge on RD at </w:t>
      </w:r>
      <w:r>
        <w:rPr>
          <w:rFonts w:cs="Times New Roman" w:ascii="Verdana" w:hAnsi="Verdana"/>
          <w:i/>
          <w:iCs/>
          <w:sz w:val="24"/>
          <w:szCs w:val="24"/>
        </w:rPr>
        <w:t>Bovingdon Heights</w:t>
      </w:r>
      <w:r>
        <w:rPr>
          <w:rFonts w:cs="Times New Roman" w:ascii="Verdana" w:hAnsi="Verdana"/>
          <w:sz w:val="24"/>
          <w:szCs w:val="24"/>
        </w:rPr>
        <w:t xml:space="preserve">. </w:t>
        <w:tab/>
        <w:tab/>
        <w:tab/>
        <w:tab/>
        <w:tab/>
        <w:tab/>
        <w:tab/>
        <w:tab/>
        <w:tab/>
        <w:t>GR 836 865</w:t>
      </w:r>
    </w:p>
    <w:p>
      <w:pPr>
        <w:pStyle w:val="Normal"/>
        <w:tabs>
          <w:tab w:val="clear" w:pos="720"/>
          <w:tab w:val="left" w:pos="993" w:leader="none"/>
        </w:tabs>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567" w:leader="none"/>
        </w:tabs>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X and TR on RD. As RD bifurcates, ahd L of </w:t>
      </w:r>
      <w:r>
        <w:rPr>
          <w:rFonts w:cs="Times New Roman" w:ascii="Verdana" w:hAnsi="Verdana"/>
          <w:i/>
          <w:iCs/>
          <w:sz w:val="24"/>
          <w:szCs w:val="24"/>
        </w:rPr>
        <w:t>Spinfield Lane</w:t>
      </w:r>
      <w:r>
        <w:rPr>
          <w:rFonts w:cs="Times New Roman" w:ascii="Verdana" w:hAnsi="Verdana"/>
          <w:sz w:val="24"/>
          <w:szCs w:val="24"/>
        </w:rPr>
        <w:t xml:space="preserve"> sign, ignoring </w:t>
      </w:r>
      <w:r>
        <w:rPr>
          <w:rFonts w:cs="Times New Roman" w:ascii="Verdana" w:hAnsi="Verdana"/>
          <w:i/>
          <w:iCs/>
          <w:sz w:val="24"/>
          <w:szCs w:val="24"/>
        </w:rPr>
        <w:t>Hill Top Drive</w:t>
      </w:r>
      <w:r>
        <w:rPr>
          <w:rFonts w:cs="Times New Roman" w:ascii="Verdana" w:hAnsi="Verdana"/>
          <w:sz w:val="24"/>
          <w:szCs w:val="24"/>
        </w:rPr>
        <w:t xml:space="preserve">. TL on </w:t>
      </w:r>
      <w:r>
        <w:rPr>
          <w:rFonts w:cs="Times New Roman" w:ascii="Verdana" w:hAnsi="Verdana"/>
          <w:i/>
          <w:iCs/>
          <w:sz w:val="24"/>
          <w:szCs w:val="24"/>
        </w:rPr>
        <w:t>Forty Green Drive</w:t>
      </w:r>
      <w:r>
        <w:rPr>
          <w:rFonts w:cs="Times New Roman" w:ascii="Verdana" w:hAnsi="Verdana"/>
          <w:sz w:val="24"/>
          <w:szCs w:val="24"/>
        </w:rPr>
        <w:t xml:space="preserve">. At end, TR on FP and follow thru GTs to emerge at </w:t>
      </w:r>
      <w:r>
        <w:rPr>
          <w:rFonts w:cs="Times New Roman" w:ascii="Verdana" w:hAnsi="Verdana"/>
          <w:i/>
          <w:iCs/>
          <w:sz w:val="24"/>
          <w:szCs w:val="24"/>
        </w:rPr>
        <w:t>Spinfield</w:t>
      </w:r>
      <w:r>
        <w:rPr>
          <w:rFonts w:cs="Times New Roman" w:ascii="Verdana" w:hAnsi="Verdana"/>
          <w:sz w:val="24"/>
          <w:szCs w:val="24"/>
        </w:rPr>
        <w:t xml:space="preserve"> </w:t>
      </w:r>
      <w:r>
        <w:rPr>
          <w:rFonts w:cs="Times New Roman" w:ascii="Verdana" w:hAnsi="Verdana"/>
          <w:i/>
          <w:iCs/>
          <w:sz w:val="24"/>
          <w:szCs w:val="24"/>
        </w:rPr>
        <w:t>School</w:t>
      </w:r>
      <w:r>
        <w:rPr>
          <w:rFonts w:cs="Times New Roman" w:ascii="Verdana" w:hAnsi="Verdana"/>
          <w:sz w:val="24"/>
          <w:szCs w:val="24"/>
        </w:rPr>
        <w:t xml:space="preserve">. Ahd to X RD at </w:t>
      </w:r>
      <w:r>
        <w:rPr>
          <w:rFonts w:cs="Times New Roman" w:ascii="Verdana" w:hAnsi="Verdana"/>
          <w:i/>
          <w:iCs/>
          <w:sz w:val="24"/>
          <w:szCs w:val="24"/>
        </w:rPr>
        <w:t>No Cycling</w:t>
      </w:r>
      <w:r>
        <w:rPr>
          <w:rFonts w:cs="Times New Roman" w:ascii="Verdana" w:hAnsi="Verdana"/>
          <w:sz w:val="24"/>
          <w:szCs w:val="24"/>
        </w:rPr>
        <w:t xml:space="preserve"> and FPS and ahd on tarmac FP between houses and line of trees. Follow 320 m, ignoring path with FPS to L, to go onto narrower path between two houses and bushes to emerge on RD. TL to reach RD junct. Keep ahd on </w:t>
      </w:r>
      <w:r>
        <w:rPr>
          <w:rFonts w:cs="Times New Roman" w:ascii="Verdana" w:hAnsi="Verdana"/>
          <w:i/>
          <w:iCs/>
          <w:sz w:val="24"/>
          <w:szCs w:val="24"/>
        </w:rPr>
        <w:t>Quoitings Drive</w:t>
      </w:r>
      <w:r>
        <w:rPr>
          <w:rFonts w:cs="Times New Roman" w:ascii="Verdana" w:hAnsi="Verdana"/>
          <w:sz w:val="24"/>
          <w:szCs w:val="24"/>
        </w:rPr>
        <w:t xml:space="preserve"> for 70 m. At </w:t>
      </w:r>
      <w:r>
        <w:rPr>
          <w:rFonts w:cs="Times New Roman" w:ascii="Verdana" w:hAnsi="Verdana"/>
          <w:i/>
          <w:iCs/>
          <w:sz w:val="24"/>
          <w:szCs w:val="24"/>
        </w:rPr>
        <w:t>FP/No Cycling</w:t>
      </w:r>
      <w:r>
        <w:rPr>
          <w:rFonts w:cs="Times New Roman" w:ascii="Verdana" w:hAnsi="Verdana"/>
          <w:sz w:val="24"/>
          <w:szCs w:val="24"/>
        </w:rPr>
        <w:t xml:space="preserve"> sign, TR onto encl tarmac FP. Follow this as it meanders to emerge on RD. </w:t>
      </w:r>
      <w:r>
        <w:rPr/>
        <w:tab/>
        <w:tab/>
      </w:r>
      <w:r>
        <w:rPr>
          <w:rFonts w:cs="Times New Roman" w:ascii="Verdana" w:hAnsi="Verdana"/>
          <w:sz w:val="24"/>
          <w:szCs w:val="24"/>
        </w:rPr>
        <w:t>GR 846 867</w:t>
      </w:r>
    </w:p>
    <w:p>
      <w:pPr>
        <w:pStyle w:val="Normal"/>
        <w:tabs>
          <w:tab w:val="clear" w:pos="720"/>
          <w:tab w:val="left" w:pos="993" w:leader="none"/>
        </w:tabs>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567" w:leader="none"/>
        </w:tabs>
        <w:spacing w:lineRule="auto" w:line="240" w:before="0" w:after="0"/>
        <w:ind w:hanging="426" w:start="426" w:end="-142"/>
        <w:contextualSpacing/>
        <w:rPr>
          <w:rFonts w:ascii="Verdana" w:hAnsi="Verdana" w:cs="Times New Roman"/>
          <w:bCs/>
          <w:sz w:val="24"/>
          <w:szCs w:val="24"/>
        </w:rPr>
      </w:pPr>
      <w:r>
        <w:rPr>
          <w:rFonts w:cs="Times New Roman" w:ascii="Verdana" w:hAnsi="Verdana"/>
          <w:sz w:val="24"/>
          <w:szCs w:val="24"/>
        </w:rPr>
        <w:t xml:space="preserve">X RD and B sli R to go thru parking area thru gates into </w:t>
      </w:r>
      <w:r>
        <w:rPr>
          <w:rFonts w:cs="Times New Roman" w:ascii="Verdana" w:hAnsi="Verdana"/>
          <w:i/>
          <w:iCs/>
          <w:sz w:val="24"/>
          <w:szCs w:val="24"/>
        </w:rPr>
        <w:t>Riley Park</w:t>
      </w:r>
      <w:r>
        <w:rPr>
          <w:rFonts w:cs="Times New Roman" w:ascii="Verdana" w:hAnsi="Verdana"/>
          <w:sz w:val="24"/>
          <w:szCs w:val="24"/>
        </w:rPr>
        <w:t xml:space="preserve">. TR and follow perimeter of park to leave at RH corner next to playground, TR and follow </w:t>
      </w:r>
      <w:r>
        <w:rPr>
          <w:rFonts w:cs="Times New Roman" w:ascii="Verdana" w:hAnsi="Verdana"/>
          <w:i/>
          <w:iCs/>
          <w:sz w:val="24"/>
          <w:szCs w:val="24"/>
        </w:rPr>
        <w:t>Crown Rd</w:t>
      </w:r>
      <w:r>
        <w:rPr>
          <w:rFonts w:cs="Times New Roman" w:ascii="Verdana" w:hAnsi="Verdana"/>
          <w:sz w:val="24"/>
          <w:szCs w:val="24"/>
        </w:rPr>
        <w:t xml:space="preserve">, passing </w:t>
      </w:r>
      <w:r>
        <w:rPr>
          <w:rFonts w:cs="Times New Roman" w:ascii="Verdana" w:hAnsi="Verdana"/>
          <w:i/>
          <w:iCs/>
          <w:sz w:val="24"/>
          <w:szCs w:val="24"/>
        </w:rPr>
        <w:t>Sunlight Cottages</w:t>
      </w:r>
      <w:r>
        <w:rPr>
          <w:rFonts w:cs="Times New Roman" w:ascii="Verdana" w:hAnsi="Verdana"/>
          <w:sz w:val="24"/>
          <w:szCs w:val="24"/>
        </w:rPr>
        <w:t xml:space="preserve">, down to centre of Marlow. TL to pass </w:t>
      </w:r>
      <w:r>
        <w:rPr>
          <w:rFonts w:cs="Times New Roman" w:ascii="Verdana" w:hAnsi="Verdana"/>
          <w:i/>
          <w:iCs/>
          <w:sz w:val="24"/>
          <w:szCs w:val="24"/>
        </w:rPr>
        <w:t>The Butchers Tap</w:t>
      </w:r>
      <w:r>
        <w:rPr>
          <w:rFonts w:cs="Times New Roman" w:ascii="Verdana" w:hAnsi="Verdana"/>
          <w:sz w:val="24"/>
          <w:szCs w:val="24"/>
        </w:rPr>
        <w:t xml:space="preserve">. Ahd 75 m then TR to X zebra crossing. TR for 20 m then go thru tunnel below </w:t>
      </w:r>
      <w:r>
        <w:rPr>
          <w:rFonts w:cs="Times New Roman" w:ascii="Verdana" w:hAnsi="Verdana"/>
          <w:i/>
          <w:iCs/>
          <w:sz w:val="24"/>
          <w:szCs w:val="24"/>
        </w:rPr>
        <w:t>Anglers Court</w:t>
      </w:r>
      <w:r>
        <w:rPr>
          <w:rFonts w:cs="Times New Roman" w:ascii="Verdana" w:hAnsi="Verdana"/>
          <w:sz w:val="24"/>
          <w:szCs w:val="24"/>
        </w:rPr>
        <w:t xml:space="preserve"> sign, passing </w:t>
      </w:r>
      <w:r>
        <w:rPr>
          <w:rFonts w:cs="Times New Roman" w:ascii="Verdana" w:hAnsi="Verdana"/>
          <w:i/>
          <w:iCs/>
          <w:sz w:val="24"/>
          <w:szCs w:val="24"/>
        </w:rPr>
        <w:t>Suum Restaurant</w:t>
      </w:r>
      <w:r>
        <w:rPr>
          <w:rFonts w:cs="Times New Roman" w:ascii="Verdana" w:hAnsi="Verdana"/>
          <w:sz w:val="24"/>
          <w:szCs w:val="24"/>
        </w:rPr>
        <w:t xml:space="preserve">. Emerge close to Liston Rd car park and TL for 150 m to return to: </w:t>
      </w:r>
    </w:p>
    <w:p>
      <w:pPr>
        <w:pStyle w:val="Normal"/>
        <w:tabs>
          <w:tab w:val="clear" w:pos="720"/>
          <w:tab w:val="left" w:pos="567" w:leader="none"/>
        </w:tabs>
        <w:spacing w:lineRule="auto" w:line="240" w:before="0" w:after="0"/>
        <w:ind w:end="-142"/>
        <w:rPr>
          <w:rFonts w:ascii="Verdana" w:hAnsi="Verdana" w:cs="Times New Roman"/>
          <w:bCs/>
          <w:iCs/>
          <w:sz w:val="24"/>
          <w:szCs w:val="24"/>
        </w:rPr>
      </w:pPr>
      <w:r>
        <w:rPr>
          <w:rFonts w:cs="Times New Roman" w:ascii="Verdana" w:hAnsi="Verdana"/>
          <w:bCs/>
          <w:iCs/>
          <w:sz w:val="24"/>
          <w:szCs w:val="24"/>
        </w:rPr>
      </w:r>
    </w:p>
    <w:p>
      <w:pPr>
        <w:pStyle w:val="Normal"/>
        <w:spacing w:lineRule="auto" w:line="240"/>
        <w:ind w:firstLine="426"/>
        <w:rPr>
          <w:rFonts w:ascii="Verdana" w:hAnsi="Verdana" w:cs="Times New Roman"/>
          <w:b/>
          <w:bCs/>
          <w:sz w:val="24"/>
          <w:szCs w:val="24"/>
        </w:rPr>
      </w:pPr>
      <w:r>
        <w:rPr>
          <w:rFonts w:cs="Times New Roman" w:ascii="Verdana" w:hAnsi="Verdana"/>
          <w:b/>
          <w:bCs/>
          <w:sz w:val="24"/>
          <w:szCs w:val="24"/>
        </w:rPr>
        <w:t>LISTON HALL, MARLOW   GR 851 867  CLOSES 19:00 WELL DONE!</w:t>
      </w:r>
    </w:p>
    <w:p>
      <w:pPr>
        <w:pStyle w:val="ListParagraph"/>
        <w:tabs>
          <w:tab w:val="clear" w:pos="720"/>
          <w:tab w:val="left" w:pos="567" w:leader="none"/>
        </w:tabs>
        <w:spacing w:lineRule="auto" w:line="240" w:before="0" w:after="0"/>
        <w:ind w:start="426" w:end="-142"/>
        <w:contextualSpacing/>
        <w:rPr>
          <w:rFonts w:ascii="Verdana" w:hAnsi="Verdana" w:cs="Times New Roman"/>
          <w:sz w:val="24"/>
          <w:szCs w:val="24"/>
        </w:rPr>
      </w:pPr>
      <w:r>
        <w:rPr>
          <w:rFonts w:cs="Times New Roman" w:ascii="Verdana" w:hAnsi="Verdana"/>
          <w:b/>
          <w:bCs/>
          <w:sz w:val="24"/>
          <w:szCs w:val="24"/>
        </w:rPr>
        <w:t xml:space="preserve"> </w:t>
      </w:r>
      <w:r>
        <w:rPr>
          <w:rFonts w:cs="Times New Roman" w:ascii="Verdana" w:hAnsi="Verdana"/>
          <w:b/>
          <w:bCs/>
          <w:sz w:val="24"/>
          <w:szCs w:val="24"/>
        </w:rPr>
        <w:t>TOTALS</w:t>
        <w:tab/>
      </w:r>
      <w:r>
        <w:rPr>
          <w:rFonts w:cs="Times New Roman" w:ascii="Verdana" w:hAnsi="Verdana"/>
          <w:sz w:val="24"/>
          <w:szCs w:val="24"/>
        </w:rPr>
        <w:t>50k route</w:t>
        <w:tab/>
        <w:tab/>
        <w:t>5</w:t>
      </w:r>
      <w:r>
        <w:rPr>
          <w:rFonts w:cs="Times New Roman" w:ascii="Verdana" w:hAnsi="Verdana"/>
          <w:sz w:val="24"/>
          <w:szCs w:val="24"/>
        </w:rPr>
        <w:t>0</w:t>
      </w:r>
      <w:r>
        <w:rPr>
          <w:rFonts w:cs="Times New Roman" w:ascii="Verdana" w:hAnsi="Verdana"/>
          <w:sz w:val="24"/>
          <w:szCs w:val="24"/>
        </w:rPr>
        <w:t xml:space="preserve"> km, 3</w:t>
      </w:r>
      <w:r>
        <w:rPr>
          <w:rFonts w:cs="Times New Roman" w:ascii="Verdana" w:hAnsi="Verdana"/>
          <w:sz w:val="24"/>
          <w:szCs w:val="24"/>
        </w:rPr>
        <w:t>1</w:t>
      </w:r>
      <w:r>
        <w:rPr>
          <w:rFonts w:cs="Times New Roman" w:ascii="Verdana" w:hAnsi="Verdana"/>
          <w:sz w:val="24"/>
          <w:szCs w:val="24"/>
        </w:rPr>
        <w:t>.</w:t>
      </w:r>
      <w:r>
        <w:rPr>
          <w:rFonts w:cs="Times New Roman" w:ascii="Verdana" w:hAnsi="Verdana"/>
          <w:sz w:val="24"/>
          <w:szCs w:val="24"/>
        </w:rPr>
        <w:t>3</w:t>
      </w:r>
      <w:r>
        <w:rPr>
          <w:rFonts w:cs="Times New Roman" w:ascii="Verdana" w:hAnsi="Verdana"/>
          <w:sz w:val="24"/>
          <w:szCs w:val="24"/>
        </w:rPr>
        <w:t xml:space="preserve"> miles, </w:t>
      </w:r>
      <w:r>
        <w:rPr>
          <w:rFonts w:cs="Times New Roman" w:ascii="Verdana" w:hAnsi="Verdana"/>
          <w:sz w:val="24"/>
          <w:szCs w:val="24"/>
        </w:rPr>
        <w:t>2595</w:t>
      </w:r>
      <w:r>
        <w:rPr>
          <w:rFonts w:cs="Times New Roman" w:ascii="Verdana" w:hAnsi="Verdana"/>
          <w:sz w:val="24"/>
          <w:szCs w:val="24"/>
        </w:rPr>
        <w:t xml:space="preserve"> ft ascent</w:t>
      </w:r>
    </w:p>
    <w:sectPr>
      <w:footerReference w:type="even" r:id="rId3"/>
      <w:footerReference w:type="default" r:id="rId4"/>
      <w:footerReference w:type="first" r:id="rId5"/>
      <w:type w:val="nextPage"/>
      <w:pgSz w:w="11906" w:h="16838"/>
      <w:pgMar w:left="720" w:right="720" w:gutter="0" w:header="0" w:top="720"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mbria">
    <w:charset w:val="00" w:characterSet="windows-1252"/>
    <w:family w:val="roman"/>
    <w:pitch w:val="variable"/>
  </w:font>
  <w:font w:name="Tahoma">
    <w:charset w:val="00" w:characterSet="windows-1252"/>
    <w:family w:val="swiss"/>
    <w:pitch w:val="variable"/>
  </w:font>
  <w:font w:name="Segoe UI">
    <w:charset w:val="00" w:characterSet="windows-1252"/>
    <w:family w:val="swiss"/>
    <w:pitch w:val="variable"/>
  </w:font>
  <w:font w:name="Liberation Sans">
    <w:altName w:val="Arial"/>
    <w:charset w:val="00" w:characterSet="windows-1252"/>
    <w:family w:val="swiss"/>
    <w:pitch w:val="variable"/>
  </w:font>
  <w:font w:name="Verdana">
    <w:charset w:val="00" w:characterSet="windows-1252"/>
    <w:family w:val="swiss"/>
    <w:pitch w:val="variable"/>
  </w:font>
  <w:font w:name="sans-serif">
    <w:altName w:val="Arial"/>
    <w:charset w:val="00" w:characterSet="windows-125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thinThickSmallGap" w:sz="24" w:space="1" w:color="622423" w:themeColor="accent2" w:themeShade="7f"/>
      </w:pBdr>
      <w:rPr>
        <w:rFonts w:ascii="Cambria" w:hAnsi="Cambria" w:eastAsia="新細明體" w:cs="Times New Roman" w:asciiTheme="majorHAnsi" w:cstheme="majorBidi" w:eastAsiaTheme="majorEastAsia" w:hAnsiTheme="majorHAnsi"/>
      </w:rPr>
    </w:pPr>
    <w:r>
      <w:rPr>
        <w:rFonts w:eastAsia="新細明體" w:cs="Times New Roman" w:ascii="Cambria" w:hAnsi="Cambria" w:asciiTheme="majorHAnsi" w:cstheme="majorBidi" w:eastAsiaTheme="majorEastAsia" w:hAnsiTheme="majorHAnsi"/>
      </w:rPr>
      <w:t xml:space="preserve">MARLOW DONKEY 26 RD </w:t>
    </w:r>
    <w:r>
      <w:rPr>
        <w:rFonts w:eastAsia="新細明體" w:cs="Times New Roman" w:ascii="Cambria" w:hAnsi="Cambria" w:asciiTheme="majorHAnsi" w:cstheme="majorBidi" w:eastAsiaTheme="majorEastAsia" w:hAnsiTheme="majorHAnsi"/>
      </w:rPr>
      <w:t>final</w:t>
    </w:r>
    <w:r>
      <w:rPr>
        <w:rFonts w:eastAsia="新細明體" w:cs="Times New Roman" w:ascii="Cambria" w:hAnsi="Cambria" w:asciiTheme="majorHAnsi" w:cstheme="majorBidi" w:eastAsiaTheme="majorEastAsia" w:hAnsiTheme="majorHAnsi"/>
      </w:rPr>
      <w:t xml:space="preserve">                      Emergency Phone No: 07516 327684</w:t>
    </w:r>
    <w:r>
      <w:rPr>
        <w:rFonts w:cs="Times New Roman" w:ascii="Times New Roman" w:hAnsi="Times New Roman"/>
        <w:color w:val="000000"/>
        <w:sz w:val="28"/>
        <w:szCs w:val="28"/>
      </w:rPr>
      <w:t xml:space="preserve"> </w:t>
    </w:r>
    <w:r>
      <w:rPr>
        <w:rFonts w:eastAsia="新細明體" w:cs="Times New Roman" w:ascii="Cambria" w:hAnsi="Cambria" w:asciiTheme="majorHAnsi" w:cstheme="majorBidi" w:eastAsiaTheme="majorEastAsia" w:hAnsiTheme="majorHAnsi"/>
      </w:rPr>
      <w:t xml:space="preserve">Page </w:t>
    </w:r>
    <w:r>
      <w:rPr>
        <w:rFonts w:eastAsia="新細明體"/>
      </w:rPr>
      <w:fldChar w:fldCharType="begin"/>
    </w:r>
    <w:r>
      <w:rPr>
        <w:rFonts w:eastAsia="新細明體"/>
      </w:rPr>
      <w:instrText xml:space="preserve"> PAGE </w:instrText>
    </w:r>
    <w:r>
      <w:rPr>
        <w:rFonts w:eastAsia="新細明體"/>
      </w:rPr>
      <w:fldChar w:fldCharType="separate"/>
    </w:r>
    <w:r>
      <w:rPr>
        <w:rFonts w:eastAsia="新細明體"/>
      </w:rPr>
      <w:t>4</w:t>
    </w:r>
    <w:r>
      <w:rPr>
        <w:rFonts w:eastAsia="新細明體"/>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thinThickSmallGap" w:sz="24" w:space="1" w:color="622423" w:themeColor="accent2" w:themeShade="7f"/>
      </w:pBdr>
      <w:rPr>
        <w:rFonts w:ascii="Cambria" w:hAnsi="Cambria" w:eastAsia="新細明體" w:cs="Times New Roman" w:asciiTheme="majorHAnsi" w:cstheme="majorBidi" w:eastAsiaTheme="majorEastAsia" w:hAnsiTheme="majorHAnsi"/>
      </w:rPr>
    </w:pPr>
    <w:r>
      <w:rPr>
        <w:rFonts w:eastAsia="新細明體" w:cs="Times New Roman" w:ascii="Cambria" w:hAnsi="Cambria" w:asciiTheme="majorHAnsi" w:cstheme="majorBidi" w:eastAsiaTheme="majorEastAsia" w:hAnsiTheme="majorHAnsi"/>
      </w:rPr>
      <w:t xml:space="preserve">MARLOW DONKEY 26 RD </w:t>
    </w:r>
    <w:r>
      <w:rPr>
        <w:rFonts w:eastAsia="新細明體" w:cs="Times New Roman" w:ascii="Cambria" w:hAnsi="Cambria" w:asciiTheme="majorHAnsi" w:cstheme="majorBidi" w:eastAsiaTheme="majorEastAsia" w:hAnsiTheme="majorHAnsi"/>
      </w:rPr>
      <w:t>final</w:t>
    </w:r>
    <w:r>
      <w:rPr>
        <w:rFonts w:eastAsia="新細明體" w:cs="Times New Roman" w:ascii="Cambria" w:hAnsi="Cambria" w:asciiTheme="majorHAnsi" w:cstheme="majorBidi" w:eastAsiaTheme="majorEastAsia" w:hAnsiTheme="majorHAnsi"/>
      </w:rPr>
      <w:t xml:space="preserve">                      Emergency Phone No: 07516 327684</w:t>
    </w:r>
    <w:r>
      <w:rPr>
        <w:rFonts w:cs="Times New Roman" w:ascii="Times New Roman" w:hAnsi="Times New Roman"/>
        <w:color w:val="000000"/>
        <w:sz w:val="28"/>
        <w:szCs w:val="28"/>
      </w:rPr>
      <w:t xml:space="preserve"> </w:t>
    </w:r>
    <w:r>
      <w:rPr>
        <w:rFonts w:eastAsia="新細明體" w:cs="Times New Roman" w:ascii="Cambria" w:hAnsi="Cambria" w:asciiTheme="majorHAnsi" w:cstheme="majorBidi" w:eastAsiaTheme="majorEastAsia" w:hAnsiTheme="majorHAnsi"/>
      </w:rPr>
      <w:t xml:space="preserve">Page </w:t>
    </w:r>
    <w:r>
      <w:rPr>
        <w:rFonts w:eastAsia="新細明體"/>
      </w:rPr>
      <w:fldChar w:fldCharType="begin"/>
    </w:r>
    <w:r>
      <w:rPr>
        <w:rFonts w:eastAsia="新細明體"/>
      </w:rPr>
      <w:instrText xml:space="preserve"> PAGE </w:instrText>
    </w:r>
    <w:r>
      <w:rPr>
        <w:rFonts w:eastAsia="新細明體"/>
      </w:rPr>
      <w:fldChar w:fldCharType="separate"/>
    </w:r>
    <w:r>
      <w:rPr>
        <w:rFonts w:eastAsia="新細明體"/>
      </w:rPr>
      <w:t>4</w:t>
    </w:r>
    <w:r>
      <w:rPr>
        <w:rFonts w:eastAsia="新細明體"/>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211" w:hanging="360"/>
      </w:pPr>
      <w:rPr>
        <w:b/>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revisionView w:insDel="0" w:formatting="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zh-TW"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35c73"/>
    <w:pPr>
      <w:widowControl/>
      <w:bidi w:val="0"/>
      <w:spacing w:lineRule="auto" w:line="276" w:before="0" w:after="200"/>
      <w:jc w:val="start"/>
    </w:pPr>
    <w:rPr>
      <w:rFonts w:ascii="Calibri" w:hAnsi="Calibri" w:eastAsia="Calibri" w:cs="Arial" w:asciiTheme="minorHAnsi" w:cstheme="minorBidi" w:eastAsiaTheme="minorHAnsi" w:hAnsiTheme="minorHAnsi"/>
      <w:color w:val="auto"/>
      <w:kern w:val="0"/>
      <w:sz w:val="22"/>
      <w:szCs w:val="22"/>
      <w:lang w:val="en-GB" w:eastAsia="en-US" w:bidi="ar-SA"/>
    </w:rPr>
  </w:style>
  <w:style w:type="paragraph" w:styleId="Heading1">
    <w:name w:val="heading 1"/>
    <w:basedOn w:val="Normal"/>
    <w:next w:val="Normal"/>
    <w:link w:val="Heading1Char"/>
    <w:uiPriority w:val="9"/>
    <w:qFormat/>
    <w:rsid w:val="009a2b06"/>
    <w:pPr>
      <w:keepNext w:val="true"/>
      <w:keepLines/>
      <w:spacing w:before="480" w:after="0"/>
      <w:outlineLvl w:val="0"/>
    </w:pPr>
    <w:rPr>
      <w:rFonts w:ascii="Cambria" w:hAnsi="Cambria" w:eastAsia="新細明體" w:cs="Times New Roman" w:asciiTheme="majorHAnsi" w:cstheme="majorBidi" w:eastAsiaTheme="majorEastAsia" w:hAnsiTheme="majorHAnsi"/>
      <w:b/>
      <w:bCs/>
      <w:color w:themeColor="accent1" w:themeShade="bf" w:val="365F91"/>
      <w:sz w:val="28"/>
      <w:szCs w:val="28"/>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0a4b5d"/>
    <w:rPr/>
  </w:style>
  <w:style w:type="character" w:styleId="FooterChar" w:customStyle="1">
    <w:name w:val="Footer Char"/>
    <w:basedOn w:val="DefaultParagraphFont"/>
    <w:link w:val="Footer"/>
    <w:uiPriority w:val="99"/>
    <w:qFormat/>
    <w:rsid w:val="000a4b5d"/>
    <w:rPr/>
  </w:style>
  <w:style w:type="character" w:styleId="BalloonTextChar" w:customStyle="1">
    <w:name w:val="Balloon Text Char"/>
    <w:basedOn w:val="DefaultParagraphFont"/>
    <w:link w:val="BalloonText"/>
    <w:uiPriority w:val="99"/>
    <w:semiHidden/>
    <w:qFormat/>
    <w:rsid w:val="000a4b5d"/>
    <w:rPr>
      <w:rFonts w:ascii="Tahoma" w:hAnsi="Tahoma" w:cs="Tahoma"/>
      <w:sz w:val="16"/>
      <w:szCs w:val="16"/>
    </w:rPr>
  </w:style>
  <w:style w:type="character" w:styleId="Heading1Char" w:customStyle="1">
    <w:name w:val="Heading 1 Char"/>
    <w:basedOn w:val="DefaultParagraphFont"/>
    <w:link w:val="Heading1"/>
    <w:uiPriority w:val="9"/>
    <w:qFormat/>
    <w:rsid w:val="009a2b06"/>
    <w:rPr>
      <w:rFonts w:ascii="Cambria" w:hAnsi="Cambria" w:eastAsia="新細明體" w:cs="Times New Roman" w:asciiTheme="majorHAnsi" w:cstheme="majorBidi" w:eastAsiaTheme="majorEastAsia" w:hAnsiTheme="majorHAnsi"/>
      <w:b/>
      <w:bCs/>
      <w:color w:themeColor="accent1" w:themeShade="bf" w:val="365F91"/>
      <w:sz w:val="28"/>
      <w:szCs w:val="28"/>
    </w:rPr>
  </w:style>
  <w:style w:type="character" w:styleId="CommentReference">
    <w:name w:val="annotation reference"/>
    <w:basedOn w:val="DefaultParagraphFont"/>
    <w:uiPriority w:val="99"/>
    <w:semiHidden/>
    <w:unhideWhenUsed/>
    <w:qFormat/>
    <w:rsid w:val="00cf4c5f"/>
    <w:rPr>
      <w:sz w:val="16"/>
      <w:szCs w:val="16"/>
    </w:rPr>
  </w:style>
  <w:style w:type="character" w:styleId="CommentTextChar" w:customStyle="1">
    <w:name w:val="Comment Text Char"/>
    <w:basedOn w:val="DefaultParagraphFont"/>
    <w:link w:val="CommentText"/>
    <w:uiPriority w:val="99"/>
    <w:qFormat/>
    <w:rsid w:val="00cf4c5f"/>
    <w:rPr>
      <w:sz w:val="20"/>
      <w:szCs w:val="20"/>
    </w:rPr>
  </w:style>
  <w:style w:type="character" w:styleId="CommentSubjectChar" w:customStyle="1">
    <w:name w:val="Comment Subject Char"/>
    <w:basedOn w:val="CommentTextChar"/>
    <w:link w:val="annotationsubject"/>
    <w:uiPriority w:val="99"/>
    <w:semiHidden/>
    <w:qFormat/>
    <w:rsid w:val="00e363d3"/>
    <w:rPr>
      <w:b/>
      <w:bCs/>
      <w:sz w:val="20"/>
      <w:szCs w:val="20"/>
    </w:rPr>
  </w:style>
  <w:style w:type="character" w:styleId="cf01" w:customStyle="1">
    <w:name w:val="cf01"/>
    <w:basedOn w:val="DefaultParagraphFont"/>
    <w:qFormat/>
    <w:rsid w:val="00c00fb3"/>
    <w:rPr>
      <w:rFonts w:ascii="Segoe UI" w:hAnsi="Segoe UI" w:cs="Segoe UI"/>
      <w:sz w:val="18"/>
      <w:szCs w:val="18"/>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1577f6"/>
    <w:pPr>
      <w:spacing w:before="0" w:after="200"/>
      <w:ind w:start="720"/>
      <w:contextualSpacing/>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0a4b5d"/>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0a4b5d"/>
    <w:pPr>
      <w:tabs>
        <w:tab w:val="clear" w:pos="720"/>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0a4b5d"/>
    <w:pPr>
      <w:spacing w:lineRule="auto" w:line="240" w:before="0" w:after="0"/>
    </w:pPr>
    <w:rPr>
      <w:rFonts w:ascii="Tahoma" w:hAnsi="Tahoma" w:cs="Tahoma"/>
      <w:sz w:val="16"/>
      <w:szCs w:val="16"/>
    </w:rPr>
  </w:style>
  <w:style w:type="paragraph" w:styleId="CommentText">
    <w:name w:val="annotation text"/>
    <w:basedOn w:val="Normal"/>
    <w:link w:val="CommentTextChar"/>
    <w:uiPriority w:val="99"/>
    <w:unhideWhenUsed/>
    <w:rsid w:val="00cf4c5f"/>
    <w:pPr>
      <w:spacing w:lineRule="auto" w:line="240"/>
    </w:pPr>
    <w:rPr>
      <w:sz w:val="20"/>
      <w:szCs w:val="20"/>
    </w:rPr>
  </w:style>
  <w:style w:type="paragraph" w:styleId="Revision">
    <w:name w:val="Revision"/>
    <w:uiPriority w:val="99"/>
    <w:semiHidden/>
    <w:qFormat/>
    <w:rsid w:val="000238e7"/>
    <w:pPr>
      <w:widowControl/>
      <w:bidi w:val="0"/>
      <w:spacing w:lineRule="auto" w:line="240" w:before="0" w:after="0"/>
      <w:jc w:val="start"/>
    </w:pPr>
    <w:rPr>
      <w:rFonts w:ascii="Calibri" w:hAnsi="Calibri" w:eastAsia="Calibri" w:cs="Arial" w:asciiTheme="minorHAnsi" w:cstheme="minorBidi" w:eastAsiaTheme="minorHAnsi" w:hAnsiTheme="minorHAnsi"/>
      <w:color w:val="auto"/>
      <w:kern w:val="0"/>
      <w:sz w:val="22"/>
      <w:szCs w:val="22"/>
      <w:lang w:val="en-GB" w:eastAsia="en-US" w:bidi="ar-SA"/>
    </w:rPr>
  </w:style>
  <w:style w:type="paragraph" w:styleId="Default" w:customStyle="1">
    <w:name w:val="Default"/>
    <w:qFormat/>
    <w:rsid w:val="00f8701a"/>
    <w:pPr>
      <w:widowControl/>
      <w:bidi w:val="0"/>
      <w:spacing w:lineRule="auto" w:line="240" w:before="0" w:after="0"/>
      <w:jc w:val="start"/>
    </w:pPr>
    <w:rPr>
      <w:rFonts w:ascii="Verdana" w:hAnsi="Verdana" w:cs="Verdana" w:eastAsia="Calibri"/>
      <w:color w:val="000000"/>
      <w:kern w:val="0"/>
      <w:sz w:val="24"/>
      <w:szCs w:val="24"/>
      <w:lang w:val="en-GB" w:eastAsia="en-US" w:bidi="ar-SA"/>
    </w:rPr>
  </w:style>
  <w:style w:type="paragraph" w:styleId="annotationsubject">
    <w:name w:val="annotation subject"/>
    <w:basedOn w:val="CommentText"/>
    <w:next w:val="CommentText"/>
    <w:link w:val="CommentSubjectChar"/>
    <w:uiPriority w:val="99"/>
    <w:semiHidden/>
    <w:unhideWhenUsed/>
    <w:qFormat/>
    <w:rsid w:val="00e363d3"/>
    <w:pPr/>
    <w:rPr>
      <w:b/>
      <w:bCs/>
    </w:rPr>
  </w:style>
  <w:style w:type="paragraph" w:styleId="NormalWeb">
    <w:name w:val="Normal (Web)"/>
    <w:qFormat/>
    <w:rsid w:val="003c21a3"/>
    <w:pPr>
      <w:widowControl/>
      <w:bidi w:val="0"/>
      <w:spacing w:lineRule="auto" w:line="240" w:before="0" w:after="0"/>
      <w:jc w:val="start"/>
    </w:pPr>
    <w:rPr>
      <w:rFonts w:ascii="Times New Roman" w:hAnsi="Times New Roman" w:eastAsia="SimSun" w:cs="Times New Roman"/>
      <w:color w:val="auto"/>
      <w:kern w:val="0"/>
      <w:sz w:val="24"/>
      <w:szCs w:val="24"/>
      <w:lang w:val="en-US" w:eastAsia="zh-CN"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5DA26-0DFD-4036-93BA-24DDEA24E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2162</TotalTime>
  <Application>LibreOffice/26.2.5.2$Windows_X86_64 LibreOffice_project/cd7284b4cbbfeb507e630c1aac019f4157393acb</Application>
  <AppVersion>15.0000</AppVersion>
  <Pages>6</Pages>
  <Words>2966</Words>
  <Characters>11976</Characters>
  <CharactersWithSpaces>15072</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2026-09-16T13:31:00Z</dcterms:created>
  <dc:creator>Ron</dc:creator>
  <dc:description/>
  <dc:language>en-GB</dc:language>
  <cp:lastModifiedBy>Andrew Beck</cp:lastModifiedBy>
  <cp:lastPrinted>2026-09-16T13:54:00Z</cp:lastPrinted>
  <dcterms:modified xsi:type="dcterms:W3CDTF">2026-09-23T23:28:44Z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