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jc w:val="center"/>
        <w:rPr>
          <w:b/>
          <w:sz w:val="24"/>
          <w:szCs w:val="24"/>
          <w:u w:val="single"/>
        </w:rPr>
      </w:pPr>
      <w:r>
        <w:rPr>
          <w:b/>
          <w:sz w:val="24"/>
          <w:szCs w:val="24"/>
          <w:u w:val="single"/>
        </w:rPr>
        <w:t>MARLOW DONKEY 2026 Important Information.</w:t>
      </w:r>
    </w:p>
    <w:p>
      <w:pPr>
        <w:pStyle w:val="Normal"/>
        <w:spacing w:lineRule="auto" w:line="240" w:before="0" w:after="0"/>
        <w:jc w:val="center"/>
        <w:rPr>
          <w:rFonts w:ascii="Verdana" w:hAnsi="Verdana" w:cs="Times New Roman"/>
          <w:b/>
          <w:iCs/>
          <w:sz w:val="24"/>
          <w:szCs w:val="24"/>
          <w:u w:val="single"/>
        </w:rPr>
      </w:pPr>
      <w:r>
        <w:rPr>
          <w:rFonts w:cs="Times New Roman" w:ascii="Verdana" w:hAnsi="Verdana"/>
          <w:b/>
          <w:iCs/>
          <w:sz w:val="24"/>
          <w:szCs w:val="24"/>
          <w:u w:val="single"/>
        </w:rPr>
      </w:r>
    </w:p>
    <w:p>
      <w:pPr>
        <w:pStyle w:val="Normal"/>
        <w:rPr>
          <w:b/>
          <w:sz w:val="24"/>
          <w:szCs w:val="24"/>
          <w:u w:val="single"/>
        </w:rPr>
      </w:pPr>
      <w:r>
        <w:rPr>
          <w:b/>
          <w:sz w:val="24"/>
          <w:szCs w:val="24"/>
          <w:u w:val="single"/>
        </w:rPr>
        <w:t>We hope you enjoy this year’s Marlow Donkey at Liston Hall, Marlow (Marlow Community Association)</w:t>
      </w:r>
    </w:p>
    <w:p>
      <w:pPr>
        <w:pStyle w:val="Normal"/>
        <w:rPr>
          <w:rFonts w:ascii="sans-serif" w:hAnsi="sans-serif"/>
          <w:b/>
          <w:bCs/>
          <w:sz w:val="24"/>
          <w:szCs w:val="24"/>
        </w:rPr>
      </w:pPr>
      <w:r>
        <w:rPr>
          <w:sz w:val="24"/>
          <w:szCs w:val="24"/>
        </w:rPr>
        <w:t xml:space="preserve">Please note the CP opening times, entrants arriving early will not be allowed in. If you expect to complete the course at over 9kph please inform the Help desk at registration and please start at 09:30. </w:t>
      </w:r>
      <w:r>
        <w:rPr>
          <w:rFonts w:ascii="sans-serif" w:hAnsi="sans-serif"/>
          <w:b/>
          <w:bCs/>
          <w:sz w:val="24"/>
          <w:szCs w:val="24"/>
        </w:rPr>
        <w:t>All entrants to finish by 19:00 pm (16:00 for 26k route)</w:t>
      </w:r>
    </w:p>
    <w:p>
      <w:pPr>
        <w:pStyle w:val="Normal"/>
        <w:rPr>
          <w:sz w:val="24"/>
          <w:szCs w:val="24"/>
        </w:rPr>
      </w:pPr>
      <w:r>
        <w:rPr>
          <w:b/>
          <w:bCs/>
          <w:sz w:val="24"/>
          <w:szCs w:val="24"/>
          <w:u w:val="single"/>
        </w:rPr>
        <w:t>Transport</w:t>
      </w:r>
      <w:r>
        <w:rPr>
          <w:b/>
          <w:bCs/>
          <w:sz w:val="24"/>
          <w:szCs w:val="24"/>
        </w:rPr>
        <w:t>.</w:t>
      </w:r>
      <w:r>
        <w:rPr>
          <w:sz w:val="24"/>
          <w:szCs w:val="24"/>
        </w:rPr>
        <w:t xml:space="preserve">: Parking is available in Marlow towns car parks at Liston Rd (outside hall, see ‘You are Here’ on map) and 100m away at Dean Street, plus others on map below. Both are £1.20/day on a Sunday. </w:t>
      </w:r>
      <w:r>
        <w:rPr>
          <w:sz w:val="24"/>
          <w:szCs w:val="24"/>
          <w:lang w:eastAsia="en-GB"/>
        </w:rPr>
        <w:t xml:space="preserve"> Free parking is likely to be available just off the A404 exit in Parkway, 1km from the hall. If the first train</w:t>
      </w:r>
      <w:r>
        <w:rPr>
          <w:sz w:val="24"/>
          <w:szCs w:val="24"/>
        </w:rPr>
        <w:t xml:space="preserve"> or bus is late we will make allowances for you.</w:t>
      </w:r>
    </w:p>
    <w:p>
      <w:pPr>
        <w:pStyle w:val="Normal"/>
        <w:tabs>
          <w:tab w:val="clear" w:pos="720"/>
          <w:tab w:val="left" w:pos="2115" w:leader="none"/>
          <w:tab w:val="center" w:pos="5233" w:leader="none"/>
        </w:tabs>
        <w:rPr>
          <w:sz w:val="24"/>
          <w:szCs w:val="24"/>
          <w:lang w:eastAsia="en-GB"/>
        </w:rPr>
      </w:pPr>
      <w:r>
        <w:rPr>
          <w:sz w:val="24"/>
          <w:szCs w:val="24"/>
          <w:lang w:eastAsia="en-GB"/>
        </w:rPr>
        <w:tab/>
        <w:tab/>
      </w:r>
      <w:r>
        <w:rPr/>
        <w:drawing>
          <wp:inline distT="0" distB="0" distL="0" distR="0">
            <wp:extent cx="3035935" cy="225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3035935" cy="2254250"/>
                    </a:xfrm>
                    <a:prstGeom prst="rect">
                      <a:avLst/>
                    </a:prstGeom>
                    <a:noFill/>
                  </pic:spPr>
                </pic:pic>
              </a:graphicData>
            </a:graphic>
          </wp:inline>
        </w:drawing>
      </w:r>
      <w:r>
        <w:rPr>
          <w:sz w:val="24"/>
          <w:szCs w:val="24"/>
          <w:lang w:eastAsia="en-GB"/>
        </w:rPr>
        <w:t>.</w:t>
      </w:r>
      <w:r>
        <w:rPr>
          <w:sz w:val="24"/>
          <w:szCs w:val="24"/>
        </w:rPr>
        <w:t xml:space="preserve"> </w:t>
      </w:r>
    </w:p>
    <w:p>
      <w:pPr>
        <w:pStyle w:val="Normal"/>
        <w:spacing w:lineRule="auto" w:line="240" w:before="0" w:after="0"/>
        <w:rPr>
          <w:sz w:val="24"/>
          <w:szCs w:val="24"/>
        </w:rPr>
      </w:pPr>
      <w:r>
        <w:rPr>
          <w:b/>
          <w:bCs/>
          <w:sz w:val="24"/>
          <w:szCs w:val="24"/>
          <w:u w:val="single"/>
        </w:rPr>
        <w:t xml:space="preserve">Registration. : </w:t>
      </w:r>
      <w:r>
        <w:rPr>
          <w:sz w:val="24"/>
          <w:szCs w:val="24"/>
        </w:rPr>
        <w:t xml:space="preserve">YOU MUST REGISTER AT THE HALL BEFORE STARTING AND ON FINISHING. Ensure we have the correct course and details recorded. If you change routes, please inform the marshals at Hambleden.  The hall will open at 07:30 for 50km walkers ONLY who will have a mass start at 08:00. Others may start anytime between 08:15 and 09:30. </w:t>
      </w:r>
    </w:p>
    <w:p>
      <w:pPr>
        <w:pStyle w:val="Normal"/>
        <w:spacing w:lineRule="auto" w:line="240" w:before="0" w:after="0"/>
        <w:rPr>
          <w:rFonts w:ascii="Verdana" w:hAnsi="Verdana" w:cs="Times New Roman"/>
          <w:iCs/>
        </w:rPr>
      </w:pPr>
      <w:r>
        <w:rPr>
          <w:rFonts w:cs="Times New Roman" w:ascii="Verdana" w:hAnsi="Verdana"/>
          <w:b/>
          <w:iCs/>
        </w:rPr>
        <w:t xml:space="preserve">50km walkers: note intermediate deadline of 12:40 at </w:t>
      </w:r>
      <w:r>
        <w:rPr>
          <w:rFonts w:cs="Times New Roman" w:ascii="Verdana" w:hAnsi="Verdana"/>
          <w:b/>
        </w:rPr>
        <w:t>16.5km/10.3mls</w:t>
      </w:r>
    </w:p>
    <w:p>
      <w:pPr>
        <w:pStyle w:val="Normal"/>
        <w:rPr>
          <w:sz w:val="24"/>
          <w:szCs w:val="24"/>
        </w:rPr>
      </w:pPr>
      <w:r>
        <w:rPr>
          <w:sz w:val="24"/>
          <w:szCs w:val="24"/>
        </w:rPr>
        <w:t>Any last minute information or changes to the route will be notified at registration. Certificates will only be available electronically and on the SI site a few days after the event, though there is a free badge.</w:t>
      </w:r>
    </w:p>
    <w:p>
      <w:pPr>
        <w:pStyle w:val="Normal"/>
        <w:rPr>
          <w:sz w:val="24"/>
          <w:szCs w:val="24"/>
        </w:rPr>
      </w:pPr>
      <w:r>
        <w:rPr>
          <w:b/>
          <w:bCs/>
          <w:sz w:val="24"/>
          <w:szCs w:val="24"/>
          <w:u w:val="single"/>
        </w:rPr>
        <w:t xml:space="preserve">For the event. : </w:t>
      </w:r>
      <w:r>
        <w:rPr>
          <w:sz w:val="24"/>
          <w:szCs w:val="24"/>
        </w:rPr>
        <w:t xml:space="preserve">Please ensure that you have printed out, and brought with you, a copy of the route description as there will not be any available on the day. Also you must have the required maps (ideally EXP 171 and 172) in paper or electronic format, </w:t>
      </w:r>
      <w:r>
        <w:rPr>
          <w:b/>
          <w:bCs/>
          <w:sz w:val="24"/>
          <w:szCs w:val="24"/>
        </w:rPr>
        <w:t>a mug</w:t>
      </w:r>
      <w:r>
        <w:rPr>
          <w:sz w:val="24"/>
          <w:szCs w:val="24"/>
        </w:rPr>
        <w:t>, suitable clothing/footwear, a basic first aid kit, a compass, a fully charged and switched on mobile phone and sufficient food and drink to allow you to get between the checkpoints.</w:t>
      </w:r>
    </w:p>
    <w:p>
      <w:pPr>
        <w:pStyle w:val="Normal"/>
        <w:rPr>
          <w:b/>
          <w:bCs/>
          <w:sz w:val="24"/>
          <w:szCs w:val="24"/>
        </w:rPr>
      </w:pPr>
      <w:r>
        <w:rPr>
          <w:b/>
          <w:bCs/>
          <w:sz w:val="24"/>
          <w:szCs w:val="24"/>
          <w:u w:val="single"/>
        </w:rPr>
        <w:t>Food</w:t>
      </w:r>
      <w:r>
        <w:rPr>
          <w:b/>
          <w:bCs/>
          <w:sz w:val="24"/>
          <w:szCs w:val="24"/>
        </w:rPr>
        <w:t xml:space="preserve"> : </w:t>
      </w:r>
      <w:r>
        <w:rPr>
          <w:rFonts w:ascii="sans-serif" w:hAnsi="sans-serif"/>
          <w:sz w:val="24"/>
          <w:szCs w:val="24"/>
        </w:rPr>
        <w:t>We will provide drinks and snacks at the checkpoints and basic food (including a veg curry) and drinks at the finish. Shops/café should be open at Hambleden (8mls) and Stonor Park to provide emergency supplies. The food provided cannot be guaranteed free from contamination with allergens. This is not because of carelessness on the organiser’s part but because of the practicality of taking over a kitchen within a short time scale.</w:t>
      </w:r>
    </w:p>
    <w:p>
      <w:pPr>
        <w:pStyle w:val="Normal"/>
        <w:rPr>
          <w:rFonts w:ascii="Cambria" w:hAnsi="Cambria" w:eastAsia="新細明體" w:cs="Times New Roman" w:asciiTheme="majorHAnsi" w:cstheme="majorBidi" w:eastAsiaTheme="majorEastAsia" w:hAnsiTheme="majorHAnsi"/>
          <w:sz w:val="24"/>
          <w:szCs w:val="24"/>
        </w:rPr>
      </w:pPr>
      <w:r>
        <w:rPr>
          <w:rFonts w:eastAsia="新細明體" w:cs="Times New Roman" w:cstheme="majorBidi" w:eastAsiaTheme="majorEastAsia" w:ascii="Cambria" w:hAnsi="Cambria"/>
          <w:sz w:val="24"/>
          <w:szCs w:val="24"/>
        </w:rPr>
      </w:r>
    </w:p>
    <w:p>
      <w:pPr>
        <w:pStyle w:val="Normal"/>
        <w:rPr>
          <w:sz w:val="24"/>
          <w:szCs w:val="24"/>
        </w:rPr>
      </w:pPr>
      <w:r>
        <w:rPr>
          <w:rFonts w:eastAsia="新細明體" w:cs="Times New Roman" w:ascii="Cambria" w:hAnsi="Cambria" w:asciiTheme="majorHAnsi" w:cstheme="majorBidi" w:eastAsiaTheme="majorEastAsia" w:hAnsiTheme="majorHAnsi"/>
          <w:sz w:val="24"/>
          <w:szCs w:val="24"/>
        </w:rPr>
        <w:t xml:space="preserve"> </w:t>
      </w:r>
    </w:p>
    <w:p>
      <w:pPr>
        <w:pStyle w:val="Normal"/>
        <w:ind w:firstLine="720" w:start="720"/>
        <w:rPr>
          <w:rFonts w:ascii="Verdana" w:hAnsi="Verdana" w:cs="Times New Roman"/>
          <w:b/>
          <w:bCs/>
          <w:iCs/>
          <w:sz w:val="24"/>
          <w:szCs w:val="24"/>
          <w:u w:val="single"/>
        </w:rPr>
      </w:pPr>
      <w:r>
        <w:rPr>
          <w:rFonts w:cs="Times New Roman" w:ascii="Verdana" w:hAnsi="Verdana"/>
          <w:b/>
          <w:bCs/>
          <w:iCs/>
          <w:sz w:val="24"/>
          <w:szCs w:val="24"/>
          <w:u w:val="single"/>
        </w:rPr>
        <w:t>MARLOW DONKEY-2026 25km Route Description</w:t>
      </w:r>
    </w:p>
    <w:p>
      <w:pPr>
        <w:pStyle w:val="Normal"/>
        <w:spacing w:lineRule="auto" w:line="240" w:before="0" w:after="0"/>
        <w:rPr>
          <w:rFonts w:ascii="Verdana" w:hAnsi="Verdana" w:cs="Times New Roman"/>
          <w:sz w:val="24"/>
          <w:szCs w:val="24"/>
        </w:rPr>
      </w:pPr>
      <w:r>
        <w:rPr>
          <w:rFonts w:cs="Times New Roman" w:ascii="Verdana" w:hAnsi="Verdana"/>
          <w:sz w:val="24"/>
          <w:szCs w:val="24"/>
          <w:u w:val="single"/>
        </w:rPr>
        <w:t>Place names:</w:t>
      </w:r>
      <w:r>
        <w:rPr>
          <w:rFonts w:cs="Times New Roman" w:ascii="Verdana" w:hAnsi="Verdana"/>
          <w:sz w:val="24"/>
          <w:szCs w:val="24"/>
        </w:rPr>
        <w:t xml:space="preserve"> </w:t>
      </w:r>
      <w:r>
        <w:rPr>
          <w:rFonts w:cs="Times New Roman" w:ascii="Verdana" w:hAnsi="Verdana"/>
          <w:i/>
          <w:iCs/>
          <w:sz w:val="24"/>
          <w:szCs w:val="24"/>
        </w:rPr>
        <w:t xml:space="preserve">Italics = </w:t>
      </w:r>
      <w:r>
        <w:rPr>
          <w:rFonts w:cs="Times New Roman" w:ascii="Verdana" w:hAnsi="Verdana"/>
          <w:iCs/>
          <w:sz w:val="24"/>
          <w:szCs w:val="24"/>
        </w:rPr>
        <w:t>name or path number can be seen from route</w:t>
      </w:r>
    </w:p>
    <w:p>
      <w:pPr>
        <w:pStyle w:val="Normal"/>
        <w:spacing w:lineRule="auto" w:line="240" w:before="0" w:after="0"/>
        <w:rPr>
          <w:rFonts w:ascii="Verdana" w:hAnsi="Verdana" w:cs="Times New Roman"/>
          <w:b/>
          <w:iCs/>
          <w:sz w:val="24"/>
          <w:szCs w:val="24"/>
        </w:rPr>
      </w:pPr>
      <w:r>
        <w:rPr>
          <w:rFonts w:cs="Times New Roman" w:ascii="Verdana" w:hAnsi="Verdana"/>
          <w:iCs/>
          <w:sz w:val="24"/>
          <w:szCs w:val="24"/>
          <w:u w:val="single"/>
        </w:rPr>
        <w:t>Abbreviations:</w:t>
      </w:r>
      <w:r>
        <w:rPr>
          <w:rFonts w:cs="Times New Roman" w:ascii="Verdana" w:hAnsi="Verdana"/>
          <w:iCs/>
          <w:sz w:val="24"/>
          <w:szCs w:val="24"/>
        </w:rPr>
        <w:t xml:space="preserve"> </w:t>
      </w:r>
      <w:r>
        <w:rPr>
          <w:rFonts w:cs="Times New Roman" w:ascii="Verdana" w:hAnsi="Verdana"/>
          <w:b/>
          <w:bCs/>
          <w:iCs/>
          <w:sz w:val="24"/>
          <w:szCs w:val="24"/>
        </w:rPr>
        <w:t>ahd</w:t>
      </w:r>
      <w:r>
        <w:rPr>
          <w:rFonts w:cs="Times New Roman" w:ascii="Verdana" w:hAnsi="Verdana"/>
          <w:iCs/>
          <w:sz w:val="24"/>
          <w:szCs w:val="24"/>
        </w:rPr>
        <w:t xml:space="preserve">=ahead: </w:t>
      </w:r>
      <w:r>
        <w:rPr>
          <w:rFonts w:cs="Times New Roman" w:ascii="Verdana" w:hAnsi="Verdana"/>
          <w:b/>
          <w:bCs/>
          <w:iCs/>
          <w:sz w:val="24"/>
          <w:szCs w:val="24"/>
        </w:rPr>
        <w:t>B</w:t>
      </w:r>
      <w:r>
        <w:rPr>
          <w:rFonts w:cs="Times New Roman" w:ascii="Verdana" w:hAnsi="Verdana"/>
          <w:iCs/>
          <w:sz w:val="24"/>
          <w:szCs w:val="24"/>
        </w:rPr>
        <w:t xml:space="preserve">=bear: </w:t>
      </w:r>
      <w:r>
        <w:rPr>
          <w:rFonts w:cs="Times New Roman" w:ascii="Verdana" w:hAnsi="Verdana"/>
          <w:b/>
          <w:bCs/>
          <w:iCs/>
          <w:sz w:val="24"/>
          <w:szCs w:val="24"/>
        </w:rPr>
        <w:t>BW</w:t>
      </w:r>
      <w:r>
        <w:rPr>
          <w:rFonts w:cs="Times New Roman" w:ascii="Verdana" w:hAnsi="Verdana"/>
          <w:iCs/>
          <w:sz w:val="24"/>
          <w:szCs w:val="24"/>
        </w:rPr>
        <w:t>=bridleway</w:t>
      </w:r>
      <w:r>
        <w:rPr>
          <w:rFonts w:cs="Times New Roman" w:ascii="Verdana" w:hAnsi="Verdana"/>
          <w:b/>
          <w:bCs/>
          <w:iCs/>
          <w:sz w:val="24"/>
          <w:szCs w:val="24"/>
        </w:rPr>
        <w:t>: CB=compass bearing: cont</w:t>
      </w:r>
      <w:r>
        <w:rPr>
          <w:rFonts w:cs="Times New Roman" w:ascii="Verdana" w:hAnsi="Verdana"/>
          <w:iCs/>
          <w:sz w:val="24"/>
          <w:szCs w:val="24"/>
        </w:rPr>
        <w:t xml:space="preserve">=continue: </w:t>
      </w:r>
      <w:r>
        <w:rPr>
          <w:rFonts w:cs="Times New Roman" w:ascii="Verdana" w:hAnsi="Verdana"/>
          <w:b/>
          <w:bCs/>
          <w:iCs/>
          <w:sz w:val="24"/>
          <w:szCs w:val="24"/>
        </w:rPr>
        <w:t>CW=</w:t>
      </w:r>
      <w:r>
        <w:rPr>
          <w:rFonts w:cs="Times New Roman" w:ascii="Verdana" w:hAnsi="Verdana"/>
          <w:iCs/>
          <w:sz w:val="24"/>
          <w:szCs w:val="24"/>
        </w:rPr>
        <w:t xml:space="preserve">Chiltern Way: </w:t>
      </w:r>
      <w:r>
        <w:rPr>
          <w:rFonts w:cs="Times New Roman" w:ascii="Verdana" w:hAnsi="Verdana"/>
          <w:b/>
          <w:bCs/>
          <w:iCs/>
          <w:sz w:val="24"/>
          <w:szCs w:val="24"/>
        </w:rPr>
        <w:t>encl</w:t>
      </w:r>
      <w:r>
        <w:rPr>
          <w:rFonts w:cs="Times New Roman" w:ascii="Verdana" w:hAnsi="Verdana"/>
          <w:iCs/>
          <w:sz w:val="24"/>
          <w:szCs w:val="24"/>
        </w:rPr>
        <w:t xml:space="preserve">=encl: </w:t>
      </w:r>
      <w:r>
        <w:rPr>
          <w:rFonts w:cs="Times New Roman" w:ascii="Verdana" w:hAnsi="Verdana"/>
          <w:b/>
          <w:bCs/>
          <w:iCs/>
          <w:sz w:val="24"/>
          <w:szCs w:val="24"/>
        </w:rPr>
        <w:t>F</w:t>
      </w:r>
      <w:r>
        <w:rPr>
          <w:rFonts w:cs="Times New Roman" w:ascii="Verdana" w:hAnsi="Verdana"/>
          <w:iCs/>
          <w:sz w:val="24"/>
          <w:szCs w:val="24"/>
        </w:rPr>
        <w:t xml:space="preserve">=fork: </w:t>
      </w:r>
      <w:r>
        <w:rPr>
          <w:rFonts w:cs="Times New Roman" w:ascii="Verdana" w:hAnsi="Verdana"/>
          <w:b/>
          <w:bCs/>
          <w:iCs/>
          <w:sz w:val="24"/>
          <w:szCs w:val="24"/>
        </w:rPr>
        <w:t>fld</w:t>
      </w:r>
      <w:r>
        <w:rPr>
          <w:rFonts w:cs="Times New Roman" w:ascii="Verdana" w:hAnsi="Verdana"/>
          <w:iCs/>
          <w:sz w:val="24"/>
          <w:szCs w:val="24"/>
        </w:rPr>
        <w:t xml:space="preserve">=field: </w:t>
      </w:r>
      <w:r>
        <w:rPr>
          <w:rFonts w:cs="Times New Roman" w:ascii="Verdana" w:hAnsi="Verdana"/>
          <w:b/>
          <w:bCs/>
          <w:iCs/>
          <w:sz w:val="24"/>
          <w:szCs w:val="24"/>
        </w:rPr>
        <w:t>FP</w:t>
      </w:r>
      <w:r>
        <w:rPr>
          <w:rFonts w:cs="Times New Roman" w:ascii="Verdana" w:hAnsi="Verdana"/>
          <w:iCs/>
          <w:sz w:val="24"/>
          <w:szCs w:val="24"/>
        </w:rPr>
        <w:t xml:space="preserve">=FP: </w:t>
      </w:r>
      <w:r>
        <w:rPr>
          <w:rFonts w:cs="Times New Roman" w:ascii="Verdana" w:hAnsi="Verdana"/>
          <w:b/>
          <w:bCs/>
          <w:iCs/>
          <w:sz w:val="24"/>
          <w:szCs w:val="24"/>
        </w:rPr>
        <w:t>FPS</w:t>
      </w:r>
      <w:r>
        <w:rPr>
          <w:rFonts w:cs="Times New Roman" w:ascii="Verdana" w:hAnsi="Verdana"/>
          <w:iCs/>
          <w:sz w:val="24"/>
          <w:szCs w:val="24"/>
        </w:rPr>
        <w:t xml:space="preserve">=FP sign: </w:t>
      </w:r>
      <w:r>
        <w:rPr>
          <w:rFonts w:cs="Times New Roman" w:ascii="Verdana" w:hAnsi="Verdana"/>
          <w:b/>
          <w:iCs/>
          <w:sz w:val="24"/>
          <w:szCs w:val="24"/>
        </w:rPr>
        <w:t>GT</w:t>
      </w:r>
      <w:r>
        <w:rPr>
          <w:rFonts w:cs="Times New Roman" w:ascii="Verdana" w:hAnsi="Verdana"/>
          <w:iCs/>
          <w:sz w:val="24"/>
          <w:szCs w:val="24"/>
        </w:rPr>
        <w:t xml:space="preserve">=gate: </w:t>
      </w:r>
      <w:r>
        <w:rPr>
          <w:rFonts w:cs="Times New Roman" w:ascii="Verdana" w:hAnsi="Verdana"/>
          <w:b/>
          <w:bCs/>
          <w:iCs/>
          <w:sz w:val="24"/>
          <w:szCs w:val="24"/>
        </w:rPr>
        <w:t>GR</w:t>
      </w:r>
      <w:r>
        <w:rPr>
          <w:rFonts w:cs="Times New Roman" w:ascii="Verdana" w:hAnsi="Verdana"/>
          <w:iCs/>
          <w:sz w:val="24"/>
          <w:szCs w:val="24"/>
        </w:rPr>
        <w:t xml:space="preserve">=O.S. grid ref: </w:t>
      </w:r>
      <w:r>
        <w:rPr>
          <w:rFonts w:cs="Times New Roman" w:ascii="Verdana" w:hAnsi="Verdana"/>
          <w:b/>
          <w:bCs/>
          <w:iCs/>
          <w:sz w:val="24"/>
          <w:szCs w:val="24"/>
        </w:rPr>
        <w:t>immed</w:t>
      </w:r>
      <w:r>
        <w:rPr>
          <w:rFonts w:cs="Times New Roman" w:ascii="Verdana" w:hAnsi="Verdana"/>
          <w:iCs/>
          <w:sz w:val="24"/>
          <w:szCs w:val="24"/>
        </w:rPr>
        <w:t xml:space="preserve">=immediately: </w:t>
      </w:r>
      <w:r>
        <w:rPr>
          <w:rFonts w:cs="Times New Roman" w:ascii="Verdana" w:hAnsi="Verdana"/>
          <w:b/>
          <w:bCs/>
          <w:iCs/>
          <w:sz w:val="24"/>
          <w:szCs w:val="24"/>
        </w:rPr>
        <w:t>junc</w:t>
      </w:r>
      <w:r>
        <w:rPr>
          <w:rFonts w:cs="Times New Roman" w:ascii="Verdana" w:hAnsi="Verdana"/>
          <w:iCs/>
          <w:sz w:val="24"/>
          <w:szCs w:val="24"/>
        </w:rPr>
        <w:t xml:space="preserve">=junction: </w:t>
      </w:r>
      <w:r>
        <w:rPr>
          <w:rFonts w:cs="Times New Roman" w:ascii="Verdana" w:hAnsi="Verdana"/>
          <w:b/>
          <w:bCs/>
          <w:iCs/>
          <w:sz w:val="24"/>
          <w:szCs w:val="24"/>
        </w:rPr>
        <w:t>KG</w:t>
      </w:r>
      <w:r>
        <w:rPr>
          <w:rFonts w:cs="Times New Roman" w:ascii="Verdana" w:hAnsi="Verdana"/>
          <w:iCs/>
          <w:sz w:val="24"/>
          <w:szCs w:val="24"/>
        </w:rPr>
        <w:t xml:space="preserve">=kissing gate: </w:t>
      </w:r>
      <w:r>
        <w:rPr>
          <w:rFonts w:cs="Times New Roman" w:ascii="Verdana" w:hAnsi="Verdana"/>
          <w:b/>
          <w:bCs/>
          <w:iCs/>
          <w:sz w:val="24"/>
          <w:szCs w:val="24"/>
        </w:rPr>
        <w:t>L</w:t>
      </w:r>
      <w:r>
        <w:rPr>
          <w:rFonts w:cs="Times New Roman" w:ascii="Verdana" w:hAnsi="Verdana"/>
          <w:iCs/>
          <w:sz w:val="24"/>
          <w:szCs w:val="24"/>
        </w:rPr>
        <w:t xml:space="preserve">=left: </w:t>
      </w:r>
      <w:r>
        <w:rPr>
          <w:rFonts w:cs="Times New Roman" w:ascii="Verdana" w:hAnsi="Verdana"/>
          <w:b/>
          <w:bCs/>
          <w:iCs/>
          <w:sz w:val="24"/>
          <w:szCs w:val="24"/>
        </w:rPr>
        <w:t>LHS/RHS</w:t>
      </w:r>
      <w:r>
        <w:rPr>
          <w:rFonts w:cs="Times New Roman" w:ascii="Verdana" w:hAnsi="Verdana"/>
          <w:iCs/>
          <w:sz w:val="24"/>
          <w:szCs w:val="24"/>
        </w:rPr>
        <w:t xml:space="preserve">=L/R hand side: </w:t>
      </w:r>
      <w:r>
        <w:rPr>
          <w:rFonts w:cs="Times New Roman" w:ascii="Verdana" w:hAnsi="Verdana"/>
          <w:b/>
          <w:bCs/>
          <w:iCs/>
          <w:sz w:val="24"/>
          <w:szCs w:val="24"/>
        </w:rPr>
        <w:t>opp</w:t>
      </w:r>
      <w:r>
        <w:rPr>
          <w:rFonts w:cs="Times New Roman" w:ascii="Verdana" w:hAnsi="Verdana"/>
          <w:iCs/>
          <w:sz w:val="24"/>
          <w:szCs w:val="24"/>
        </w:rPr>
        <w:t xml:space="preserve">=opposite: </w:t>
      </w:r>
      <w:r>
        <w:rPr>
          <w:rFonts w:cs="Times New Roman" w:ascii="Verdana" w:hAnsi="Verdana"/>
          <w:b/>
          <w:bCs/>
          <w:iCs/>
          <w:sz w:val="24"/>
          <w:szCs w:val="24"/>
        </w:rPr>
        <w:t>R</w:t>
      </w:r>
      <w:r>
        <w:rPr>
          <w:rFonts w:cs="Times New Roman" w:ascii="Verdana" w:hAnsi="Verdana"/>
          <w:iCs/>
          <w:sz w:val="24"/>
          <w:szCs w:val="24"/>
        </w:rPr>
        <w:t xml:space="preserve">=right: </w:t>
      </w:r>
      <w:r>
        <w:rPr>
          <w:rFonts w:cs="Times New Roman" w:ascii="Verdana" w:hAnsi="Verdana"/>
          <w:b/>
          <w:bCs/>
          <w:iCs/>
          <w:sz w:val="24"/>
          <w:szCs w:val="24"/>
        </w:rPr>
        <w:t>RD</w:t>
      </w:r>
      <w:r>
        <w:rPr>
          <w:rFonts w:cs="Times New Roman" w:ascii="Verdana" w:hAnsi="Verdana"/>
          <w:iCs/>
          <w:sz w:val="24"/>
          <w:szCs w:val="24"/>
        </w:rPr>
        <w:t xml:space="preserve">=RD: </w:t>
      </w:r>
      <w:r>
        <w:rPr>
          <w:rFonts w:cs="Times New Roman" w:ascii="Verdana" w:hAnsi="Verdana"/>
          <w:b/>
          <w:bCs/>
          <w:iCs/>
          <w:sz w:val="24"/>
          <w:szCs w:val="24"/>
        </w:rPr>
        <w:t>sli</w:t>
      </w:r>
      <w:r>
        <w:rPr>
          <w:rFonts w:cs="Times New Roman" w:ascii="Verdana" w:hAnsi="Verdana"/>
          <w:iCs/>
          <w:sz w:val="24"/>
          <w:szCs w:val="24"/>
        </w:rPr>
        <w:t xml:space="preserve">=slight: </w:t>
      </w:r>
      <w:r>
        <w:rPr>
          <w:rFonts w:cs="Times New Roman" w:ascii="Verdana" w:hAnsi="Verdana"/>
          <w:b/>
          <w:iCs/>
          <w:sz w:val="24"/>
          <w:szCs w:val="24"/>
        </w:rPr>
        <w:t>SP</w:t>
      </w:r>
      <w:r>
        <w:rPr>
          <w:rFonts w:cs="Times New Roman" w:ascii="Verdana" w:hAnsi="Verdana"/>
          <w:iCs/>
          <w:sz w:val="24"/>
          <w:szCs w:val="24"/>
        </w:rPr>
        <w:t xml:space="preserve">=Signpost(ed): </w:t>
      </w:r>
      <w:r>
        <w:rPr>
          <w:rFonts w:cs="Times New Roman" w:ascii="Verdana" w:hAnsi="Verdana"/>
          <w:b/>
          <w:bCs/>
          <w:iCs/>
          <w:sz w:val="24"/>
          <w:szCs w:val="24"/>
        </w:rPr>
        <w:t>ST</w:t>
      </w:r>
      <w:r>
        <w:rPr>
          <w:rFonts w:cs="Times New Roman" w:ascii="Verdana" w:hAnsi="Verdana"/>
          <w:iCs/>
          <w:sz w:val="24"/>
          <w:szCs w:val="24"/>
        </w:rPr>
        <w:t>=stile</w:t>
      </w:r>
      <w:r>
        <w:rPr>
          <w:rFonts w:cs="Times New Roman" w:ascii="Verdana" w:hAnsi="Verdana"/>
          <w:bCs/>
          <w:iCs/>
          <w:sz w:val="24"/>
          <w:szCs w:val="24"/>
        </w:rPr>
        <w:t xml:space="preserve">: </w:t>
      </w:r>
      <w:r>
        <w:rPr>
          <w:rFonts w:cs="Times New Roman" w:ascii="Verdana" w:hAnsi="Verdana"/>
          <w:b/>
          <w:bCs/>
          <w:iCs/>
          <w:sz w:val="24"/>
          <w:szCs w:val="24"/>
        </w:rPr>
        <w:t>TK</w:t>
      </w:r>
      <w:r>
        <w:rPr>
          <w:rFonts w:cs="Times New Roman" w:ascii="Verdana" w:hAnsi="Verdana"/>
          <w:iCs/>
          <w:sz w:val="24"/>
          <w:szCs w:val="24"/>
        </w:rPr>
        <w:t xml:space="preserve">=track: </w:t>
      </w:r>
      <w:r>
        <w:rPr>
          <w:rFonts w:cs="Times New Roman" w:ascii="Verdana" w:hAnsi="Verdana"/>
          <w:b/>
          <w:bCs/>
          <w:iCs/>
          <w:sz w:val="24"/>
          <w:szCs w:val="24"/>
        </w:rPr>
        <w:t>thru</w:t>
      </w:r>
      <w:r>
        <w:rPr>
          <w:rFonts w:cs="Times New Roman" w:ascii="Verdana" w:hAnsi="Verdana"/>
          <w:iCs/>
          <w:sz w:val="24"/>
          <w:szCs w:val="24"/>
        </w:rPr>
        <w:t xml:space="preserve">=through: </w:t>
      </w:r>
      <w:r>
        <w:rPr>
          <w:rFonts w:cs="Times New Roman" w:ascii="Verdana" w:hAnsi="Verdana"/>
          <w:b/>
          <w:bCs/>
          <w:iCs/>
          <w:sz w:val="24"/>
          <w:szCs w:val="24"/>
        </w:rPr>
        <w:t>T</w:t>
      </w:r>
      <w:r>
        <w:rPr>
          <w:rFonts w:cs="Times New Roman" w:ascii="Verdana" w:hAnsi="Verdana"/>
          <w:iCs/>
          <w:sz w:val="24"/>
          <w:szCs w:val="24"/>
        </w:rPr>
        <w:t xml:space="preserve">=turn: </w:t>
      </w:r>
      <w:r>
        <w:rPr>
          <w:rFonts w:cs="Times New Roman" w:ascii="Verdana" w:hAnsi="Verdana"/>
          <w:b/>
          <w:bCs/>
          <w:iCs/>
          <w:sz w:val="24"/>
          <w:szCs w:val="24"/>
        </w:rPr>
        <w:t xml:space="preserve"> </w:t>
      </w:r>
      <w:r>
        <w:rPr>
          <w:rFonts w:cs="Times New Roman" w:ascii="Verdana" w:hAnsi="Verdana"/>
          <w:iCs/>
          <w:sz w:val="24"/>
          <w:szCs w:val="24"/>
        </w:rPr>
        <w:t xml:space="preserve"> </w:t>
      </w:r>
      <w:r>
        <w:rPr>
          <w:rFonts w:cs="Times New Roman" w:ascii="Verdana" w:hAnsi="Verdana"/>
          <w:b/>
          <w:bCs/>
          <w:iCs/>
          <w:sz w:val="24"/>
          <w:szCs w:val="24"/>
        </w:rPr>
        <w:t>WM</w:t>
      </w:r>
      <w:r>
        <w:rPr>
          <w:rFonts w:cs="Times New Roman" w:ascii="Verdana" w:hAnsi="Verdana"/>
          <w:iCs/>
          <w:sz w:val="24"/>
          <w:szCs w:val="24"/>
        </w:rPr>
        <w:t xml:space="preserve">=waymark(ed) (often white or yellow arrows): </w:t>
      </w:r>
      <w:r>
        <w:rPr>
          <w:rFonts w:cs="Times New Roman" w:ascii="Verdana" w:hAnsi="Verdana"/>
          <w:b/>
          <w:bCs/>
          <w:iCs/>
          <w:sz w:val="24"/>
          <w:szCs w:val="24"/>
        </w:rPr>
        <w:t>X</w:t>
      </w:r>
      <w:r>
        <w:rPr>
          <w:rFonts w:cs="Times New Roman" w:ascii="Verdana" w:hAnsi="Verdana"/>
          <w:iCs/>
          <w:sz w:val="24"/>
          <w:szCs w:val="24"/>
        </w:rPr>
        <w:t xml:space="preserve">=cross/across      </w:t>
      </w:r>
      <w:r>
        <w:rPr>
          <w:rFonts w:cs="Times New Roman" w:ascii="Verdana" w:hAnsi="Verdana"/>
          <w:b/>
          <w:iCs/>
          <w:sz w:val="24"/>
          <w:szCs w:val="24"/>
        </w:rPr>
        <w:t xml:space="preserve">All GRs are SU xxxxxx </w:t>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Note: in view of the number of these, only some STs and GTs are mentioned.</w:t>
      </w:r>
    </w:p>
    <w:p>
      <w:pPr>
        <w:pStyle w:val="Normal"/>
        <w:spacing w:lineRule="auto" w:line="240" w:before="0" w:after="0"/>
        <w:rPr>
          <w:rFonts w:ascii="Verdana" w:hAnsi="Verdana" w:cs="Times New Roman"/>
          <w:iCs/>
          <w:sz w:val="24"/>
          <w:szCs w:val="24"/>
        </w:rPr>
      </w:pPr>
      <w:r>
        <w:rPr>
          <w:rFonts w:cs="Times New Roman" w:ascii="Verdana" w:hAnsi="Verdana"/>
          <w:b/>
          <w:iCs/>
          <w:sz w:val="24"/>
          <w:szCs w:val="24"/>
        </w:rPr>
        <w:t xml:space="preserve">50km walkers: note intermediate deadline of 12:40 at </w:t>
      </w:r>
      <w:r>
        <w:rPr>
          <w:rFonts w:cs="Times New Roman" w:ascii="Verdana" w:hAnsi="Verdana"/>
          <w:b/>
          <w:sz w:val="24"/>
          <w:szCs w:val="24"/>
        </w:rPr>
        <w:t>16.5km/10.3mls</w:t>
      </w:r>
    </w:p>
    <w:p>
      <w:pPr>
        <w:pStyle w:val="Normal"/>
        <w:spacing w:lineRule="auto" w:line="240" w:before="0" w:after="0"/>
        <w:jc w:val="center"/>
        <w:rPr>
          <w:rFonts w:ascii="Verdana" w:hAnsi="Verdana" w:cs="Times New Roman"/>
          <w:b/>
          <w:iCs/>
          <w:sz w:val="24"/>
          <w:szCs w:val="24"/>
        </w:rPr>
      </w:pPr>
      <w:r>
        <w:rPr>
          <w:rFonts w:cs="Times New Roman" w:ascii="Verdana" w:hAnsi="Verdana"/>
          <w:b/>
          <w:iCs/>
          <w:sz w:val="24"/>
          <w:szCs w:val="24"/>
        </w:rPr>
      </w:r>
    </w:p>
    <w:p>
      <w:pPr>
        <w:pStyle w:val="Normal"/>
        <w:spacing w:lineRule="auto" w:line="240" w:before="0" w:after="0"/>
        <w:rPr>
          <w:rFonts w:ascii="Verdana" w:hAnsi="Verdana" w:cs="Times New Roman"/>
          <w:b/>
          <w:iCs/>
          <w:sz w:val="24"/>
          <w:szCs w:val="24"/>
        </w:rPr>
      </w:pPr>
      <w:r>
        <w:rPr>
          <w:rFonts w:cs="Times New Roman" w:ascii="Verdana" w:hAnsi="Verdana"/>
          <w:b/>
          <w:iCs/>
          <w:sz w:val="24"/>
          <w:szCs w:val="24"/>
        </w:rPr>
        <w:t>STAGE 1 TO HAMBLEDEN – ALL ROUTES</w:t>
        <w:tab/>
        <w:t>14.0 km, 8.7 miles, 620 ft ascent</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Leave hall, TL and ahd with car park on L. Swing L with RD and BL through gates into </w:t>
      </w:r>
      <w:r>
        <w:rPr>
          <w:rFonts w:cs="Times New Roman" w:ascii="Verdana" w:hAnsi="Verdana"/>
          <w:i/>
          <w:iCs/>
          <w:sz w:val="24"/>
          <w:szCs w:val="24"/>
        </w:rPr>
        <w:t>Liston Court</w:t>
      </w:r>
      <w:r>
        <w:rPr>
          <w:rFonts w:cs="Times New Roman" w:ascii="Verdana" w:hAnsi="Verdana"/>
          <w:sz w:val="24"/>
          <w:szCs w:val="24"/>
        </w:rPr>
        <w:t xml:space="preserve">. T first R to go thru shopping arcade. On reaching High Street, TL. X </w:t>
      </w:r>
      <w:r>
        <w:rPr>
          <w:rFonts w:cs="Times New Roman" w:ascii="Verdana" w:hAnsi="Verdana"/>
          <w:i/>
          <w:iCs/>
          <w:sz w:val="24"/>
          <w:szCs w:val="24"/>
        </w:rPr>
        <w:t>Institute Rd</w:t>
      </w:r>
      <w:r>
        <w:rPr>
          <w:rFonts w:cs="Times New Roman" w:ascii="Verdana" w:hAnsi="Verdana"/>
          <w:sz w:val="24"/>
          <w:szCs w:val="24"/>
        </w:rPr>
        <w:t xml:space="preserve"> then X zebra crossing and TL on opposite side of High St At mini-roundabout, cross </w:t>
      </w:r>
      <w:r>
        <w:rPr>
          <w:rFonts w:cs="Times New Roman" w:ascii="Verdana" w:hAnsi="Verdana"/>
          <w:i/>
          <w:iCs/>
          <w:sz w:val="24"/>
          <w:szCs w:val="24"/>
        </w:rPr>
        <w:t>Pound Lane</w:t>
      </w:r>
      <w:r>
        <w:rPr>
          <w:rFonts w:cs="Times New Roman" w:ascii="Verdana" w:hAnsi="Verdana"/>
          <w:sz w:val="24"/>
          <w:szCs w:val="24"/>
        </w:rPr>
        <w:t xml:space="preserve"> and enter </w:t>
      </w:r>
      <w:r>
        <w:rPr>
          <w:rFonts w:cs="Times New Roman" w:ascii="Verdana" w:hAnsi="Verdana"/>
          <w:i/>
          <w:iCs/>
          <w:sz w:val="24"/>
          <w:szCs w:val="24"/>
        </w:rPr>
        <w:t>Higginson Park</w:t>
      </w:r>
      <w:r>
        <w:rPr>
          <w:rFonts w:cs="Times New Roman" w:ascii="Verdana" w:hAnsi="Verdana"/>
          <w:sz w:val="24"/>
          <w:szCs w:val="24"/>
        </w:rPr>
        <w:t xml:space="preserve">. Ahd on main path crossing park to river. BR on main towpath and ahd upstream along river for 2 km At </w:t>
      </w:r>
      <w:r>
        <w:rPr>
          <w:rFonts w:cs="Times New Roman" w:ascii="Verdana" w:hAnsi="Verdana"/>
          <w:i/>
          <w:iCs/>
          <w:sz w:val="24"/>
          <w:szCs w:val="24"/>
        </w:rPr>
        <w:t>Kyrece’s Legacy Buoy</w:t>
      </w:r>
      <w:r>
        <w:rPr>
          <w:rFonts w:cs="Times New Roman" w:ascii="Verdana" w:hAnsi="Verdana"/>
          <w:sz w:val="24"/>
          <w:szCs w:val="24"/>
        </w:rPr>
        <w:t>, before weir, TR away from river on lane. After 500m, keep L at FPS and BL with lane. BR thru GT onto ‘</w:t>
      </w:r>
      <w:r>
        <w:rPr>
          <w:rFonts w:cs="Times New Roman" w:ascii="Verdana" w:hAnsi="Verdana"/>
          <w:i/>
          <w:iCs/>
          <w:sz w:val="24"/>
          <w:szCs w:val="24"/>
        </w:rPr>
        <w:t>Public Footpath’</w:t>
      </w:r>
      <w:r>
        <w:rPr>
          <w:rFonts w:cs="Times New Roman" w:ascii="Verdana" w:hAnsi="Verdana"/>
          <w:sz w:val="24"/>
          <w:szCs w:val="24"/>
        </w:rPr>
        <w:t xml:space="preserve"> round</w:t>
      </w:r>
      <w:r>
        <w:rPr>
          <w:rFonts w:cs="Times New Roman" w:ascii="Verdana" w:hAnsi="Verdana"/>
          <w:i/>
          <w:iCs/>
          <w:sz w:val="24"/>
          <w:szCs w:val="24"/>
        </w:rPr>
        <w:t xml:space="preserve"> Lowgrounds Farm</w:t>
      </w:r>
      <w:r>
        <w:rPr>
          <w:rFonts w:cs="Times New Roman" w:ascii="Verdana" w:hAnsi="Verdana"/>
          <w:sz w:val="24"/>
          <w:szCs w:val="24"/>
        </w:rPr>
        <w:t xml:space="preserve">, soon rejoining lane. After 200 m, as lane turns and next to </w:t>
      </w:r>
      <w:r>
        <w:rPr>
          <w:rFonts w:cs="Times New Roman" w:ascii="Verdana" w:hAnsi="Verdana"/>
          <w:i/>
          <w:iCs/>
          <w:sz w:val="24"/>
          <w:szCs w:val="24"/>
        </w:rPr>
        <w:t>Gt Marlow PC</w:t>
      </w:r>
      <w:r>
        <w:rPr>
          <w:rFonts w:cs="Times New Roman" w:ascii="Verdana" w:hAnsi="Verdana"/>
          <w:sz w:val="24"/>
          <w:szCs w:val="24"/>
        </w:rPr>
        <w:t xml:space="preserve"> board</w:t>
      </w:r>
      <w:r>
        <w:rPr>
          <w:rFonts w:cs="Times New Roman" w:ascii="Verdana" w:hAnsi="Verdana"/>
          <w:i/>
          <w:iCs/>
          <w:sz w:val="24"/>
          <w:szCs w:val="24"/>
        </w:rPr>
        <w:t>,</w:t>
      </w:r>
      <w:r>
        <w:rPr>
          <w:rFonts w:cs="Times New Roman" w:ascii="Verdana" w:hAnsi="Verdana"/>
          <w:sz w:val="24"/>
          <w:szCs w:val="24"/>
        </w:rPr>
        <w:t xml:space="preserve"> TL on FP.  </w:t>
      </w:r>
      <w:r>
        <w:rPr/>
        <w:tab/>
        <w:tab/>
        <w:tab/>
        <w:tab/>
        <w:tab/>
        <w:tab/>
        <w:tab/>
      </w:r>
      <w:r>
        <w:rPr>
          <w:rFonts w:cs="Times New Roman" w:ascii="Verdana" w:hAnsi="Verdana"/>
          <w:sz w:val="24"/>
          <w:szCs w:val="24"/>
        </w:rPr>
        <w:t>GR 834 851</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Ahd on encl FP and thru grassy area onto RHS of fld. BR on encl FP to X lane. Ahd uphill on large FP signs to emerge at </w:t>
      </w:r>
      <w:r>
        <w:rPr>
          <w:rFonts w:cs="Times New Roman" w:ascii="Verdana" w:hAnsi="Verdana"/>
          <w:i/>
          <w:iCs/>
          <w:sz w:val="24"/>
          <w:szCs w:val="24"/>
        </w:rPr>
        <w:t>Harleyfield</w:t>
      </w:r>
      <w:r>
        <w:rPr>
          <w:rFonts w:cs="Times New Roman" w:ascii="Verdana" w:hAnsi="Verdana"/>
          <w:sz w:val="24"/>
          <w:szCs w:val="24"/>
        </w:rPr>
        <w:t xml:space="preserve"> </w:t>
      </w:r>
      <w:r>
        <w:rPr>
          <w:rFonts w:cs="Times New Roman" w:ascii="Verdana" w:hAnsi="Verdana"/>
          <w:i/>
          <w:iCs/>
          <w:sz w:val="24"/>
          <w:szCs w:val="24"/>
        </w:rPr>
        <w:t>Golf Club</w:t>
      </w:r>
      <w:r>
        <w:rPr>
          <w:rFonts w:cs="Times New Roman" w:ascii="Verdana" w:hAnsi="Verdana"/>
          <w:sz w:val="24"/>
          <w:szCs w:val="24"/>
        </w:rPr>
        <w:t xml:space="preserve">. Follow FP signs and white walking lane markers thru buildings and onto encl FP beside golf course. Thru KG then trees for 200 m. At end of fence, TR up TK to X lane and ahd (north) on encl FP to go thru KG to RD. </w:t>
      </w:r>
      <w:r>
        <w:rPr/>
        <w:tab/>
        <w:tab/>
        <w:tab/>
        <w:tab/>
        <w:tab/>
        <w:tab/>
        <w:tab/>
      </w:r>
      <w:r>
        <w:rPr>
          <w:rFonts w:cs="Times New Roman" w:ascii="Verdana" w:hAnsi="Verdana"/>
          <w:sz w:val="24"/>
          <w:szCs w:val="24"/>
        </w:rPr>
        <w:t>GR 820 849</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Cross busy RD WITH GREAT CARE. B½R to take FP opposite thru gap in fence then TR away from houses to pass to R of small electricity station and back thru gap into woods. Cont along green fence past </w:t>
      </w:r>
      <w:r>
        <w:rPr>
          <w:rFonts w:cs="Times New Roman" w:ascii="Verdana" w:hAnsi="Verdana"/>
          <w:i/>
          <w:iCs/>
          <w:sz w:val="24"/>
          <w:szCs w:val="24"/>
        </w:rPr>
        <w:t>school</w:t>
      </w:r>
      <w:r>
        <w:rPr>
          <w:rFonts w:cs="Times New Roman" w:ascii="Verdana" w:hAnsi="Verdana"/>
          <w:sz w:val="24"/>
          <w:szCs w:val="24"/>
        </w:rPr>
        <w:t xml:space="preserve"> entrance and go thru </w:t>
      </w:r>
      <w:r>
        <w:rPr>
          <w:rFonts w:cs="Times New Roman" w:ascii="Verdana" w:hAnsi="Verdana"/>
          <w:i/>
          <w:iCs/>
          <w:sz w:val="24"/>
          <w:szCs w:val="24"/>
        </w:rPr>
        <w:t>Marlow U3A</w:t>
      </w:r>
      <w:r>
        <w:rPr>
          <w:rFonts w:cs="Times New Roman" w:ascii="Verdana" w:hAnsi="Verdana"/>
          <w:sz w:val="24"/>
          <w:szCs w:val="24"/>
        </w:rPr>
        <w:t xml:space="preserve"> gate.  Ahd around LHS of car park following green railings and exit still along railings.  Ahd on WMs to R of fence and railings. After 300 m, at first </w:t>
      </w:r>
      <w:r>
        <w:rPr>
          <w:rFonts w:cs="Times New Roman" w:ascii="Verdana" w:hAnsi="Verdana"/>
          <w:i/>
          <w:iCs/>
          <w:sz w:val="24"/>
          <w:szCs w:val="24"/>
        </w:rPr>
        <w:t>Nature Reserve</w:t>
      </w:r>
      <w:r>
        <w:rPr>
          <w:rFonts w:cs="Times New Roman" w:ascii="Verdana" w:hAnsi="Verdana"/>
          <w:sz w:val="24"/>
          <w:szCs w:val="24"/>
        </w:rPr>
        <w:t xml:space="preserve"> sign, BR on yellow WMs.</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At end of fence on L cont ahd for 120 m in direction of WM post, pass the WM (with field appearing ahd to R) to reach another white ‘Nature Reserve’ sign (facing away from you) with multiple FP arrows. </w:t>
        <w:tab/>
        <w:tab/>
        <w:tab/>
        <w:tab/>
        <w:tab/>
        <w:tab/>
        <w:t>GR 822 857</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T sharp L on most obvious path heading west. After 200 m, TL at T junc, back onto yellow WMs. After 700 m, just before gap in fence and house (</w:t>
      </w:r>
      <w:r>
        <w:rPr>
          <w:rFonts w:cs="Times New Roman" w:ascii="Verdana" w:hAnsi="Verdana"/>
          <w:i/>
          <w:iCs/>
          <w:sz w:val="24"/>
          <w:szCs w:val="24"/>
        </w:rPr>
        <w:t>No 135</w:t>
      </w:r>
      <w:r>
        <w:rPr>
          <w:rFonts w:cs="Times New Roman" w:ascii="Verdana" w:hAnsi="Verdana"/>
          <w:sz w:val="24"/>
          <w:szCs w:val="24"/>
        </w:rPr>
        <w:t xml:space="preserve">), BR within woods and fence. Keep L thereafter to emerge at end of Lane at </w:t>
      </w:r>
      <w:r>
        <w:rPr>
          <w:rFonts w:cs="Times New Roman" w:ascii="Verdana" w:hAnsi="Verdana"/>
          <w:i/>
          <w:iCs/>
          <w:sz w:val="24"/>
          <w:szCs w:val="24"/>
        </w:rPr>
        <w:t>Tower House</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816 853</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Ahd down lane past polytunnels. 25 m after last of these and garage, TR thru small gap in hedge onto faint downhill FP (NB if you reach large house on L with 3 garages you have gone too far).</w:t>
      </w:r>
      <w:r>
        <w:rPr>
          <w:rFonts w:cs="Times New Roman" w:ascii="Verdana" w:hAnsi="Verdana"/>
          <w:b/>
          <w:bCs/>
          <w:sz w:val="24"/>
          <w:szCs w:val="24"/>
        </w:rPr>
        <w:t xml:space="preserve">  </w:t>
      </w:r>
      <w:r>
        <w:rPr>
          <w:rFonts w:cs="Times New Roman" w:ascii="Verdana" w:hAnsi="Verdana"/>
          <w:sz w:val="24"/>
          <w:szCs w:val="24"/>
        </w:rPr>
        <w:t xml:space="preserve">Soon pick up WMs on trees and follow downhill along fence, to reach T junc. TL, still along RHS of fence, pass tree house and ahd 370 m to junction with lane.  TR and ahd to ascend to </w:t>
      </w:r>
      <w:r>
        <w:rPr>
          <w:rFonts w:cs="Times New Roman" w:ascii="Verdana" w:hAnsi="Verdana"/>
          <w:i/>
          <w:iCs/>
          <w:sz w:val="24"/>
          <w:szCs w:val="24"/>
        </w:rPr>
        <w:t>The Pheasantry</w:t>
      </w:r>
      <w:r>
        <w:rPr>
          <w:rFonts w:cs="Times New Roman" w:ascii="Verdana" w:hAnsi="Verdana"/>
          <w:sz w:val="24"/>
          <w:szCs w:val="24"/>
        </w:rPr>
        <w:t xml:space="preserve">.  Ahd past the cow’s head onto encl FP, eventually onto gravel lane.  Ahd for 330m, onto metalled lane, then TL at FPS opp </w:t>
      </w:r>
      <w:r>
        <w:rPr>
          <w:rFonts w:cs="Times New Roman" w:ascii="Verdana" w:hAnsi="Verdana"/>
          <w:i/>
          <w:iCs/>
          <w:sz w:val="24"/>
          <w:szCs w:val="24"/>
        </w:rPr>
        <w:t>The Old Laundry</w:t>
      </w:r>
      <w:r>
        <w:rPr>
          <w:rFonts w:cs="Times New Roman" w:ascii="Verdana" w:hAnsi="Verdana"/>
          <w:sz w:val="24"/>
          <w:szCs w:val="24"/>
        </w:rPr>
        <w:t xml:space="preserve">. Thru KG onto TK for 40 m to TR on FP. Pass </w:t>
      </w:r>
      <w:r>
        <w:rPr>
          <w:rFonts w:cs="Times New Roman" w:ascii="Verdana" w:hAnsi="Verdana"/>
          <w:i/>
          <w:iCs/>
          <w:sz w:val="24"/>
          <w:szCs w:val="24"/>
        </w:rPr>
        <w:t>Iron Age Fort</w:t>
      </w:r>
      <w:r>
        <w:rPr>
          <w:rFonts w:cs="Times New Roman" w:ascii="Verdana" w:hAnsi="Verdana"/>
          <w:sz w:val="24"/>
          <w:szCs w:val="24"/>
        </w:rPr>
        <w:t xml:space="preserve"> and down on FP thru trees to </w:t>
      </w:r>
      <w:r>
        <w:rPr>
          <w:rFonts w:cs="Times New Roman" w:ascii="Verdana" w:hAnsi="Verdana"/>
          <w:i/>
          <w:iCs/>
          <w:sz w:val="24"/>
          <w:szCs w:val="24"/>
        </w:rPr>
        <w:t>Bockmer Lane</w:t>
      </w:r>
      <w:r>
        <w:rPr>
          <w:rFonts w:cs="Times New Roman" w:ascii="Verdana" w:hAnsi="Verdana"/>
          <w:sz w:val="24"/>
          <w:szCs w:val="24"/>
        </w:rPr>
        <w:t xml:space="preserve">. TL to main RD.  </w:t>
      </w:r>
      <w:r>
        <w:rPr/>
        <w:tab/>
        <w:tab/>
        <w:tab/>
        <w:tab/>
        <w:tab/>
        <w:tab/>
        <w:tab/>
        <w:tab/>
        <w:tab/>
        <w:tab/>
      </w:r>
      <w:r>
        <w:rPr>
          <w:rFonts w:cs="Times New Roman" w:ascii="Verdana" w:hAnsi="Verdana"/>
          <w:sz w:val="24"/>
          <w:szCs w:val="24"/>
        </w:rPr>
        <w:t>GR 805 845</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B sli L to X RD WITH CARE over island and down lane opp. After 80 m, immed past first house on R and opp large wooden gates on L, TR thru unmarked gap in hedge. After 150 m thru KG into fld and along RH fld edge. Thru KG and X TK thru red GTs. At next KG, TR on permitted path/TK. As TK bears L, ahd on FP on the RHS of fld to RD. TL on pavement for 80m then X RD to FPS for </w:t>
      </w:r>
      <w:r>
        <w:rPr>
          <w:rFonts w:cs="Times New Roman" w:ascii="Verdana" w:hAnsi="Verdana"/>
          <w:i/>
          <w:iCs/>
          <w:sz w:val="24"/>
          <w:szCs w:val="24"/>
        </w:rPr>
        <w:t>Circular Walk</w:t>
      </w:r>
      <w:r>
        <w:rPr>
          <w:rFonts w:cs="Times New Roman" w:ascii="Verdana" w:hAnsi="Verdana"/>
          <w:sz w:val="24"/>
          <w:szCs w:val="24"/>
        </w:rPr>
        <w:t xml:space="preserve"> and go thru KG</w:t>
      </w:r>
      <w:r>
        <w:rPr/>
        <w:tab/>
        <w:tab/>
        <w:tab/>
        <w:tab/>
        <w:tab/>
        <w:tab/>
        <w:tab/>
        <w:tab/>
        <w:tab/>
        <w:tab/>
      </w:r>
      <w:r>
        <w:rPr>
          <w:rFonts w:cs="Times New Roman" w:ascii="Verdana" w:hAnsi="Verdana"/>
          <w:sz w:val="24"/>
          <w:szCs w:val="24"/>
        </w:rPr>
        <w:t>GR 800 847</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Ascend on encl path for 200 m, enter trees, then BR on upper path. Follow narrow path uphill, eventually widening at top. BL then keep R on widest path to enter fld on grassy TK. 50 m into fld, BL X V shaped ST and ahd on RHS of fld. Thru GT onto encl FP, soon swinging R. After 350 m, reach 4 way junct, where T sharp L on TK (in front of large metal gate). Follow TK for 200 m, then TR before ‘</w:t>
      </w:r>
      <w:r>
        <w:rPr>
          <w:rFonts w:cs="Times New Roman" w:ascii="Verdana" w:hAnsi="Verdana"/>
          <w:i/>
          <w:iCs/>
          <w:sz w:val="24"/>
          <w:szCs w:val="24"/>
        </w:rPr>
        <w:t>Private Land’</w:t>
      </w:r>
      <w:r>
        <w:rPr>
          <w:rFonts w:cs="Times New Roman" w:ascii="Verdana" w:hAnsi="Verdana"/>
          <w:sz w:val="24"/>
          <w:szCs w:val="24"/>
        </w:rPr>
        <w:t xml:space="preserve"> sign to descend along LHS of fence bordering quarry. Thru KG onto encl FP then X ST into fld. TR to fld corner to go thru a hidden KG to reach RD. </w:t>
      </w:r>
      <w:r>
        <w:rPr/>
        <w:tab/>
      </w:r>
      <w:r>
        <w:rPr>
          <w:rFonts w:cs="Times New Roman" w:ascii="Verdana" w:hAnsi="Verdana"/>
          <w:sz w:val="24"/>
          <w:szCs w:val="24"/>
        </w:rPr>
        <w:t>GR 791 856</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10 m then TL on FP entering </w:t>
      </w:r>
      <w:r>
        <w:rPr>
          <w:rFonts w:cs="Times New Roman" w:ascii="Verdana" w:hAnsi="Verdana"/>
          <w:i/>
          <w:iCs/>
          <w:sz w:val="24"/>
          <w:szCs w:val="24"/>
        </w:rPr>
        <w:t>Hambleden Estate</w:t>
      </w:r>
      <w:r>
        <w:rPr>
          <w:rFonts w:cs="Times New Roman" w:ascii="Verdana" w:hAnsi="Verdana"/>
          <w:sz w:val="24"/>
          <w:szCs w:val="24"/>
        </w:rPr>
        <w:t xml:space="preserve">. Ahd on RHS of fld thru KG then encl FP. Ahd thru KG and TL downhill.  Thru KG onto encl FP.  At the end, thru GT and BL down TK. TR at TK junction at bottom of hill.  Ahd 500m on TK to T junc with lane next to </w:t>
      </w:r>
      <w:r>
        <w:rPr>
          <w:rFonts w:cs="Times New Roman" w:ascii="Verdana" w:hAnsi="Verdana"/>
          <w:i/>
          <w:iCs/>
          <w:sz w:val="24"/>
          <w:szCs w:val="24"/>
        </w:rPr>
        <w:t>Kenricks</w:t>
      </w:r>
      <w:r>
        <w:rPr>
          <w:rFonts w:cs="Times New Roman" w:ascii="Verdana" w:hAnsi="Verdana"/>
          <w:sz w:val="24"/>
          <w:szCs w:val="24"/>
        </w:rPr>
        <w:t xml:space="preserve">. TL, soon pass the </w:t>
      </w:r>
      <w:r>
        <w:rPr>
          <w:rFonts w:cs="Times New Roman" w:ascii="Verdana" w:hAnsi="Verdana"/>
          <w:i/>
          <w:iCs/>
          <w:sz w:val="24"/>
          <w:szCs w:val="24"/>
        </w:rPr>
        <w:t xml:space="preserve">Stag and Huntsman </w:t>
      </w:r>
      <w:r>
        <w:rPr>
          <w:rFonts w:cs="Times New Roman" w:ascii="Verdana" w:hAnsi="Verdana"/>
          <w:sz w:val="24"/>
          <w:szCs w:val="24"/>
        </w:rPr>
        <w:t>then</w:t>
      </w:r>
      <w:r>
        <w:rPr>
          <w:rFonts w:cs="Times New Roman" w:ascii="Verdana" w:hAnsi="Verdana"/>
          <w:i/>
          <w:iCs/>
          <w:sz w:val="24"/>
          <w:szCs w:val="24"/>
        </w:rPr>
        <w:t xml:space="preserve"> Garage, then TL on gravel</w:t>
      </w:r>
      <w:r>
        <w:rPr>
          <w:rFonts w:cs="Times New Roman" w:ascii="Verdana" w:hAnsi="Verdana"/>
          <w:sz w:val="24"/>
          <w:szCs w:val="24"/>
        </w:rPr>
        <w:t xml:space="preserve"> to reach: </w:t>
      </w:r>
    </w:p>
    <w:p>
      <w:pPr>
        <w:pStyle w:val="Normal"/>
        <w:spacing w:lineRule="auto" w:line="240" w:before="0" w:after="0"/>
        <w:ind w:end="-142"/>
        <w:rPr>
          <w:rFonts w:ascii="Verdana" w:hAnsi="Verdana" w:cs="Times New Roman"/>
          <w:bCs/>
          <w:sz w:val="24"/>
          <w:szCs w:val="24"/>
        </w:rPr>
      </w:pPr>
      <w:r>
        <w:rPr>
          <w:rFonts w:cs="Times New Roman" w:ascii="Verdana" w:hAnsi="Verdana"/>
          <w:bCs/>
          <w:sz w:val="24"/>
          <w:szCs w:val="24"/>
        </w:rPr>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
          <w:sz w:val="24"/>
          <w:szCs w:val="24"/>
        </w:rPr>
        <w:t>CP1 : HAMBLEDEN VILLAGE HALL</w:t>
        <w:tab/>
        <w:tab/>
        <w:tab/>
        <w:tab/>
        <w:tab/>
        <w:tab/>
        <w:t>GR  784 865</w:t>
      </w:r>
      <w:r>
        <w:rPr>
          <w:rFonts w:cs="Times New Roman" w:ascii="Verdana" w:hAnsi="Verdana"/>
          <w:bCs/>
          <w:sz w:val="24"/>
          <w:szCs w:val="24"/>
        </w:rPr>
        <w:t xml:space="preserve"> </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t xml:space="preserve">NOTE SHOP ON R FOR BUYING WATER, COFFEE ETC. </w:t>
      </w:r>
    </w:p>
    <w:p>
      <w:pPr>
        <w:pStyle w:val="ListParagraph"/>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OPEN : 09:30 CLOSES 16.30</w:t>
      </w:r>
    </w:p>
    <w:p>
      <w:pPr>
        <w:pStyle w:val="Normal"/>
        <w:rPr>
          <w:rFonts w:ascii="Verdana" w:hAnsi="Verdana" w:cs="Times New Roman"/>
          <w:sz w:val="24"/>
          <w:szCs w:val="24"/>
        </w:rPr>
      </w:pPr>
      <w:r>
        <w:rPr>
          <w:rFonts w:cs="Times New Roman" w:ascii="Verdana" w:hAnsi="Verdana"/>
          <w:sz w:val="24"/>
          <w:szCs w:val="24"/>
        </w:rPr>
      </w:r>
    </w:p>
    <w:p>
      <w:pPr>
        <w:pStyle w:val="Normal"/>
        <w:rPr>
          <w:rFonts w:ascii="Verdana" w:hAnsi="Verdana"/>
          <w:b/>
          <w:bCs/>
          <w:sz w:val="24"/>
          <w:szCs w:val="24"/>
        </w:rPr>
      </w:pPr>
      <w:r>
        <w:rPr>
          <w:rFonts w:ascii="Verdana" w:hAnsi="Verdana"/>
          <w:b/>
          <w:bCs/>
          <w:sz w:val="24"/>
          <w:szCs w:val="24"/>
        </w:rPr>
        <w:t>For all routes last stage to Marlow</w:t>
        <w:tab/>
        <w:tab/>
      </w:r>
      <w:r>
        <w:rPr>
          <w:rFonts w:cs="Times New Roman" w:ascii="Verdana" w:hAnsi="Verdana"/>
          <w:b/>
          <w:sz w:val="24"/>
          <w:szCs w:val="24"/>
        </w:rPr>
        <w:t xml:space="preserve">12.2 km, 7.6 miles, 460 ft ascent  </w:t>
      </w:r>
    </w:p>
    <w:p>
      <w:pPr>
        <w:pStyle w:val="ListParagraph"/>
        <w:numPr>
          <w:ilvl w:val="0"/>
          <w:numId w:val="1"/>
        </w:numPr>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Thru lych gate into churchyard and ahd to L of church. Emerge onto and ahd on lane for 100 m. TR onto FP (CW). Ahd on valley bottom for 800m thru various flds and GTs and </w:t>
      </w:r>
      <w:r>
        <w:rPr>
          <w:rFonts w:cs="Times New Roman" w:ascii="Verdana" w:hAnsi="Verdana"/>
          <w:i/>
          <w:iCs/>
          <w:sz w:val="24"/>
          <w:szCs w:val="24"/>
        </w:rPr>
        <w:t>“</w:t>
      </w:r>
      <w:r>
        <w:rPr>
          <w:rFonts w:cs="Times New Roman" w:ascii="Verdana" w:hAnsi="Verdana"/>
          <w:sz w:val="24"/>
          <w:szCs w:val="24"/>
        </w:rPr>
        <w:t xml:space="preserve">Wellington bush” then between gardens. X lane keeping to CW and ahd thru KG and then on encl FP. Eventually thru KG, TR (CW) and ahd on lane to reach </w:t>
      </w:r>
      <w:r>
        <w:rPr>
          <w:rFonts w:cs="Times New Roman" w:ascii="Verdana" w:hAnsi="Verdana"/>
          <w:i/>
          <w:iCs/>
          <w:sz w:val="24"/>
          <w:szCs w:val="24"/>
        </w:rPr>
        <w:t>Little Colstrope</w:t>
      </w:r>
      <w:r>
        <w:rPr>
          <w:rFonts w:cs="Times New Roman" w:ascii="Verdana" w:hAnsi="Verdana"/>
          <w:sz w:val="24"/>
          <w:szCs w:val="24"/>
        </w:rPr>
        <w:t>.</w:t>
      </w:r>
      <w:r>
        <w:rPr/>
        <w:tab/>
        <w:tab/>
        <w:tab/>
        <w:tab/>
        <w:tab/>
        <w:tab/>
        <w:tab/>
        <w:tab/>
      </w:r>
      <w:r>
        <w:rPr>
          <w:rFonts w:cs="Times New Roman" w:ascii="Verdana" w:hAnsi="Verdana"/>
          <w:sz w:val="24"/>
          <w:szCs w:val="24"/>
        </w:rPr>
        <w:t>GR 783 882</w:t>
      </w:r>
    </w:p>
    <w:p>
      <w:pPr>
        <w:pStyle w:val="ListParagraph"/>
        <w:spacing w:lineRule="auto" w:line="240" w:before="0" w:after="0"/>
        <w:ind w:hanging="426" w:start="426" w:end="-142"/>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with lane out of village, leaving CW and passing </w:t>
      </w:r>
      <w:r>
        <w:rPr>
          <w:rFonts w:cs="Times New Roman" w:ascii="Verdana" w:hAnsi="Verdana"/>
          <w:i/>
          <w:iCs/>
          <w:sz w:val="24"/>
          <w:szCs w:val="24"/>
        </w:rPr>
        <w:t>Longspring House</w:t>
      </w:r>
      <w:r>
        <w:rPr>
          <w:rFonts w:cs="Times New Roman" w:ascii="Verdana" w:hAnsi="Verdana"/>
          <w:sz w:val="24"/>
          <w:szCs w:val="24"/>
        </w:rPr>
        <w:t xml:space="preserve">. Ahd uphill for 170 m then BL as lane splits in front of </w:t>
      </w:r>
      <w:r>
        <w:rPr>
          <w:rFonts w:cs="Times New Roman" w:ascii="Verdana" w:hAnsi="Verdana"/>
          <w:i/>
          <w:iCs/>
          <w:sz w:val="24"/>
          <w:szCs w:val="24"/>
        </w:rPr>
        <w:t>March</w:t>
      </w:r>
      <w:r>
        <w:rPr>
          <w:rFonts w:cs="Times New Roman" w:ascii="Verdana" w:hAnsi="Verdana"/>
          <w:sz w:val="24"/>
          <w:szCs w:val="24"/>
        </w:rPr>
        <w:t xml:space="preserve">. 40 m later at merging TK, TR up FP, passing sign for </w:t>
      </w:r>
      <w:r>
        <w:rPr>
          <w:rFonts w:cs="Times New Roman" w:ascii="Verdana" w:hAnsi="Verdana"/>
          <w:i/>
          <w:iCs/>
          <w:sz w:val="24"/>
          <w:szCs w:val="24"/>
        </w:rPr>
        <w:t>Pheasants Hill Common.</w:t>
      </w:r>
      <w:r>
        <w:rPr>
          <w:rFonts w:cs="Times New Roman" w:ascii="Verdana" w:hAnsi="Verdana"/>
          <w:sz w:val="24"/>
          <w:szCs w:val="24"/>
        </w:rPr>
        <w:t xml:space="preserve"> Climb steeply uphill into woods. Ahd at 4 way junction take 3</w:t>
      </w:r>
      <w:r>
        <w:rPr>
          <w:rFonts w:cs="Times New Roman" w:ascii="Verdana" w:hAnsi="Verdana"/>
          <w:sz w:val="24"/>
          <w:szCs w:val="24"/>
          <w:vertAlign w:val="superscript"/>
        </w:rPr>
        <w:t>rd</w:t>
      </w:r>
      <w:r>
        <w:rPr>
          <w:rFonts w:cs="Times New Roman" w:ascii="Verdana" w:hAnsi="Verdana"/>
          <w:sz w:val="24"/>
          <w:szCs w:val="24"/>
        </w:rPr>
        <w:t xml:space="preserve"> L, keeping uphill then BL.  Leave continuous woods and ahd thru strip of bushes dividing two flds.  Emerge and ahd on TK on LHS of fld. On reaching lane TR to reach </w:t>
      </w:r>
      <w:r>
        <w:rPr>
          <w:rFonts w:cs="Times New Roman" w:ascii="Verdana" w:hAnsi="Verdana"/>
          <w:i/>
          <w:iCs/>
          <w:sz w:val="24"/>
          <w:szCs w:val="24"/>
        </w:rPr>
        <w:t xml:space="preserve">Rockwell End Hill. </w:t>
      </w:r>
      <w:r>
        <w:rPr/>
        <w:tab/>
        <w:tab/>
        <w:tab/>
        <w:tab/>
        <w:tab/>
        <w:tab/>
        <w:tab/>
      </w:r>
      <w:r>
        <w:rPr>
          <w:rFonts w:cs="Times New Roman" w:ascii="Verdana" w:hAnsi="Verdana"/>
          <w:sz w:val="24"/>
          <w:szCs w:val="24"/>
        </w:rPr>
        <w:t>GR 795 882</w:t>
      </w:r>
    </w:p>
    <w:p>
      <w:pPr>
        <w:pStyle w:val="Normal"/>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(SP : </w:t>
      </w:r>
      <w:r>
        <w:rPr>
          <w:rFonts w:cs="Times New Roman" w:ascii="Verdana" w:hAnsi="Verdana"/>
          <w:i/>
          <w:iCs/>
          <w:sz w:val="24"/>
          <w:szCs w:val="24"/>
        </w:rPr>
        <w:t>Pheasants Hill</w:t>
      </w:r>
      <w:r>
        <w:rPr>
          <w:rFonts w:cs="Times New Roman" w:ascii="Verdana" w:hAnsi="Verdana"/>
          <w:sz w:val="24"/>
          <w:szCs w:val="24"/>
        </w:rPr>
        <w:t xml:space="preserve">) and ahd at next RD junct, still on signs for </w:t>
      </w:r>
      <w:r>
        <w:rPr>
          <w:rFonts w:cs="Times New Roman" w:ascii="Verdana" w:hAnsi="Verdana"/>
          <w:i/>
          <w:iCs/>
          <w:sz w:val="24"/>
          <w:szCs w:val="24"/>
        </w:rPr>
        <w:t>Pheasants Hill</w:t>
      </w:r>
      <w:r>
        <w:rPr>
          <w:rFonts w:cs="Times New Roman" w:ascii="Verdana" w:hAnsi="Verdana"/>
          <w:sz w:val="24"/>
          <w:szCs w:val="24"/>
        </w:rPr>
        <w:t xml:space="preserve">. After 240 m, on reaching edge of trees, TL on narrow entrance after the FP sign Ahd as path becomes TK. Keep ahd on this TK, ignoring multiple TK and path junctions for 500 m, X lane on TK with fence on RHS to pass pheasant coop, FL to merge with wider TK from L. BR on this, soon leaving woods and ahd to reach lane at bend </w:t>
      </w:r>
      <w:r>
        <w:rPr>
          <w:rFonts w:cs="Times New Roman" w:ascii="Verdana" w:hAnsi="Verdana"/>
          <w:b/>
          <w:bCs/>
          <w:sz w:val="24"/>
          <w:szCs w:val="24"/>
        </w:rPr>
        <w:t>(note water tap on L).</w:t>
      </w:r>
      <w:r>
        <w:rPr>
          <w:rFonts w:cs="Times New Roman" w:ascii="Verdana" w:hAnsi="Verdana"/>
          <w:sz w:val="24"/>
          <w:szCs w:val="24"/>
        </w:rPr>
        <w:t xml:space="preserve"> Ahd on lane between avenue of trees, passing </w:t>
      </w:r>
      <w:r>
        <w:rPr>
          <w:rFonts w:cs="Times New Roman" w:ascii="Verdana" w:hAnsi="Verdana"/>
          <w:i/>
          <w:iCs/>
          <w:sz w:val="24"/>
          <w:szCs w:val="24"/>
        </w:rPr>
        <w:t xml:space="preserve">Deliveries </w:t>
      </w:r>
      <w:r>
        <w:rPr>
          <w:rFonts w:cs="Times New Roman" w:ascii="Verdana" w:hAnsi="Verdana"/>
          <w:sz w:val="24"/>
          <w:szCs w:val="24"/>
        </w:rPr>
        <w:t xml:space="preserve">sign.  Ahd to T junc. </w:t>
      </w:r>
      <w:r>
        <w:rPr/>
        <w:tab/>
        <w:tab/>
        <w:tab/>
        <w:tab/>
        <w:tab/>
        <w:tab/>
        <w:tab/>
      </w:r>
      <w:r>
        <w:rPr>
          <w:rFonts w:cs="Times New Roman" w:ascii="Verdana" w:hAnsi="Verdana"/>
          <w:sz w:val="24"/>
          <w:szCs w:val="24"/>
        </w:rPr>
        <w:t>GR 792 869</w:t>
      </w:r>
    </w:p>
    <w:p>
      <w:pPr>
        <w:pStyle w:val="ListParagraph"/>
        <w:spacing w:before="0" w:after="0"/>
        <w:ind w:hanging="426" w:start="426"/>
        <w:contextualSpacing/>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TL at T junc on Lane, between hedge and fruit trees. Ahd 670 m thru bollards, X Lane ahd, go round metal GT and mirror, and ahd on unmarked TK. After 330 m, immed before LH bend in TK, TR onto WM’d small path into wood thru posts.  Ahd into wood, over a path junc after 100 m and a multiple junc after another 100 m. Keep ahd 200 m downhill on WMs and parallel to posts on L to reach T junc. TR at bottom (do not TL to reach TK) thru woods to descend to grassy TK, eventually joining the CW. Ahd along TK in valley for 1 km to reach RD at </w:t>
      </w:r>
      <w:r>
        <w:rPr>
          <w:rFonts w:cs="Times New Roman" w:ascii="Verdana" w:hAnsi="Verdana"/>
          <w:i/>
          <w:iCs/>
          <w:sz w:val="24"/>
          <w:szCs w:val="24"/>
        </w:rPr>
        <w:t>Homefield Wood</w:t>
      </w:r>
      <w:r>
        <w:rPr>
          <w:rFonts w:cs="Times New Roman" w:ascii="Verdana" w:hAnsi="Verdana"/>
          <w:sz w:val="24"/>
          <w:szCs w:val="24"/>
        </w:rPr>
        <w:t xml:space="preserve">. </w:t>
      </w:r>
      <w:r>
        <w:rPr/>
        <w:tab/>
        <w:tab/>
        <w:tab/>
        <w:tab/>
        <w:tab/>
        <w:tab/>
        <w:tab/>
        <w:tab/>
        <w:tab/>
        <w:tab/>
        <w:tab/>
        <w:tab/>
        <w:tab/>
      </w:r>
      <w:r>
        <w:rPr>
          <w:rFonts w:cs="Times New Roman" w:ascii="Verdana" w:hAnsi="Verdana"/>
          <w:sz w:val="24"/>
          <w:szCs w:val="24"/>
        </w:rPr>
        <w:t>GR 815 867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709"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TR on RD for 30m, then TL on encl FP (CW). Ahd for 550 m, following path as it bends R.  On reaching woods, keep ahd uphill to reach and X lane at </w:t>
      </w:r>
      <w:r>
        <w:rPr>
          <w:rFonts w:cs="Times New Roman" w:ascii="Verdana" w:hAnsi="Verdana"/>
          <w:i/>
          <w:iCs/>
          <w:sz w:val="24"/>
          <w:szCs w:val="24"/>
        </w:rPr>
        <w:t>Woodland Trust</w:t>
      </w:r>
      <w:r>
        <w:rPr>
          <w:rFonts w:cs="Times New Roman" w:ascii="Verdana" w:hAnsi="Verdana"/>
          <w:sz w:val="24"/>
          <w:szCs w:val="24"/>
        </w:rPr>
        <w:t xml:space="preserve"> sign. Ahd on FP in woods opposite (CW), entering </w:t>
      </w:r>
      <w:r>
        <w:rPr>
          <w:rFonts w:cs="Times New Roman" w:ascii="Verdana" w:hAnsi="Verdana"/>
          <w:i/>
          <w:iCs/>
          <w:sz w:val="24"/>
          <w:szCs w:val="24"/>
        </w:rPr>
        <w:t>Marlow Common</w:t>
      </w:r>
      <w:r>
        <w:rPr>
          <w:rFonts w:cs="Times New Roman" w:ascii="Verdana" w:hAnsi="Verdana"/>
          <w:sz w:val="24"/>
          <w:szCs w:val="24"/>
        </w:rPr>
        <w:t xml:space="preserve">. Keep heading east on WMs and downhill at multiple path intersections for 750 m (stay with CW). Eventually, descend into the middle of a shallow dip, then as path flattens out, enter encl FP with fld becoming visible to R. After 220 m along this encl FP, reach fork and keep ahd on encl FP (leaving CW which bears R into fld), soon climbing steeply. After 375 m, pass onto TK thru trees and emerge on RD at </w:t>
      </w:r>
      <w:r>
        <w:rPr>
          <w:rFonts w:cs="Times New Roman" w:ascii="Verdana" w:hAnsi="Verdana"/>
          <w:i/>
          <w:iCs/>
          <w:sz w:val="24"/>
          <w:szCs w:val="24"/>
        </w:rPr>
        <w:t>Bovingdon Heights</w:t>
      </w:r>
      <w:r>
        <w:rPr>
          <w:rFonts w:cs="Times New Roman" w:ascii="Verdana" w:hAnsi="Verdana"/>
          <w:sz w:val="24"/>
          <w:szCs w:val="24"/>
        </w:rPr>
        <w:t xml:space="preserve">. </w:t>
        <w:tab/>
        <w:tab/>
        <w:tab/>
        <w:tab/>
        <w:tab/>
        <w:tab/>
        <w:tab/>
        <w:tab/>
        <w:tab/>
        <w:t>GR 836 865</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sz w:val="24"/>
          <w:szCs w:val="24"/>
        </w:rPr>
      </w:pPr>
      <w:r>
        <w:rPr>
          <w:rFonts w:cs="Times New Roman" w:ascii="Verdana" w:hAnsi="Verdana"/>
          <w:sz w:val="24"/>
          <w:szCs w:val="24"/>
        </w:rPr>
        <w:t xml:space="preserve">X and TR on RD. As RD bifurcates, ahd L of </w:t>
      </w:r>
      <w:r>
        <w:rPr>
          <w:rFonts w:cs="Times New Roman" w:ascii="Verdana" w:hAnsi="Verdana"/>
          <w:i/>
          <w:iCs/>
          <w:sz w:val="24"/>
          <w:szCs w:val="24"/>
        </w:rPr>
        <w:t>Spinfield Lane</w:t>
      </w:r>
      <w:r>
        <w:rPr>
          <w:rFonts w:cs="Times New Roman" w:ascii="Verdana" w:hAnsi="Verdana"/>
          <w:sz w:val="24"/>
          <w:szCs w:val="24"/>
        </w:rPr>
        <w:t xml:space="preserve"> sign, ignoring </w:t>
      </w:r>
      <w:r>
        <w:rPr>
          <w:rFonts w:cs="Times New Roman" w:ascii="Verdana" w:hAnsi="Verdana"/>
          <w:i/>
          <w:iCs/>
          <w:sz w:val="24"/>
          <w:szCs w:val="24"/>
        </w:rPr>
        <w:t>Hill Top Drive</w:t>
      </w:r>
      <w:r>
        <w:rPr>
          <w:rFonts w:cs="Times New Roman" w:ascii="Verdana" w:hAnsi="Verdana"/>
          <w:sz w:val="24"/>
          <w:szCs w:val="24"/>
        </w:rPr>
        <w:t xml:space="preserve">. TL on </w:t>
      </w:r>
      <w:r>
        <w:rPr>
          <w:rFonts w:cs="Times New Roman" w:ascii="Verdana" w:hAnsi="Verdana"/>
          <w:i/>
          <w:iCs/>
          <w:sz w:val="24"/>
          <w:szCs w:val="24"/>
        </w:rPr>
        <w:t>Forty Green Drive</w:t>
      </w:r>
      <w:r>
        <w:rPr>
          <w:rFonts w:cs="Times New Roman" w:ascii="Verdana" w:hAnsi="Verdana"/>
          <w:sz w:val="24"/>
          <w:szCs w:val="24"/>
        </w:rPr>
        <w:t xml:space="preserve">. At end, TR on FP and follow thru GTs to emerge at </w:t>
      </w:r>
      <w:r>
        <w:rPr>
          <w:rFonts w:cs="Times New Roman" w:ascii="Verdana" w:hAnsi="Verdana"/>
          <w:i/>
          <w:iCs/>
          <w:sz w:val="24"/>
          <w:szCs w:val="24"/>
        </w:rPr>
        <w:t>Spinfield</w:t>
      </w:r>
      <w:r>
        <w:rPr>
          <w:rFonts w:cs="Times New Roman" w:ascii="Verdana" w:hAnsi="Verdana"/>
          <w:sz w:val="24"/>
          <w:szCs w:val="24"/>
        </w:rPr>
        <w:t xml:space="preserve"> </w:t>
      </w:r>
      <w:r>
        <w:rPr>
          <w:rFonts w:cs="Times New Roman" w:ascii="Verdana" w:hAnsi="Verdana"/>
          <w:i/>
          <w:iCs/>
          <w:sz w:val="24"/>
          <w:szCs w:val="24"/>
        </w:rPr>
        <w:t>School</w:t>
      </w:r>
      <w:r>
        <w:rPr>
          <w:rFonts w:cs="Times New Roman" w:ascii="Verdana" w:hAnsi="Verdana"/>
          <w:sz w:val="24"/>
          <w:szCs w:val="24"/>
        </w:rPr>
        <w:t xml:space="preserve">. Ahd to X RD at </w:t>
      </w:r>
      <w:r>
        <w:rPr>
          <w:rFonts w:cs="Times New Roman" w:ascii="Verdana" w:hAnsi="Verdana"/>
          <w:i/>
          <w:iCs/>
          <w:sz w:val="24"/>
          <w:szCs w:val="24"/>
        </w:rPr>
        <w:t>No Cycling</w:t>
      </w:r>
      <w:r>
        <w:rPr>
          <w:rFonts w:cs="Times New Roman" w:ascii="Verdana" w:hAnsi="Verdana"/>
          <w:sz w:val="24"/>
          <w:szCs w:val="24"/>
        </w:rPr>
        <w:t xml:space="preserve"> and FPS and ahd on tarmac FP between houses and line of trees. Follow 320 m, ignoring path with FPS to L, to go onto narrower path between two houses and bushes to emerge on RD. TL to reach RD junct. Keep ahd on </w:t>
      </w:r>
      <w:r>
        <w:rPr>
          <w:rFonts w:cs="Times New Roman" w:ascii="Verdana" w:hAnsi="Verdana"/>
          <w:i/>
          <w:iCs/>
          <w:sz w:val="24"/>
          <w:szCs w:val="24"/>
        </w:rPr>
        <w:t>Quoitings Drive</w:t>
      </w:r>
      <w:r>
        <w:rPr>
          <w:rFonts w:cs="Times New Roman" w:ascii="Verdana" w:hAnsi="Verdana"/>
          <w:sz w:val="24"/>
          <w:szCs w:val="24"/>
        </w:rPr>
        <w:t xml:space="preserve"> for 70 m. At </w:t>
      </w:r>
      <w:r>
        <w:rPr>
          <w:rFonts w:cs="Times New Roman" w:ascii="Verdana" w:hAnsi="Verdana"/>
          <w:i/>
          <w:iCs/>
          <w:sz w:val="24"/>
          <w:szCs w:val="24"/>
        </w:rPr>
        <w:t>FP/No Cycling</w:t>
      </w:r>
      <w:r>
        <w:rPr>
          <w:rFonts w:cs="Times New Roman" w:ascii="Verdana" w:hAnsi="Verdana"/>
          <w:sz w:val="24"/>
          <w:szCs w:val="24"/>
        </w:rPr>
        <w:t xml:space="preserve"> sign, TR onto encl tarmac FP. Follow this as it meanders to emerge on RD. </w:t>
      </w:r>
      <w:r>
        <w:rPr/>
        <w:tab/>
        <w:tab/>
      </w:r>
      <w:r>
        <w:rPr>
          <w:rFonts w:cs="Times New Roman" w:ascii="Verdana" w:hAnsi="Verdana"/>
          <w:sz w:val="24"/>
          <w:szCs w:val="24"/>
        </w:rPr>
        <w:t>GR 846 867</w:t>
      </w:r>
    </w:p>
    <w:p>
      <w:pPr>
        <w:pStyle w:val="Normal"/>
        <w:tabs>
          <w:tab w:val="clear" w:pos="720"/>
          <w:tab w:val="left" w:pos="993" w:leader="none"/>
        </w:tabs>
        <w:spacing w:lineRule="auto" w:line="240" w:before="0" w:after="0"/>
        <w:ind w:hanging="426" w:start="426" w:end="-142"/>
        <w:rPr>
          <w:rFonts w:ascii="Verdana" w:hAnsi="Verdana" w:cs="Times New Roman"/>
          <w:bCs/>
          <w:sz w:val="24"/>
          <w:szCs w:val="24"/>
        </w:rPr>
      </w:pPr>
      <w:r>
        <w:rPr>
          <w:rFonts w:cs="Times New Roman" w:ascii="Verdana" w:hAnsi="Verdana"/>
          <w:bCs/>
          <w:sz w:val="24"/>
          <w:szCs w:val="24"/>
        </w:rPr>
      </w:r>
    </w:p>
    <w:p>
      <w:pPr>
        <w:pStyle w:val="ListParagraph"/>
        <w:numPr>
          <w:ilvl w:val="0"/>
          <w:numId w:val="1"/>
        </w:numPr>
        <w:tabs>
          <w:tab w:val="clear" w:pos="720"/>
          <w:tab w:val="left" w:pos="567" w:leader="none"/>
        </w:tabs>
        <w:spacing w:lineRule="auto" w:line="240" w:before="0" w:after="0"/>
        <w:ind w:hanging="426" w:start="426" w:end="-142"/>
        <w:contextualSpacing/>
        <w:rPr>
          <w:rFonts w:ascii="Verdana" w:hAnsi="Verdana" w:cs="Times New Roman"/>
          <w:bCs/>
          <w:sz w:val="24"/>
          <w:szCs w:val="24"/>
        </w:rPr>
      </w:pPr>
      <w:r>
        <w:rPr>
          <w:rFonts w:cs="Times New Roman" w:ascii="Verdana" w:hAnsi="Verdana"/>
          <w:sz w:val="24"/>
          <w:szCs w:val="24"/>
        </w:rPr>
        <w:t xml:space="preserve">X RD and B sli R to go thru parking area thru gates into </w:t>
      </w:r>
      <w:r>
        <w:rPr>
          <w:rFonts w:cs="Times New Roman" w:ascii="Verdana" w:hAnsi="Verdana"/>
          <w:i/>
          <w:iCs/>
          <w:sz w:val="24"/>
          <w:szCs w:val="24"/>
        </w:rPr>
        <w:t>Riley Park</w:t>
      </w:r>
      <w:r>
        <w:rPr>
          <w:rFonts w:cs="Times New Roman" w:ascii="Verdana" w:hAnsi="Verdana"/>
          <w:sz w:val="24"/>
          <w:szCs w:val="24"/>
        </w:rPr>
        <w:t xml:space="preserve">. TR and follow perimeter of park to leave at RH corner next to playground, TR and follow </w:t>
      </w:r>
      <w:r>
        <w:rPr>
          <w:rFonts w:cs="Times New Roman" w:ascii="Verdana" w:hAnsi="Verdana"/>
          <w:i/>
          <w:iCs/>
          <w:sz w:val="24"/>
          <w:szCs w:val="24"/>
        </w:rPr>
        <w:t>Crown Rd</w:t>
      </w:r>
      <w:r>
        <w:rPr>
          <w:rFonts w:cs="Times New Roman" w:ascii="Verdana" w:hAnsi="Verdana"/>
          <w:sz w:val="24"/>
          <w:szCs w:val="24"/>
        </w:rPr>
        <w:t xml:space="preserve">, passing </w:t>
      </w:r>
      <w:r>
        <w:rPr>
          <w:rFonts w:cs="Times New Roman" w:ascii="Verdana" w:hAnsi="Verdana"/>
          <w:i/>
          <w:iCs/>
          <w:sz w:val="24"/>
          <w:szCs w:val="24"/>
        </w:rPr>
        <w:t>Sunlight Cottages</w:t>
      </w:r>
      <w:r>
        <w:rPr>
          <w:rFonts w:cs="Times New Roman" w:ascii="Verdana" w:hAnsi="Verdana"/>
          <w:sz w:val="24"/>
          <w:szCs w:val="24"/>
        </w:rPr>
        <w:t xml:space="preserve">, down to centre of Marlow. TL to pass </w:t>
      </w:r>
      <w:r>
        <w:rPr>
          <w:rFonts w:cs="Times New Roman" w:ascii="Verdana" w:hAnsi="Verdana"/>
          <w:i/>
          <w:iCs/>
          <w:sz w:val="24"/>
          <w:szCs w:val="24"/>
        </w:rPr>
        <w:t>The Butchers Tap</w:t>
      </w:r>
      <w:r>
        <w:rPr>
          <w:rFonts w:cs="Times New Roman" w:ascii="Verdana" w:hAnsi="Verdana"/>
          <w:sz w:val="24"/>
          <w:szCs w:val="24"/>
        </w:rPr>
        <w:t xml:space="preserve">. Ahd 75 m then TR to X zebra crossing. TR for 20 m then go thru tunnel below </w:t>
      </w:r>
      <w:r>
        <w:rPr>
          <w:rFonts w:cs="Times New Roman" w:ascii="Verdana" w:hAnsi="Verdana"/>
          <w:i/>
          <w:iCs/>
          <w:sz w:val="24"/>
          <w:szCs w:val="24"/>
        </w:rPr>
        <w:t>Anglers Court</w:t>
      </w:r>
      <w:r>
        <w:rPr>
          <w:rFonts w:cs="Times New Roman" w:ascii="Verdana" w:hAnsi="Verdana"/>
          <w:sz w:val="24"/>
          <w:szCs w:val="24"/>
        </w:rPr>
        <w:t xml:space="preserve"> sign, passing </w:t>
      </w:r>
      <w:r>
        <w:rPr>
          <w:rFonts w:cs="Times New Roman" w:ascii="Verdana" w:hAnsi="Verdana"/>
          <w:i/>
          <w:iCs/>
          <w:sz w:val="24"/>
          <w:szCs w:val="24"/>
        </w:rPr>
        <w:t>Suum Restaurant</w:t>
      </w:r>
      <w:r>
        <w:rPr>
          <w:rFonts w:cs="Times New Roman" w:ascii="Verdana" w:hAnsi="Verdana"/>
          <w:sz w:val="24"/>
          <w:szCs w:val="24"/>
        </w:rPr>
        <w:t xml:space="preserve">. Emerge close to Liston Rd car park and TL for 150 m to return to: </w:t>
      </w:r>
    </w:p>
    <w:p>
      <w:pPr>
        <w:pStyle w:val="Normal"/>
        <w:tabs>
          <w:tab w:val="clear" w:pos="720"/>
          <w:tab w:val="left" w:pos="567" w:leader="none"/>
        </w:tabs>
        <w:spacing w:lineRule="auto" w:line="240" w:before="0" w:after="0"/>
        <w:ind w:end="-142"/>
        <w:rPr>
          <w:rFonts w:ascii="Verdana" w:hAnsi="Verdana" w:cs="Times New Roman"/>
          <w:bCs/>
          <w:iCs/>
          <w:sz w:val="24"/>
          <w:szCs w:val="24"/>
        </w:rPr>
      </w:pPr>
      <w:r>
        <w:rPr>
          <w:rFonts w:cs="Times New Roman" w:ascii="Verdana" w:hAnsi="Verdana"/>
          <w:bCs/>
          <w:iCs/>
          <w:sz w:val="24"/>
          <w:szCs w:val="24"/>
        </w:rPr>
      </w:r>
    </w:p>
    <w:p>
      <w:pPr>
        <w:pStyle w:val="Normal"/>
        <w:spacing w:lineRule="auto" w:line="240"/>
        <w:ind w:firstLine="426"/>
        <w:rPr>
          <w:rFonts w:ascii="Verdana" w:hAnsi="Verdana" w:cs="Times New Roman"/>
          <w:b/>
          <w:bCs/>
          <w:sz w:val="24"/>
          <w:szCs w:val="24"/>
        </w:rPr>
      </w:pPr>
      <w:r>
        <w:rPr>
          <w:rFonts w:cs="Times New Roman" w:ascii="Verdana" w:hAnsi="Verdana"/>
          <w:b/>
          <w:bCs/>
          <w:sz w:val="24"/>
          <w:szCs w:val="24"/>
        </w:rPr>
        <w:t>LISTON HALL, MARLOW   GR 851 867  CLOSES 19:00 WELL DONE!</w:t>
      </w:r>
    </w:p>
    <w:p>
      <w:pPr>
        <w:pStyle w:val="ListParagraph"/>
        <w:spacing w:lineRule="auto" w:line="240"/>
        <w:rPr>
          <w:rFonts w:ascii="Verdana" w:hAnsi="Verdana" w:cs="Times New Roman"/>
          <w:b/>
          <w:bCs/>
          <w:sz w:val="24"/>
          <w:szCs w:val="24"/>
        </w:rPr>
      </w:pPr>
      <w:r>
        <w:rPr>
          <w:rFonts w:cs="Times New Roman" w:ascii="Verdana" w:hAnsi="Verdana"/>
          <w:b/>
          <w:bCs/>
          <w:sz w:val="24"/>
          <w:szCs w:val="24"/>
        </w:rPr>
        <w:t xml:space="preserve"> </w:t>
      </w:r>
      <w:r>
        <w:rPr>
          <w:rFonts w:cs="Times New Roman" w:ascii="Verdana" w:hAnsi="Verdana"/>
          <w:b/>
          <w:bCs/>
          <w:sz w:val="24"/>
          <w:szCs w:val="24"/>
        </w:rPr>
        <w:t>TOTALS</w:t>
      </w:r>
    </w:p>
    <w:p>
      <w:pPr>
        <w:pStyle w:val="ListParagraph"/>
        <w:spacing w:lineRule="auto" w:line="240"/>
        <w:rPr>
          <w:rFonts w:ascii="Verdana" w:hAnsi="Verdana" w:cs="Times New Roman"/>
          <w:b/>
          <w:bCs/>
          <w:sz w:val="24"/>
          <w:szCs w:val="24"/>
        </w:rPr>
      </w:pPr>
      <w:r>
        <w:rPr>
          <w:rFonts w:cs="Times New Roman" w:ascii="Verdana" w:hAnsi="Verdana"/>
          <w:b/>
          <w:bCs/>
          <w:sz w:val="24"/>
          <w:szCs w:val="24"/>
        </w:rPr>
        <w:tab/>
        <w:t>25k route</w:t>
        <w:tab/>
        <w:tab/>
        <w:t>2</w:t>
      </w:r>
      <w:r>
        <w:rPr>
          <w:rFonts w:cs="Times New Roman" w:ascii="Verdana" w:hAnsi="Verdana"/>
          <w:b/>
          <w:bCs/>
          <w:sz w:val="24"/>
          <w:szCs w:val="24"/>
        </w:rPr>
        <w:t>5</w:t>
      </w:r>
      <w:r>
        <w:rPr>
          <w:rFonts w:cs="Times New Roman" w:ascii="Verdana" w:hAnsi="Verdana"/>
          <w:b/>
          <w:bCs/>
          <w:sz w:val="24"/>
          <w:szCs w:val="24"/>
        </w:rPr>
        <w:t>.</w:t>
      </w:r>
      <w:r>
        <w:rPr>
          <w:rFonts w:cs="Times New Roman" w:ascii="Verdana" w:hAnsi="Verdana"/>
          <w:b/>
          <w:bCs/>
          <w:sz w:val="24"/>
          <w:szCs w:val="24"/>
        </w:rPr>
        <w:t>7</w:t>
      </w:r>
      <w:r>
        <w:rPr>
          <w:rFonts w:cs="Times New Roman" w:ascii="Verdana" w:hAnsi="Verdana"/>
          <w:b/>
          <w:bCs/>
          <w:sz w:val="24"/>
          <w:szCs w:val="24"/>
        </w:rPr>
        <w:t xml:space="preserve"> km, 16 miles, 10</w:t>
      </w:r>
      <w:r>
        <w:rPr>
          <w:rFonts w:cs="Times New Roman" w:ascii="Verdana" w:hAnsi="Verdana"/>
          <w:b/>
          <w:bCs/>
          <w:sz w:val="24"/>
          <w:szCs w:val="24"/>
        </w:rPr>
        <w:t>33</w:t>
      </w:r>
      <w:r>
        <w:rPr>
          <w:rFonts w:cs="Times New Roman" w:ascii="Verdana" w:hAnsi="Verdana"/>
          <w:b/>
          <w:bCs/>
          <w:sz w:val="24"/>
          <w:szCs w:val="24"/>
        </w:rPr>
        <w:t xml:space="preserve"> ft ascent</w:t>
      </w:r>
    </w:p>
    <w:p>
      <w:pPr>
        <w:pStyle w:val="ListParagraph"/>
        <w:spacing w:lineRule="auto" w:line="240" w:before="0" w:after="200"/>
        <w:contextualSpacing/>
        <w:rPr>
          <w:rFonts w:ascii="Verdana" w:hAnsi="Verdana" w:cs="Times New Roman"/>
          <w:b/>
          <w:sz w:val="24"/>
          <w:szCs w:val="24"/>
        </w:rPr>
      </w:pPr>
      <w:r>
        <w:rPr>
          <w:rFonts w:cs="Times New Roman" w:ascii="Verdana" w:hAnsi="Verdana"/>
          <w:b/>
          <w:bCs/>
          <w:sz w:val="24"/>
          <w:szCs w:val="24"/>
        </w:rPr>
        <w:tab/>
      </w:r>
    </w:p>
    <w:sectPr>
      <w:footerReference w:type="even" r:id="rId3"/>
      <w:footerReference w:type="default" r:id="rId4"/>
      <w:footerReference w:type="first" r:id="rId5"/>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Tahoma">
    <w:charset w:val="00" w:characterSet="windows-1252"/>
    <w:family w:val="swiss"/>
    <w:pitch w:val="variable"/>
  </w:font>
  <w:font w:name="Segoe UI">
    <w:charset w:val="00" w:characterSet="windows-125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sans-serif">
    <w:altName w:val="Arial"/>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w:t>
    </w:r>
    <w:r>
      <w:rPr>
        <w:rFonts w:eastAsia="" w:cs="" w:ascii="Cambria" w:hAnsi="Cambria" w:asciiTheme="majorHAnsi" w:cstheme="majorBidi" w:eastAsiaTheme="majorEastAsia" w:hAnsiTheme="majorHAnsi"/>
      </w:rPr>
      <w:t>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4</w:t>
    </w:r>
    <w:r>
      <w:rPr>
        <w:rFonts w:eastAsia="新細明體"/>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thinThickSmallGap" w:sz="24" w:space="1" w:color="622423" w:themeColor="accent2" w:themeShade="7f"/>
      </w:pBdr>
      <w:rPr>
        <w:rFonts w:ascii="Cambria" w:hAnsi="Cambria" w:eastAsia="新細明體" w:cs="Times New Roman" w:asciiTheme="majorHAnsi" w:cstheme="majorBidi" w:eastAsiaTheme="majorEastAsia" w:hAnsiTheme="majorHAnsi"/>
      </w:rPr>
    </w:pPr>
    <w:r>
      <w:rPr>
        <w:rFonts w:eastAsia="新細明體" w:cs="Times New Roman" w:ascii="Cambria" w:hAnsi="Cambria" w:asciiTheme="majorHAnsi" w:cstheme="majorBidi" w:eastAsiaTheme="majorEastAsia" w:hAnsiTheme="majorHAnsi"/>
      </w:rPr>
      <w:t xml:space="preserve">MARLOW DONKEY 26 RD </w:t>
    </w:r>
    <w:r>
      <w:rPr>
        <w:rFonts w:eastAsia="新細明體" w:cs="Times New Roman" w:ascii="Cambria" w:hAnsi="Cambria" w:asciiTheme="majorHAnsi" w:cstheme="majorBidi" w:eastAsiaTheme="majorEastAsia" w:hAnsiTheme="majorHAnsi"/>
      </w:rPr>
      <w:t>final</w:t>
    </w:r>
    <w:r>
      <w:rPr>
        <w:rFonts w:eastAsia="新細明體" w:cs="Times New Roman" w:ascii="Cambria" w:hAnsi="Cambria" w:asciiTheme="majorHAnsi" w:cstheme="majorBidi" w:eastAsiaTheme="majorEastAsia" w:hAnsiTheme="majorHAnsi"/>
      </w:rPr>
      <w:t xml:space="preserve">                      Emergency Phone No: </w:t>
    </w:r>
    <w:r>
      <w:rPr>
        <w:rFonts w:eastAsia="" w:cs="" w:ascii="Cambria" w:hAnsi="Cambria" w:asciiTheme="majorHAnsi" w:cstheme="majorBidi" w:eastAsiaTheme="majorEastAsia" w:hAnsiTheme="majorHAnsi"/>
      </w:rPr>
      <w:t>07516 327684</w:t>
    </w:r>
    <w:r>
      <w:rPr>
        <w:rFonts w:cs="Times New Roman" w:ascii="Times New Roman" w:hAnsi="Times New Roman"/>
        <w:color w:val="000000"/>
        <w:sz w:val="28"/>
        <w:szCs w:val="28"/>
      </w:rPr>
      <w:t xml:space="preserve"> </w:t>
    </w:r>
    <w:r>
      <w:rPr>
        <w:rFonts w:eastAsia="新細明體" w:cs="Times New Roman" w:ascii="Cambria" w:hAnsi="Cambria" w:asciiTheme="majorHAnsi" w:cstheme="majorBidi" w:eastAsiaTheme="majorEastAsia" w:hAnsiTheme="majorHAnsi"/>
      </w:rPr>
      <w:t xml:space="preserve">Page </w:t>
    </w:r>
    <w:r>
      <w:rPr>
        <w:rFonts w:eastAsia="新細明體"/>
      </w:rPr>
      <w:fldChar w:fldCharType="begin"/>
    </w:r>
    <w:r>
      <w:rPr>
        <w:rFonts w:eastAsia="新細明體"/>
      </w:rPr>
      <w:instrText xml:space="preserve"> PAGE </w:instrText>
    </w:r>
    <w:r>
      <w:rPr>
        <w:rFonts w:eastAsia="新細明體"/>
      </w:rPr>
      <w:fldChar w:fldCharType="separate"/>
    </w:r>
    <w:r>
      <w:rPr>
        <w:rFonts w:eastAsia="新細明體"/>
      </w:rPr>
      <w:t>4</w:t>
    </w:r>
    <w:r>
      <w:rPr>
        <w:rFonts w:eastAsia="新細明體"/>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211" w:hanging="360"/>
      </w:pPr>
      <w:rPr>
        <w:b/>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35c73"/>
    <w:pPr>
      <w:widowControl/>
      <w:bidi w:val="0"/>
      <w:spacing w:lineRule="auto" w:line="276" w:before="0" w:after="20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Heading1">
    <w:name w:val="heading 1"/>
    <w:basedOn w:val="Normal"/>
    <w:next w:val="Normal"/>
    <w:link w:val="Heading1Char"/>
    <w:uiPriority w:val="9"/>
    <w:qFormat/>
    <w:rsid w:val="009a2b06"/>
    <w:pPr>
      <w:keepNext w:val="true"/>
      <w:keepLines/>
      <w:spacing w:before="480" w:after="0"/>
      <w:outlineLvl w:val="0"/>
    </w:pPr>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a4b5d"/>
    <w:rPr/>
  </w:style>
  <w:style w:type="character" w:styleId="FooterChar" w:customStyle="1">
    <w:name w:val="Footer Char"/>
    <w:basedOn w:val="DefaultParagraphFont"/>
    <w:link w:val="Footer"/>
    <w:uiPriority w:val="99"/>
    <w:qFormat/>
    <w:rsid w:val="000a4b5d"/>
    <w:rPr/>
  </w:style>
  <w:style w:type="character" w:styleId="BalloonTextChar" w:customStyle="1">
    <w:name w:val="Balloon Text Char"/>
    <w:basedOn w:val="DefaultParagraphFont"/>
    <w:link w:val="BalloonText"/>
    <w:uiPriority w:val="99"/>
    <w:semiHidden/>
    <w:qFormat/>
    <w:rsid w:val="000a4b5d"/>
    <w:rPr>
      <w:rFonts w:ascii="Tahoma" w:hAnsi="Tahoma" w:cs="Tahoma"/>
      <w:sz w:val="16"/>
      <w:szCs w:val="16"/>
    </w:rPr>
  </w:style>
  <w:style w:type="character" w:styleId="Heading1Char" w:customStyle="1">
    <w:name w:val="Heading 1 Char"/>
    <w:basedOn w:val="DefaultParagraphFont"/>
    <w:link w:val="Heading1"/>
    <w:uiPriority w:val="9"/>
    <w:qFormat/>
    <w:rsid w:val="009a2b06"/>
    <w:rPr>
      <w:rFonts w:ascii="Cambria" w:hAnsi="Cambria" w:eastAsia="新細明體" w:cs="Times New Roman" w:asciiTheme="majorHAnsi" w:cstheme="majorBidi" w:eastAsiaTheme="majorEastAsia" w:hAnsiTheme="majorHAnsi"/>
      <w:b/>
      <w:bCs/>
      <w:color w:themeColor="accent1" w:themeShade="bf" w:val="365F91"/>
      <w:sz w:val="28"/>
      <w:szCs w:val="28"/>
    </w:rPr>
  </w:style>
  <w:style w:type="character" w:styleId="CommentReference">
    <w:name w:val="annotation reference"/>
    <w:basedOn w:val="DefaultParagraphFont"/>
    <w:uiPriority w:val="99"/>
    <w:semiHidden/>
    <w:unhideWhenUsed/>
    <w:qFormat/>
    <w:rsid w:val="00cf4c5f"/>
    <w:rPr>
      <w:sz w:val="16"/>
      <w:szCs w:val="16"/>
    </w:rPr>
  </w:style>
  <w:style w:type="character" w:styleId="CommentTextChar" w:customStyle="1">
    <w:name w:val="Comment Text Char"/>
    <w:basedOn w:val="DefaultParagraphFont"/>
    <w:link w:val="CommentText"/>
    <w:uiPriority w:val="99"/>
    <w:qFormat/>
    <w:rsid w:val="00cf4c5f"/>
    <w:rPr>
      <w:sz w:val="20"/>
      <w:szCs w:val="20"/>
    </w:rPr>
  </w:style>
  <w:style w:type="character" w:styleId="CommentSubjectChar" w:customStyle="1">
    <w:name w:val="Comment Subject Char"/>
    <w:basedOn w:val="CommentTextChar"/>
    <w:link w:val="annotationsubject"/>
    <w:uiPriority w:val="99"/>
    <w:semiHidden/>
    <w:qFormat/>
    <w:rsid w:val="00e363d3"/>
    <w:rPr>
      <w:b/>
      <w:bCs/>
      <w:sz w:val="20"/>
      <w:szCs w:val="20"/>
    </w:rPr>
  </w:style>
  <w:style w:type="character" w:styleId="cf01" w:customStyle="1">
    <w:name w:val="cf01"/>
    <w:basedOn w:val="DefaultParagraphFont"/>
    <w:qFormat/>
    <w:rsid w:val="00c00fb3"/>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1577f6"/>
    <w:pPr>
      <w:spacing w:before="0" w:after="200"/>
      <w:ind w:star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a4b5d"/>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0a4b5d"/>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0a4b5d"/>
    <w:pPr>
      <w:spacing w:lineRule="auto" w:line="240" w:before="0" w:after="0"/>
    </w:pPr>
    <w:rPr>
      <w:rFonts w:ascii="Tahoma" w:hAnsi="Tahoma" w:cs="Tahoma"/>
      <w:sz w:val="16"/>
      <w:szCs w:val="16"/>
    </w:rPr>
  </w:style>
  <w:style w:type="paragraph" w:styleId="CommentText">
    <w:name w:val="annotation text"/>
    <w:basedOn w:val="Normal"/>
    <w:link w:val="CommentTextChar"/>
    <w:uiPriority w:val="99"/>
    <w:unhideWhenUsed/>
    <w:rsid w:val="00cf4c5f"/>
    <w:pPr>
      <w:spacing w:lineRule="auto" w:line="240"/>
    </w:pPr>
    <w:rPr>
      <w:sz w:val="20"/>
      <w:szCs w:val="20"/>
    </w:rPr>
  </w:style>
  <w:style w:type="paragraph" w:styleId="Revision">
    <w:name w:val="Revision"/>
    <w:uiPriority w:val="99"/>
    <w:semiHidden/>
    <w:qFormat/>
    <w:rsid w:val="000238e7"/>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Default" w:customStyle="1">
    <w:name w:val="Default"/>
    <w:qFormat/>
    <w:rsid w:val="00f8701a"/>
    <w:pPr>
      <w:widowControl/>
      <w:bidi w:val="0"/>
      <w:spacing w:lineRule="auto" w:line="240" w:before="0" w:after="0"/>
      <w:jc w:val="start"/>
    </w:pPr>
    <w:rPr>
      <w:rFonts w:ascii="Verdana" w:hAnsi="Verdana" w:cs="Verdana" w:eastAsia="Calibri"/>
      <w:color w:val="000000"/>
      <w:kern w:val="0"/>
      <w:sz w:val="24"/>
      <w:szCs w:val="24"/>
      <w:lang w:val="en-GB" w:eastAsia="en-US" w:bidi="ar-SA"/>
    </w:rPr>
  </w:style>
  <w:style w:type="paragraph" w:styleId="annotationsubject">
    <w:name w:val="annotation subject"/>
    <w:basedOn w:val="CommentText"/>
    <w:next w:val="CommentText"/>
    <w:link w:val="CommentSubjectChar"/>
    <w:uiPriority w:val="99"/>
    <w:semiHidden/>
    <w:unhideWhenUsed/>
    <w:qFormat/>
    <w:rsid w:val="00e363d3"/>
    <w:pPr/>
    <w:rPr>
      <w:b/>
      <w:bCs/>
    </w:rPr>
  </w:style>
  <w:style w:type="paragraph" w:styleId="NormalWeb">
    <w:name w:val="Normal (Web)"/>
    <w:qFormat/>
    <w:rsid w:val="003c21a3"/>
    <w:pPr>
      <w:widowControl/>
      <w:bidi w:val="0"/>
      <w:spacing w:lineRule="auto" w:line="240" w:before="0" w:after="0"/>
      <w:jc w:val="start"/>
    </w:pPr>
    <w:rPr>
      <w:rFonts w:ascii="Times New Roman" w:hAnsi="Times New Roman" w:eastAsia="SimSun" w:cs="Times New Roman"/>
      <w:color w:val="auto"/>
      <w:kern w:val="0"/>
      <w:sz w:val="24"/>
      <w:szCs w:val="24"/>
      <w:lang w:val="en-US" w:eastAsia="zh-CN"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5DA26-0DFD-4036-93BA-24DDEA24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Application>LibreOffice/26.2.5.2$Windows_X86_64 LibreOffice_project/cd7284b4cbbfeb507e630c1aac019f4157393acb</Application>
  <AppVersion>15.0000</AppVersion>
  <Pages>4</Pages>
  <Words>2124</Words>
  <Characters>8774</Characters>
  <CharactersWithSpaces>11011</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2026-09-16T13:34:00Z</dcterms:created>
  <dc:creator>Ron</dc:creator>
  <dc:description/>
  <dc:language>en-GB</dc:language>
  <cp:lastModifiedBy>Andrew Beck</cp:lastModifiedBy>
  <cp:lastPrinted>2026-09-16T13:49:00Z</cp:lastPrinted>
  <dcterms:modified xsi:type="dcterms:W3CDTF">2026-09-23T23:32:35Z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