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0437E" w14:textId="38676BFA" w:rsidR="0059119F" w:rsidRDefault="0051342F">
      <w:r>
        <w:rPr>
          <w:noProof/>
        </w:rPr>
        <w:drawing>
          <wp:inline distT="0" distB="0" distL="0" distR="0" wp14:anchorId="72A62A90" wp14:editId="0F690EAD">
            <wp:extent cx="5731510" cy="4306570"/>
            <wp:effectExtent l="0" t="0" r="0" b="0"/>
            <wp:docPr id="471368282" name="Picture 1" descr="A map with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368282" name="Picture 1" descr="A map with black square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81641" w14:textId="77777777" w:rsidR="0051342F" w:rsidRDefault="0051342F"/>
    <w:p w14:paraId="210DD23A" w14:textId="72F7EFFF" w:rsidR="0051342F" w:rsidRDefault="0051342F">
      <w:r>
        <w:t>Walk Starts Locations 2025</w:t>
      </w:r>
    </w:p>
    <w:p w14:paraId="35FAE519" w14:textId="77777777" w:rsidR="0051342F" w:rsidRDefault="0051342F"/>
    <w:p w14:paraId="5CCDEBD0" w14:textId="2855D740" w:rsidR="0051342F" w:rsidRDefault="0051342F">
      <w:r>
        <w:t>(Excluding Chester and Hartington)</w:t>
      </w:r>
    </w:p>
    <w:sectPr w:rsidR="005134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42F"/>
    <w:rsid w:val="004B29A5"/>
    <w:rsid w:val="0051342F"/>
    <w:rsid w:val="0059119F"/>
    <w:rsid w:val="00711442"/>
    <w:rsid w:val="00E11777"/>
    <w:rsid w:val="00F4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7B7480"/>
  <w15:chartTrackingRefBased/>
  <w15:docId w15:val="{F2A707AC-AFBE-FD45-8453-FDE5B7AE3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34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34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34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34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34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342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342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342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342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34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34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34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34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34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34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34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34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34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342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34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342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34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34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34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34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34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34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34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34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55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Gosling</dc:creator>
  <cp:keywords/>
  <dc:description/>
  <cp:lastModifiedBy>David Gosling</cp:lastModifiedBy>
  <cp:revision>1</cp:revision>
  <dcterms:created xsi:type="dcterms:W3CDTF">2026-01-18T19:00:00Z</dcterms:created>
  <dcterms:modified xsi:type="dcterms:W3CDTF">2026-01-18T19:04:00Z</dcterms:modified>
</cp:coreProperties>
</file>