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37B2" w14:textId="6EA72635" w:rsidR="006B5090" w:rsidRPr="005932F4" w:rsidRDefault="006B5090" w:rsidP="005932F4">
      <w:pPr>
        <w:pStyle w:val="Heading1"/>
        <w:jc w:val="center"/>
        <w:rPr>
          <w:rFonts w:ascii="Lato Bold" w:hAnsi="Lato Bold" w:hint="eastAsia"/>
          <w:b/>
          <w:color w:val="000000" w:themeColor="text1"/>
        </w:rPr>
      </w:pPr>
      <w:bookmarkStart w:id="0" w:name="_Toc46861369"/>
      <w:bookmarkStart w:id="1" w:name="_Toc51510844"/>
      <w:r w:rsidRPr="005932F4">
        <w:rPr>
          <w:b/>
          <w:noProof/>
          <w:lang w:eastAsia="en-GB"/>
        </w:rPr>
        <w:drawing>
          <wp:inline distT="0" distB="0" distL="0" distR="0" wp14:anchorId="58176F94" wp14:editId="37C2BC57">
            <wp:extent cx="1908525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329836B" w14:textId="203DF9FC" w:rsidR="003266F9" w:rsidRPr="005932F4" w:rsidRDefault="003266F9" w:rsidP="005932F4">
      <w:pPr>
        <w:pStyle w:val="Heading1"/>
        <w:jc w:val="center"/>
        <w:rPr>
          <w:rFonts w:ascii="Lato Bold" w:hAnsi="Lato Bold" w:cs="Calibri Light" w:hint="eastAsia"/>
          <w:b/>
          <w:color w:val="auto"/>
        </w:rPr>
      </w:pPr>
      <w:r w:rsidRPr="005932F4">
        <w:rPr>
          <w:rFonts w:ascii="Lato Bold" w:hAnsi="Lato Bold" w:cs="Calibri Light"/>
          <w:b/>
          <w:color w:val="auto"/>
        </w:rPr>
        <w:t>South Manchester LDWA</w:t>
      </w:r>
    </w:p>
    <w:p w14:paraId="351F4E23" w14:textId="6AB2E4C1" w:rsidR="004C7226" w:rsidRPr="005932F4" w:rsidRDefault="004C7226" w:rsidP="005932F4">
      <w:pPr>
        <w:pStyle w:val="Heading1"/>
        <w:jc w:val="center"/>
        <w:rPr>
          <w:rFonts w:ascii="Lato Bold" w:hAnsi="Lato Bold" w:cs="Calibri Light" w:hint="eastAsia"/>
          <w:b/>
          <w:color w:val="auto"/>
        </w:rPr>
      </w:pPr>
      <w:r w:rsidRPr="005932F4">
        <w:rPr>
          <w:rFonts w:ascii="Lato Bold" w:hAnsi="Lato Bold" w:cs="Calibri Light"/>
          <w:b/>
          <w:color w:val="auto"/>
        </w:rPr>
        <w:t xml:space="preserve">Social Walk </w:t>
      </w:r>
      <w:r w:rsidR="00C44D10" w:rsidRPr="005932F4">
        <w:rPr>
          <w:rFonts w:ascii="Lato Bold" w:hAnsi="Lato Bold" w:cs="Calibri Light"/>
          <w:b/>
          <w:color w:val="auto"/>
        </w:rPr>
        <w:t>Risk Assessment</w:t>
      </w:r>
      <w:bookmarkEnd w:id="1"/>
    </w:p>
    <w:p w14:paraId="0D0552D5" w14:textId="633BAF48" w:rsidR="004C7226" w:rsidRDefault="004C7226" w:rsidP="008A5F6C">
      <w:pPr>
        <w:spacing w:after="0"/>
        <w:rPr>
          <w:rFonts w:ascii="Lato Bold" w:hAnsi="Lato Bold"/>
          <w:b/>
          <w:sz w:val="25"/>
        </w:rPr>
      </w:pPr>
    </w:p>
    <w:tbl>
      <w:tblPr>
        <w:tblStyle w:val="TableGrid"/>
        <w:tblW w:w="9923" w:type="dxa"/>
        <w:tblInd w:w="-152" w:type="dxa"/>
        <w:tblBorders>
          <w:top w:val="single" w:sz="8" w:space="0" w:color="FF8900"/>
          <w:left w:val="single" w:sz="8" w:space="0" w:color="FF8900"/>
          <w:bottom w:val="single" w:sz="8" w:space="0" w:color="FF8900"/>
          <w:right w:val="single" w:sz="8" w:space="0" w:color="FF8900"/>
          <w:insideH w:val="single" w:sz="8" w:space="0" w:color="FF8900"/>
          <w:insideV w:val="single" w:sz="8" w:space="0" w:color="FF8900"/>
        </w:tblBorders>
        <w:tblLook w:val="04A0" w:firstRow="1" w:lastRow="0" w:firstColumn="1" w:lastColumn="0" w:noHBand="0" w:noVBand="1"/>
      </w:tblPr>
      <w:tblGrid>
        <w:gridCol w:w="1614"/>
        <w:gridCol w:w="1588"/>
        <w:gridCol w:w="1390"/>
        <w:gridCol w:w="1787"/>
        <w:gridCol w:w="1418"/>
        <w:gridCol w:w="2126"/>
      </w:tblGrid>
      <w:tr w:rsidR="009C18B7" w14:paraId="07E887CE" w14:textId="77777777" w:rsidTr="00F03770">
        <w:tc>
          <w:tcPr>
            <w:tcW w:w="1614" w:type="dxa"/>
            <w:tcBorders>
              <w:bottom w:val="single" w:sz="8" w:space="0" w:color="FF8900"/>
            </w:tcBorders>
            <w:shd w:val="clear" w:color="auto" w:fill="FFFFFF" w:themeFill="background1"/>
          </w:tcPr>
          <w:p w14:paraId="1B5CB258" w14:textId="77777777" w:rsidR="009C18B7" w:rsidRPr="00F03770" w:rsidRDefault="009C18B7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Route:</w:t>
            </w:r>
          </w:p>
        </w:tc>
        <w:tc>
          <w:tcPr>
            <w:tcW w:w="8309" w:type="dxa"/>
            <w:gridSpan w:val="5"/>
            <w:shd w:val="clear" w:color="auto" w:fill="FFFFFF" w:themeFill="background1"/>
          </w:tcPr>
          <w:p w14:paraId="4E32A4C9" w14:textId="6894C584" w:rsidR="009C18B7" w:rsidRPr="00F03770" w:rsidRDefault="009C18B7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</w:tr>
      <w:tr w:rsidR="00517F46" w:rsidRPr="00BD53D0" w14:paraId="2BEFFE70" w14:textId="77777777" w:rsidTr="00F03770">
        <w:trPr>
          <w:trHeight w:val="511"/>
        </w:trPr>
        <w:tc>
          <w:tcPr>
            <w:tcW w:w="1614" w:type="dxa"/>
            <w:shd w:val="clear" w:color="auto" w:fill="FFFFFF" w:themeFill="background1"/>
          </w:tcPr>
          <w:p w14:paraId="7EAE9E48" w14:textId="418DCF81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Date </w:t>
            </w:r>
            <w:r w:rsidR="0019076A">
              <w:rPr>
                <w:rFonts w:ascii="Lato Bold" w:hAnsi="Lato Bold"/>
                <w:color w:val="000000" w:themeColor="text1"/>
                <w:u w:val="none"/>
              </w:rPr>
              <w:t>Risk Assessment</w:t>
            </w: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 Completed:</w:t>
            </w:r>
          </w:p>
        </w:tc>
        <w:tc>
          <w:tcPr>
            <w:tcW w:w="1588" w:type="dxa"/>
            <w:shd w:val="clear" w:color="auto" w:fill="FFFFFF" w:themeFill="background1"/>
          </w:tcPr>
          <w:p w14:paraId="0BFB360E" w14:textId="2E6A4899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3F55815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Recce Date:</w:t>
            </w:r>
          </w:p>
        </w:tc>
        <w:tc>
          <w:tcPr>
            <w:tcW w:w="1787" w:type="dxa"/>
            <w:shd w:val="clear" w:color="auto" w:fill="FFFFFF" w:themeFill="background1"/>
          </w:tcPr>
          <w:p w14:paraId="4E4FC0AB" w14:textId="3E6FE1C9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9F46B2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Time/Date of Walk</w:t>
            </w:r>
          </w:p>
        </w:tc>
        <w:tc>
          <w:tcPr>
            <w:tcW w:w="2126" w:type="dxa"/>
            <w:shd w:val="clear" w:color="auto" w:fill="FFFFFF" w:themeFill="background1"/>
          </w:tcPr>
          <w:p w14:paraId="4D680E0E" w14:textId="6535AB71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</w:tr>
      <w:tr w:rsidR="00517F46" w:rsidRPr="00BD53D0" w14:paraId="664F7AB0" w14:textId="77777777" w:rsidTr="00F03770">
        <w:tc>
          <w:tcPr>
            <w:tcW w:w="1614" w:type="dxa"/>
            <w:shd w:val="clear" w:color="auto" w:fill="FFFFFF" w:themeFill="background1"/>
          </w:tcPr>
          <w:p w14:paraId="3100CFE0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Walk Leader:</w:t>
            </w:r>
          </w:p>
        </w:tc>
        <w:tc>
          <w:tcPr>
            <w:tcW w:w="1588" w:type="dxa"/>
            <w:shd w:val="clear" w:color="auto" w:fill="FFFFFF" w:themeFill="background1"/>
          </w:tcPr>
          <w:p w14:paraId="07339F44" w14:textId="30321CB7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6271B3D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Start GR/GPS:</w:t>
            </w:r>
          </w:p>
        </w:tc>
        <w:tc>
          <w:tcPr>
            <w:tcW w:w="1787" w:type="dxa"/>
            <w:shd w:val="clear" w:color="auto" w:fill="FFFFFF" w:themeFill="background1"/>
          </w:tcPr>
          <w:p w14:paraId="3F0D2B87" w14:textId="0F2C43CF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74BAD83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Finish GR/GPS:</w:t>
            </w:r>
          </w:p>
        </w:tc>
        <w:tc>
          <w:tcPr>
            <w:tcW w:w="2126" w:type="dxa"/>
            <w:shd w:val="clear" w:color="auto" w:fill="FFFFFF" w:themeFill="background1"/>
          </w:tcPr>
          <w:p w14:paraId="2D4C61C4" w14:textId="56FEFC92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</w:tr>
      <w:tr w:rsidR="00517F46" w:rsidRPr="00BD53D0" w14:paraId="3A2E229E" w14:textId="77777777" w:rsidTr="00F03770">
        <w:tc>
          <w:tcPr>
            <w:tcW w:w="1614" w:type="dxa"/>
            <w:shd w:val="clear" w:color="auto" w:fill="FFFFFF" w:themeFill="background1"/>
          </w:tcPr>
          <w:p w14:paraId="12228DA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Distance:</w:t>
            </w:r>
          </w:p>
        </w:tc>
        <w:tc>
          <w:tcPr>
            <w:tcW w:w="1588" w:type="dxa"/>
            <w:shd w:val="clear" w:color="auto" w:fill="FFFFFF" w:themeFill="background1"/>
          </w:tcPr>
          <w:p w14:paraId="52A0FFBB" w14:textId="29A48DAF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057F8E64" w14:textId="713AA3E8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Parking Location</w:t>
            </w:r>
            <w:r w:rsidR="005773B3">
              <w:rPr>
                <w:rFonts w:ascii="Lato Bold" w:hAnsi="Lato Bold"/>
                <w:color w:val="000000" w:themeColor="text1"/>
                <w:u w:val="none"/>
              </w:rPr>
              <w:t>:</w:t>
            </w: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787" w:type="dxa"/>
            <w:shd w:val="clear" w:color="auto" w:fill="FFFFFF" w:themeFill="background1"/>
          </w:tcPr>
          <w:p w14:paraId="0986438F" w14:textId="0D845B05" w:rsidR="009C18B7" w:rsidRPr="00F03770" w:rsidRDefault="009C18B7" w:rsidP="00AB72C8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DA8562" w14:textId="26560665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03C08E6" w14:textId="77777777" w:rsidR="009C18B7" w:rsidRPr="00BD53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</w:tr>
    </w:tbl>
    <w:p w14:paraId="16F2D0AE" w14:textId="77777777" w:rsidR="009C18B7" w:rsidRPr="008A5F6C" w:rsidRDefault="009C18B7" w:rsidP="00113028">
      <w:pPr>
        <w:spacing w:after="1" w:line="240" w:lineRule="auto"/>
        <w:rPr>
          <w:rFonts w:ascii="Lato Bold" w:hAnsi="Lato Bold"/>
          <w:sz w:val="12"/>
          <w:szCs w:val="12"/>
        </w:rPr>
      </w:pPr>
    </w:p>
    <w:tbl>
      <w:tblPr>
        <w:tblW w:w="5227" w:type="pct"/>
        <w:jc w:val="center"/>
        <w:tblBorders>
          <w:top w:val="single" w:sz="8" w:space="0" w:color="FF8900"/>
          <w:left w:val="single" w:sz="8" w:space="0" w:color="FF8900"/>
          <w:bottom w:val="single" w:sz="8" w:space="0" w:color="FF8900"/>
          <w:right w:val="single" w:sz="8" w:space="0" w:color="FF8900"/>
          <w:insideH w:val="single" w:sz="8" w:space="0" w:color="FF8900"/>
          <w:insideV w:val="single" w:sz="8" w:space="0" w:color="FF89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405"/>
        <w:gridCol w:w="1708"/>
      </w:tblGrid>
      <w:tr w:rsidR="00884843" w:rsidRPr="00E81C5B" w14:paraId="5A83CFF3" w14:textId="77777777" w:rsidTr="002D7BE3">
        <w:trPr>
          <w:trHeight w:val="629"/>
          <w:jc w:val="center"/>
        </w:trPr>
        <w:tc>
          <w:tcPr>
            <w:tcW w:w="982" w:type="pct"/>
            <w:tcBorders>
              <w:bottom w:val="single" w:sz="8" w:space="0" w:color="FF8900"/>
            </w:tcBorders>
            <w:shd w:val="clear" w:color="auto" w:fill="auto"/>
          </w:tcPr>
          <w:p w14:paraId="7C3C6F69" w14:textId="759BECEB" w:rsidR="009C18B7" w:rsidRPr="00F03770" w:rsidRDefault="002D7BE3" w:rsidP="00113028">
            <w:pPr>
              <w:pStyle w:val="BodyText"/>
              <w:tabs>
                <w:tab w:val="left" w:pos="3402"/>
              </w:tabs>
              <w:ind w:left="142" w:right="654"/>
              <w:rPr>
                <w:rFonts w:ascii="Lato Bold" w:hAnsi="Lato Bold"/>
                <w:b w:val="0"/>
                <w:color w:val="000000" w:themeColor="text1"/>
                <w:sz w:val="28"/>
              </w:rPr>
            </w:pPr>
            <w:r w:rsidRPr="002D7BE3">
              <w:rPr>
                <w:rFonts w:ascii="Lato Bold" w:hAnsi="Lato Bold"/>
                <w:bCs w:val="0"/>
                <w:color w:val="000000" w:themeColor="text1"/>
                <w:sz w:val="28"/>
              </w:rPr>
              <w:t>Hazards</w:t>
            </w:r>
          </w:p>
        </w:tc>
        <w:tc>
          <w:tcPr>
            <w:tcW w:w="3172" w:type="pct"/>
            <w:shd w:val="clear" w:color="auto" w:fill="auto"/>
          </w:tcPr>
          <w:p w14:paraId="358B04EF" w14:textId="42FE3BCD" w:rsidR="009C18B7" w:rsidRPr="00F03770" w:rsidRDefault="002D7BE3" w:rsidP="002D7BE3">
            <w:pPr>
              <w:pStyle w:val="BodyText"/>
              <w:tabs>
                <w:tab w:val="left" w:pos="3402"/>
              </w:tabs>
              <w:ind w:left="197"/>
              <w:jc w:val="center"/>
              <w:rPr>
                <w:rFonts w:ascii="Lato Bold" w:hAnsi="Lato Bold"/>
                <w:color w:val="000000" w:themeColor="text1"/>
              </w:rPr>
            </w:pPr>
            <w:r w:rsidRPr="00F03770">
              <w:rPr>
                <w:rFonts w:ascii="Lato Bold" w:hAnsi="Lato Bold"/>
                <w:color w:val="000000" w:themeColor="text1"/>
                <w:sz w:val="28"/>
                <w:szCs w:val="28"/>
              </w:rPr>
              <w:t>General Hazards</w:t>
            </w:r>
          </w:p>
        </w:tc>
        <w:tc>
          <w:tcPr>
            <w:tcW w:w="846" w:type="pct"/>
            <w:shd w:val="clear" w:color="auto" w:fill="auto"/>
          </w:tcPr>
          <w:p w14:paraId="31490CFB" w14:textId="0DA9FFF4" w:rsidR="009C18B7" w:rsidRPr="00F03770" w:rsidRDefault="002D7BE3" w:rsidP="00113028">
            <w:pPr>
              <w:pStyle w:val="BodyText"/>
              <w:tabs>
                <w:tab w:val="left" w:pos="3402"/>
              </w:tabs>
              <w:ind w:left="142" w:right="654"/>
              <w:rPr>
                <w:rFonts w:ascii="Lato Bold" w:hAnsi="Lato Bold"/>
                <w:color w:val="000000" w:themeColor="text1"/>
              </w:rPr>
            </w:pPr>
            <w:r w:rsidRPr="002D7BE3">
              <w:rPr>
                <w:rFonts w:ascii="Lato Bold" w:hAnsi="Lato Bold"/>
                <w:color w:val="000000" w:themeColor="text1"/>
                <w:sz w:val="20"/>
                <w:szCs w:val="20"/>
              </w:rPr>
              <w:t>Action Taken? Click</w:t>
            </w:r>
            <w:r>
              <w:rPr>
                <w:rFonts w:ascii="Lato Bold" w:hAnsi="Lato Bold"/>
                <w:color w:val="000000" w:themeColor="text1"/>
                <w:sz w:val="20"/>
                <w:szCs w:val="20"/>
              </w:rPr>
              <w:t xml:space="preserve"> </w:t>
            </w:r>
            <w:r w:rsidRPr="002D7BE3">
              <w:rPr>
                <w:rFonts w:ascii="Lato Bold" w:hAnsi="Lato Bold"/>
                <w:color w:val="000000" w:themeColor="text1"/>
                <w:sz w:val="20"/>
                <w:szCs w:val="20"/>
              </w:rPr>
              <w:t>the box</w:t>
            </w:r>
          </w:p>
        </w:tc>
      </w:tr>
      <w:tr w:rsidR="00625F24" w:rsidRPr="00857E20" w14:paraId="26C1208D" w14:textId="77777777" w:rsidTr="3065AB3A">
        <w:trPr>
          <w:trHeight w:val="563"/>
          <w:jc w:val="center"/>
        </w:trPr>
        <w:tc>
          <w:tcPr>
            <w:tcW w:w="5000" w:type="pct"/>
            <w:gridSpan w:val="3"/>
            <w:tcBorders>
              <w:top w:val="single" w:sz="8" w:space="0" w:color="FF8900"/>
              <w:left w:val="single" w:sz="8" w:space="0" w:color="FF8900"/>
              <w:bottom w:val="single" w:sz="8" w:space="0" w:color="FF8900"/>
            </w:tcBorders>
            <w:shd w:val="clear" w:color="auto" w:fill="auto"/>
          </w:tcPr>
          <w:p w14:paraId="74096052" w14:textId="5EBE3B85" w:rsidR="006251A3" w:rsidRPr="00857E20" w:rsidRDefault="006251A3" w:rsidP="00857E20">
            <w:pPr>
              <w:pStyle w:val="TableParagraph"/>
              <w:jc w:val="center"/>
              <w:rPr>
                <w:rFonts w:ascii="Lato Bold" w:hAnsi="Lato Bold"/>
                <w:b/>
                <w:color w:val="000000" w:themeColor="text1"/>
                <w:sz w:val="28"/>
                <w:szCs w:val="28"/>
              </w:rPr>
            </w:pPr>
          </w:p>
        </w:tc>
      </w:tr>
      <w:tr w:rsidR="00884843" w:rsidRPr="00BD53D0" w14:paraId="54120265" w14:textId="77777777" w:rsidTr="002D7BE3">
        <w:trPr>
          <w:trHeight w:val="56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0DCD8428" w14:textId="77777777" w:rsidR="009C18B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Parking Area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20D3C12" w14:textId="77777777" w:rsidR="00517F46" w:rsidRDefault="00D66ACD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Is there</w:t>
            </w:r>
            <w:r w:rsidR="00566A1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ampl</w:t>
            </w:r>
            <w:r w:rsidR="005F486F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e</w:t>
            </w:r>
            <w:r w:rsidR="00566A1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suitable parking given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?</w:t>
            </w:r>
            <w:r w:rsidR="00AB72C8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</w:p>
          <w:p w14:paraId="46563267" w14:textId="77777777" w:rsidR="009C18B7" w:rsidRPr="00625F24" w:rsidRDefault="009C18B7" w:rsidP="007258B4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-649441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D88277" w14:textId="7FC8E38E" w:rsidR="009C18B7" w:rsidRPr="001E66C3" w:rsidRDefault="007258B4" w:rsidP="00BB06A0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02785882" w14:textId="77777777" w:rsidR="3065AB3A" w:rsidRDefault="3065AB3A"/>
        </w:tc>
      </w:tr>
      <w:tr w:rsidR="00884843" w:rsidRPr="00BD53D0" w14:paraId="72FB2069" w14:textId="77777777" w:rsidTr="002D7BE3">
        <w:trPr>
          <w:trHeight w:val="56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23B1E6C1" w14:textId="77777777" w:rsidR="0053124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Traffic/Roads/</w:t>
            </w:r>
          </w:p>
          <w:p w14:paraId="51F2BD93" w14:textId="52E60754" w:rsidR="009C18B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Railways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05F762D" w14:textId="04F30DA2" w:rsidR="009C18B7" w:rsidRDefault="005F486F" w:rsidP="00BB06A0">
            <w:pPr>
              <w:pStyle w:val="TableParagraph"/>
              <w:spacing w:after="120"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Are there </w:t>
            </w:r>
            <w:r w:rsidR="003266F9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abnormally difficult or dangerous sections? </w:t>
            </w:r>
          </w:p>
          <w:p w14:paraId="685F84EB" w14:textId="28DC3543" w:rsidR="00EF0A78" w:rsidRPr="00EF0A78" w:rsidRDefault="00EF0A78" w:rsidP="00BB06A0">
            <w:pPr>
              <w:pStyle w:val="TableParagraph"/>
              <w:spacing w:after="120" w:line="290" w:lineRule="exact"/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1735188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B2761" w14:textId="0F7CD17E" w:rsidR="009C18B7" w:rsidRDefault="007258B4" w:rsidP="00BB06A0">
                <w:pPr>
                  <w:pStyle w:val="TableParagraph"/>
                  <w:spacing w:before="100" w:before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16A27F52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line="276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45941AA8" w14:textId="77777777" w:rsidTr="002D7BE3">
        <w:trPr>
          <w:trHeight w:val="56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2717621E" w14:textId="77777777" w:rsidR="009C18B7" w:rsidRPr="00F03770" w:rsidRDefault="009C18B7" w:rsidP="00BB06A0">
            <w:pPr>
              <w:pStyle w:val="TableParagraph"/>
              <w:spacing w:line="276" w:lineRule="exact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Terrain, paths, tracks and obstacles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471BEA0C" w14:textId="440AF424" w:rsidR="009C18B7" w:rsidRPr="00625F24" w:rsidRDefault="009C18B7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Is the terrain taken into consideration? </w:t>
            </w:r>
          </w:p>
          <w:p w14:paraId="7E8F49C4" w14:textId="3B68220D" w:rsidR="009C18B7" w:rsidRPr="00625F24" w:rsidRDefault="00E75DC8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Have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narrow routes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been minimised 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where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walkers may not be comfortable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passing through due to lack of 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social distancin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g?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58976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0DEF32" w14:textId="66DD61AF" w:rsidR="009C18B7" w:rsidRDefault="007258B4" w:rsidP="00BB06A0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639E28E7" w14:textId="77777777" w:rsidR="009C18B7" w:rsidRPr="00466E9E" w:rsidRDefault="009C18B7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1678E6E4" w14:textId="77777777" w:rsidTr="002D7BE3">
        <w:trPr>
          <w:trHeight w:val="1012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5DCF78B8" w14:textId="6D22FBED" w:rsidR="009C18B7" w:rsidRPr="00F03770" w:rsidRDefault="009C18B7" w:rsidP="003266F9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Refreshments</w:t>
            </w:r>
            <w:r w:rsidR="003266F9">
              <w:rPr>
                <w:rFonts w:ascii="Lato Bold" w:hAnsi="Lato Bold"/>
                <w:b/>
                <w:color w:val="000000" w:themeColor="text1"/>
                <w:sz w:val="24"/>
              </w:rPr>
              <w:t>,</w:t>
            </w: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 xml:space="preserve"> Amenities</w:t>
            </w:r>
            <w:r w:rsidR="003266F9">
              <w:rPr>
                <w:rFonts w:ascii="Lato Bold" w:hAnsi="Lato Bold"/>
                <w:b/>
                <w:color w:val="000000" w:themeColor="text1"/>
                <w:sz w:val="24"/>
              </w:rPr>
              <w:t xml:space="preserve"> &amp; toilets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3148901B" w14:textId="1243F38B" w:rsidR="0091046D" w:rsidRDefault="0091046D" w:rsidP="00BB06A0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Are suitable locations planned for a </w:t>
            </w:r>
            <w:proofErr w:type="spellStart"/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mid morning</w:t>
            </w:r>
            <w:proofErr w:type="spellEnd"/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&amp; lunch time stops? </w:t>
            </w:r>
          </w:p>
          <w:p w14:paraId="47CD302E" w14:textId="77777777" w:rsidR="0091046D" w:rsidRDefault="0091046D" w:rsidP="00BB06A0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7B5714F0" w14:textId="51C2E835" w:rsidR="008962B6" w:rsidRPr="00625F24" w:rsidRDefault="008962B6" w:rsidP="007258B4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-888490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D2FA0" w14:textId="5ABF4AF6" w:rsidR="009C18B7" w:rsidRPr="008A5F6C" w:rsidRDefault="007258B4" w:rsidP="008A5F6C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55F89CCE" w14:textId="77777777" w:rsidR="3065AB3A" w:rsidRDefault="3065AB3A"/>
        </w:tc>
      </w:tr>
      <w:tr w:rsidR="00884843" w:rsidRPr="00BD53D0" w14:paraId="5ECEF01A" w14:textId="77777777" w:rsidTr="002D7BE3">
        <w:trPr>
          <w:trHeight w:val="3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73E8388" w14:textId="77777777" w:rsidR="009C18B7" w:rsidRPr="00F03770" w:rsidRDefault="009C18B7" w:rsidP="00E93FA9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Weather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3E2C8AD" w14:textId="77777777" w:rsidR="0091046D" w:rsidRDefault="004D27D4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Have </w:t>
            </w:r>
            <w:r w:rsidR="00DD2B4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extreme weather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conditions been </w:t>
            </w:r>
            <w:r w:rsidR="00DD2B4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considered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and </w:t>
            </w:r>
            <w:r w:rsidR="00823F3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its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impact on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the walk?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</w:p>
          <w:p w14:paraId="3F632490" w14:textId="614797E7" w:rsidR="0091046D" w:rsidRDefault="0091046D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Is there a contingency plan in case extreme weather is encountered?</w:t>
            </w:r>
          </w:p>
          <w:p w14:paraId="129B75FA" w14:textId="03CF4A87" w:rsidR="0091046D" w:rsidRDefault="0091046D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lastRenderedPageBreak/>
              <w:t xml:space="preserve">Will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Met weather warnings </w:t>
            </w: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be checked before commencing?</w:t>
            </w:r>
          </w:p>
          <w:p w14:paraId="29436639" w14:textId="22F41825" w:rsidR="009C18B7" w:rsidRPr="00625F24" w:rsidRDefault="009C18B7" w:rsidP="008962B6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247463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B5680F" w14:textId="0D5DB537" w:rsidR="009C18B7" w:rsidRDefault="007258B4" w:rsidP="00BB06A0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5F65C8A3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line="270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199935A9" w14:textId="77777777" w:rsidTr="002D7BE3">
        <w:trPr>
          <w:trHeight w:val="325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43DDFBF3" w14:textId="77777777" w:rsidR="009C18B7" w:rsidRPr="00F03770" w:rsidRDefault="009C18B7" w:rsidP="00BB06A0">
            <w:pPr>
              <w:pStyle w:val="TableParagraph"/>
              <w:spacing w:before="9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Livestock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1B2D3764" w14:textId="77777777" w:rsidR="009C18B7" w:rsidRDefault="003A041A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Is there d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anger to walkers </w:t>
            </w: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that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should be considered?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2D7BE3">
              <w:rPr>
                <w:rFonts w:ascii="Lato Bold" w:hAnsi="Lato Bold"/>
                <w:color w:val="000000" w:themeColor="text1"/>
                <w:sz w:val="24"/>
                <w:szCs w:val="24"/>
              </w:rPr>
              <w:t>Are there locations where livestock are likely to be found? Are there reasonable safe routes available?</w:t>
            </w:r>
          </w:p>
          <w:p w14:paraId="36175F56" w14:textId="094EFDE4" w:rsidR="00EF0A78" w:rsidRPr="00EF0A78" w:rsidRDefault="00EF0A78" w:rsidP="00BB06A0">
            <w:pPr>
              <w:pStyle w:val="TableParagraph"/>
              <w:spacing w:line="270" w:lineRule="exact"/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587278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139B7" w14:textId="442D15C4" w:rsidR="009C18B7" w:rsidRDefault="007258B4" w:rsidP="00BB06A0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5EFFE24B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before="2" w:line="270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2C4859" w:rsidRPr="00BD53D0" w14:paraId="3941C333" w14:textId="77777777" w:rsidTr="002D7BE3">
        <w:trPr>
          <w:trHeight w:val="318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70F7FBD8" w14:textId="4293A255" w:rsidR="002C4859" w:rsidRPr="00F03770" w:rsidRDefault="002C4859" w:rsidP="00BB06A0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Participants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74857624" w14:textId="366EBB04" w:rsidR="000B16BB" w:rsidRPr="00625F24" w:rsidRDefault="002C4859" w:rsidP="007258B4">
            <w:pPr>
              <w:pStyle w:val="TableParagraph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Assessing the hazards outlined within this risk assessment, as walk leader I am comfortable to lead a </w:t>
            </w:r>
            <w:r w:rsidR="000B16BB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maximum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group of</w:t>
            </w:r>
            <w:r w:rsidR="000B16BB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:</w:t>
            </w:r>
            <w:r w:rsidR="00EF0A78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6" w:type="pct"/>
            <w:shd w:val="clear" w:color="auto" w:fill="FFFFFF" w:themeFill="background1"/>
          </w:tcPr>
          <w:p w14:paraId="3F1239D7" w14:textId="4272AEDF" w:rsidR="002C4859" w:rsidRPr="000B16BB" w:rsidRDefault="002C4859" w:rsidP="00BB06A0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2308EA" w:rsidRPr="00BD53D0" w14:paraId="7585CC37" w14:textId="77777777" w:rsidTr="002D7BE3">
        <w:trPr>
          <w:trHeight w:val="4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A62F9A8" w14:textId="1126FF29" w:rsidR="009C18B7" w:rsidRPr="00F03770" w:rsidRDefault="008B5E5A" w:rsidP="00531247">
            <w:pPr>
              <w:pStyle w:val="TableParagraph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Register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04CAF1EF" w14:textId="68D9A64F" w:rsidR="009635D5" w:rsidRDefault="3065AB3A" w:rsidP="009635D5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3065AB3A">
              <w:rPr>
                <w:rFonts w:ascii="Lato Bold" w:hAnsi="Lato Bold"/>
                <w:color w:val="000000" w:themeColor="text1"/>
                <w:sz w:val="24"/>
                <w:szCs w:val="24"/>
              </w:rPr>
              <w:t>Are arrangements in place to complete the walkers register?</w:t>
            </w:r>
          </w:p>
          <w:p w14:paraId="2FE422E5" w14:textId="51096237" w:rsidR="009C18B7" w:rsidRPr="00625F24" w:rsidRDefault="00BC0816" w:rsidP="007258B4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Is it known how to upload the risk </w:t>
            </w:r>
            <w:r w:rsidR="0009198E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assessment </w:t>
            </w:r>
            <w:r w:rsidR="0009198E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and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walkers register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1376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2D0EC" w14:textId="3671844F" w:rsidR="009C18B7" w:rsidRPr="00466E9E" w:rsidRDefault="007258B4" w:rsidP="00515052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330F5201" w14:textId="77777777" w:rsidR="3065AB3A" w:rsidRDefault="3065AB3A"/>
        </w:tc>
      </w:tr>
      <w:tr w:rsidR="0051216E" w:rsidRPr="00BD53D0" w14:paraId="4AB1AF44" w14:textId="77777777" w:rsidTr="002D7BE3">
        <w:trPr>
          <w:trHeight w:val="4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5C7D7AE5" w14:textId="7A9907C1" w:rsidR="0051216E" w:rsidRPr="00F03770" w:rsidRDefault="0051216E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>
              <w:rPr>
                <w:rFonts w:ascii="Lato Bold" w:hAnsi="Lato Bold"/>
                <w:b/>
                <w:color w:val="000000" w:themeColor="text1"/>
                <w:sz w:val="24"/>
              </w:rPr>
              <w:t>Medical Conditions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4E081C0" w14:textId="4C0E7C65" w:rsidR="0051216E" w:rsidRPr="3065AB3A" w:rsidRDefault="0051216E" w:rsidP="009635D5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Any medical conditions notified to the leader?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99203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67884" w14:textId="277A8C0C" w:rsidR="0051216E" w:rsidRPr="00466E9E" w:rsidRDefault="007258B4" w:rsidP="0051216E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43DE856E" w14:textId="77777777" w:rsidR="0051216E" w:rsidRDefault="0051216E" w:rsidP="00515052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40"/>
                <w:szCs w:val="40"/>
              </w:rPr>
            </w:pPr>
          </w:p>
        </w:tc>
      </w:tr>
      <w:tr w:rsidR="0081146C" w:rsidRPr="00BD53D0" w14:paraId="5A95D2EC" w14:textId="77777777" w:rsidTr="002D7BE3">
        <w:trPr>
          <w:trHeight w:val="4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D327C34" w14:textId="1D28F7E9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>
              <w:rPr>
                <w:rFonts w:ascii="Lato Bold" w:hAnsi="Lato Bold"/>
                <w:b/>
                <w:color w:val="000000" w:themeColor="text1"/>
                <w:sz w:val="24"/>
              </w:rPr>
              <w:t xml:space="preserve">Comments </w:t>
            </w:r>
            <w:r w:rsidR="00E65208">
              <w:rPr>
                <w:rFonts w:ascii="Lato Bold" w:hAnsi="Lato Bold"/>
                <w:b/>
                <w:color w:val="000000" w:themeColor="text1"/>
                <w:sz w:val="24"/>
              </w:rPr>
              <w:t xml:space="preserve">and additions to the </w:t>
            </w:r>
            <w:r w:rsidR="009635D5">
              <w:rPr>
                <w:rFonts w:ascii="Lato Bold" w:hAnsi="Lato Bold"/>
                <w:b/>
                <w:color w:val="000000" w:themeColor="text1"/>
                <w:sz w:val="24"/>
              </w:rPr>
              <w:t>risk assessment</w:t>
            </w:r>
          </w:p>
          <w:p w14:paraId="56809B01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5FCBC8D6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94EB22A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78280F47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EE9D8C0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259ED3AE" w14:textId="3BB413FC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66F7494" w14:textId="7CD816EC" w:rsidR="00857E20" w:rsidRDefault="00857E20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4EF77568" w14:textId="77777777" w:rsidR="00857E20" w:rsidRDefault="00857E20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5676379F" w14:textId="3C2D017C" w:rsidR="0081146C" w:rsidRPr="00F03770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1040BC63" w14:textId="24ED0088" w:rsidR="0080380F" w:rsidRPr="00625F24" w:rsidRDefault="0080380F" w:rsidP="007258B4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p w14:paraId="1E87CB7A" w14:textId="77777777" w:rsidR="0081146C" w:rsidRDefault="0081146C" w:rsidP="00515052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40"/>
                <w:szCs w:val="40"/>
              </w:rPr>
            </w:pPr>
          </w:p>
        </w:tc>
      </w:tr>
    </w:tbl>
    <w:p w14:paraId="7BA75D97" w14:textId="3C4FEB76" w:rsidR="008A5F6C" w:rsidRDefault="008A5F6C" w:rsidP="008A5F6C">
      <w:pPr>
        <w:jc w:val="center"/>
        <w:rPr>
          <w:rFonts w:ascii="Lato Bold" w:eastAsia="Times New Roman" w:hAnsi="Lato Bold" w:cs="Helvetica"/>
          <w:b/>
          <w:sz w:val="24"/>
          <w:szCs w:val="24"/>
        </w:rPr>
      </w:pPr>
    </w:p>
    <w:sectPr w:rsidR="008A5F6C" w:rsidSect="006048AC"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720EE" w14:textId="77777777" w:rsidR="005664A9" w:rsidRDefault="005664A9" w:rsidP="00CF5B7F">
      <w:pPr>
        <w:spacing w:after="0" w:line="240" w:lineRule="auto"/>
      </w:pPr>
      <w:r>
        <w:separator/>
      </w:r>
    </w:p>
  </w:endnote>
  <w:endnote w:type="continuationSeparator" w:id="0">
    <w:p w14:paraId="11A704EA" w14:textId="77777777" w:rsidR="005664A9" w:rsidRDefault="005664A9" w:rsidP="00CF5B7F">
      <w:pPr>
        <w:spacing w:after="0" w:line="240" w:lineRule="auto"/>
      </w:pPr>
      <w:r>
        <w:continuationSeparator/>
      </w:r>
    </w:p>
  </w:endnote>
  <w:endnote w:type="continuationNotice" w:id="1">
    <w:p w14:paraId="391219EF" w14:textId="77777777" w:rsidR="005664A9" w:rsidRDefault="00566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old">
    <w:altName w:val="Segoe U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B5709" w14:textId="48DC0668" w:rsidR="00B6421F" w:rsidRDefault="00B6421F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CC1A93" w:rsidRPr="00CC1A93">
      <w:rPr>
        <w:b/>
        <w:bCs/>
        <w:noProof/>
      </w:rPr>
      <w:t>2</w:t>
    </w:r>
    <w:r>
      <w:rPr>
        <w:b/>
        <w:bCs/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AF53F" w14:textId="77777777" w:rsidR="005664A9" w:rsidRDefault="005664A9" w:rsidP="00CF5B7F">
      <w:pPr>
        <w:spacing w:after="0" w:line="240" w:lineRule="auto"/>
      </w:pPr>
      <w:r>
        <w:separator/>
      </w:r>
    </w:p>
  </w:footnote>
  <w:footnote w:type="continuationSeparator" w:id="0">
    <w:p w14:paraId="16A7A4CB" w14:textId="77777777" w:rsidR="005664A9" w:rsidRDefault="005664A9" w:rsidP="00CF5B7F">
      <w:pPr>
        <w:spacing w:after="0" w:line="240" w:lineRule="auto"/>
      </w:pPr>
      <w:r>
        <w:continuationSeparator/>
      </w:r>
    </w:p>
  </w:footnote>
  <w:footnote w:type="continuationNotice" w:id="1">
    <w:p w14:paraId="4C8E668A" w14:textId="77777777" w:rsidR="005664A9" w:rsidRDefault="005664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33E02"/>
    <w:multiLevelType w:val="hybridMultilevel"/>
    <w:tmpl w:val="0874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BF3"/>
    <w:multiLevelType w:val="hybridMultilevel"/>
    <w:tmpl w:val="37D2F4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9CA"/>
    <w:multiLevelType w:val="hybridMultilevel"/>
    <w:tmpl w:val="1ACA0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31E72"/>
    <w:multiLevelType w:val="hybridMultilevel"/>
    <w:tmpl w:val="86062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D41"/>
    <w:multiLevelType w:val="hybridMultilevel"/>
    <w:tmpl w:val="CF86E1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0D77"/>
    <w:multiLevelType w:val="hybridMultilevel"/>
    <w:tmpl w:val="71B476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60B"/>
    <w:multiLevelType w:val="hybridMultilevel"/>
    <w:tmpl w:val="613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6422"/>
    <w:multiLevelType w:val="hybridMultilevel"/>
    <w:tmpl w:val="6E7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D00"/>
    <w:multiLevelType w:val="hybridMultilevel"/>
    <w:tmpl w:val="BF42E0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1772E"/>
    <w:multiLevelType w:val="multilevel"/>
    <w:tmpl w:val="0F14E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21540A"/>
    <w:multiLevelType w:val="hybridMultilevel"/>
    <w:tmpl w:val="B0760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59D1"/>
    <w:multiLevelType w:val="hybridMultilevel"/>
    <w:tmpl w:val="71FC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03C12"/>
    <w:multiLevelType w:val="hybridMultilevel"/>
    <w:tmpl w:val="5F085386"/>
    <w:lvl w:ilvl="0" w:tplc="C208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F7328"/>
    <w:multiLevelType w:val="hybridMultilevel"/>
    <w:tmpl w:val="C346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2686"/>
    <w:multiLevelType w:val="hybridMultilevel"/>
    <w:tmpl w:val="2A72D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B0DDF"/>
    <w:multiLevelType w:val="hybridMultilevel"/>
    <w:tmpl w:val="758E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D4980"/>
    <w:multiLevelType w:val="hybridMultilevel"/>
    <w:tmpl w:val="F2540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6D0A"/>
    <w:multiLevelType w:val="hybridMultilevel"/>
    <w:tmpl w:val="EE8C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0605B"/>
    <w:multiLevelType w:val="hybridMultilevel"/>
    <w:tmpl w:val="EAC0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85607"/>
    <w:multiLevelType w:val="hybridMultilevel"/>
    <w:tmpl w:val="2D22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137843"/>
    <w:multiLevelType w:val="hybridMultilevel"/>
    <w:tmpl w:val="E79A9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333AE"/>
    <w:multiLevelType w:val="hybridMultilevel"/>
    <w:tmpl w:val="BA329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61699"/>
    <w:multiLevelType w:val="hybridMultilevel"/>
    <w:tmpl w:val="1D8CF6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4C8C"/>
    <w:multiLevelType w:val="hybridMultilevel"/>
    <w:tmpl w:val="D16806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377E8"/>
    <w:multiLevelType w:val="hybridMultilevel"/>
    <w:tmpl w:val="9CC2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6EBD"/>
    <w:multiLevelType w:val="hybridMultilevel"/>
    <w:tmpl w:val="B67E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E5CCA"/>
    <w:multiLevelType w:val="hybridMultilevel"/>
    <w:tmpl w:val="FDB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13BAC"/>
    <w:multiLevelType w:val="hybridMultilevel"/>
    <w:tmpl w:val="40B25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C01FFA"/>
    <w:multiLevelType w:val="hybridMultilevel"/>
    <w:tmpl w:val="E7B2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5BC9"/>
    <w:multiLevelType w:val="hybridMultilevel"/>
    <w:tmpl w:val="659E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96797"/>
    <w:multiLevelType w:val="hybridMultilevel"/>
    <w:tmpl w:val="C216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505296"/>
    <w:multiLevelType w:val="hybridMultilevel"/>
    <w:tmpl w:val="5240C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6604E8"/>
    <w:multiLevelType w:val="hybridMultilevel"/>
    <w:tmpl w:val="DFBC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03899"/>
    <w:multiLevelType w:val="hybridMultilevel"/>
    <w:tmpl w:val="2528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63A7"/>
    <w:multiLevelType w:val="hybridMultilevel"/>
    <w:tmpl w:val="9BEA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52DED"/>
    <w:multiLevelType w:val="hybridMultilevel"/>
    <w:tmpl w:val="426488A2"/>
    <w:lvl w:ilvl="0" w:tplc="08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3F70A3F"/>
    <w:multiLevelType w:val="hybridMultilevel"/>
    <w:tmpl w:val="7CB0E2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22BCD"/>
    <w:multiLevelType w:val="hybridMultilevel"/>
    <w:tmpl w:val="0CEAE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061EEA"/>
    <w:multiLevelType w:val="hybridMultilevel"/>
    <w:tmpl w:val="A8EC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66B8A"/>
    <w:multiLevelType w:val="hybridMultilevel"/>
    <w:tmpl w:val="B6F6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55D8"/>
    <w:multiLevelType w:val="hybridMultilevel"/>
    <w:tmpl w:val="2132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86651">
    <w:abstractNumId w:val="18"/>
  </w:num>
  <w:num w:numId="2" w16cid:durableId="1070496590">
    <w:abstractNumId w:val="3"/>
  </w:num>
  <w:num w:numId="3" w16cid:durableId="1521047921">
    <w:abstractNumId w:val="28"/>
  </w:num>
  <w:num w:numId="4" w16cid:durableId="850683225">
    <w:abstractNumId w:val="12"/>
  </w:num>
  <w:num w:numId="5" w16cid:durableId="1715809845">
    <w:abstractNumId w:val="0"/>
  </w:num>
  <w:num w:numId="6" w16cid:durableId="148984818">
    <w:abstractNumId w:val="33"/>
  </w:num>
  <w:num w:numId="7" w16cid:durableId="267012245">
    <w:abstractNumId w:val="38"/>
  </w:num>
  <w:num w:numId="8" w16cid:durableId="1721829738">
    <w:abstractNumId w:val="40"/>
  </w:num>
  <w:num w:numId="9" w16cid:durableId="178131882">
    <w:abstractNumId w:val="16"/>
  </w:num>
  <w:num w:numId="10" w16cid:durableId="1097822502">
    <w:abstractNumId w:val="15"/>
  </w:num>
  <w:num w:numId="11" w16cid:durableId="339357856">
    <w:abstractNumId w:val="34"/>
  </w:num>
  <w:num w:numId="12" w16cid:durableId="1052002704">
    <w:abstractNumId w:val="26"/>
  </w:num>
  <w:num w:numId="13" w16cid:durableId="1358777333">
    <w:abstractNumId w:val="9"/>
  </w:num>
  <w:num w:numId="14" w16cid:durableId="97340061">
    <w:abstractNumId w:val="35"/>
  </w:num>
  <w:num w:numId="15" w16cid:durableId="264577082">
    <w:abstractNumId w:val="4"/>
  </w:num>
  <w:num w:numId="16" w16cid:durableId="108360621">
    <w:abstractNumId w:val="22"/>
  </w:num>
  <w:num w:numId="17" w16cid:durableId="538320956">
    <w:abstractNumId w:val="8"/>
  </w:num>
  <w:num w:numId="18" w16cid:durableId="1482113120">
    <w:abstractNumId w:val="5"/>
  </w:num>
  <w:num w:numId="19" w16cid:durableId="1588729179">
    <w:abstractNumId w:val="1"/>
  </w:num>
  <w:num w:numId="20" w16cid:durableId="1475096839">
    <w:abstractNumId w:val="10"/>
  </w:num>
  <w:num w:numId="21" w16cid:durableId="1959875476">
    <w:abstractNumId w:val="20"/>
  </w:num>
  <w:num w:numId="22" w16cid:durableId="962076545">
    <w:abstractNumId w:val="24"/>
  </w:num>
  <w:num w:numId="23" w16cid:durableId="913660409">
    <w:abstractNumId w:val="36"/>
  </w:num>
  <w:num w:numId="24" w16cid:durableId="318460208">
    <w:abstractNumId w:val="11"/>
  </w:num>
  <w:num w:numId="25" w16cid:durableId="928344593">
    <w:abstractNumId w:val="32"/>
  </w:num>
  <w:num w:numId="26" w16cid:durableId="1778401088">
    <w:abstractNumId w:val="23"/>
  </w:num>
  <w:num w:numId="27" w16cid:durableId="1893273566">
    <w:abstractNumId w:val="27"/>
  </w:num>
  <w:num w:numId="28" w16cid:durableId="758523059">
    <w:abstractNumId w:val="37"/>
  </w:num>
  <w:num w:numId="29" w16cid:durableId="1444567817">
    <w:abstractNumId w:val="31"/>
  </w:num>
  <w:num w:numId="30" w16cid:durableId="771052896">
    <w:abstractNumId w:val="29"/>
  </w:num>
  <w:num w:numId="31" w16cid:durableId="699818987">
    <w:abstractNumId w:val="21"/>
  </w:num>
  <w:num w:numId="32" w16cid:durableId="1084567338">
    <w:abstractNumId w:val="19"/>
  </w:num>
  <w:num w:numId="33" w16cid:durableId="2053652499">
    <w:abstractNumId w:val="7"/>
  </w:num>
  <w:num w:numId="34" w16cid:durableId="1134370396">
    <w:abstractNumId w:val="2"/>
  </w:num>
  <w:num w:numId="35" w16cid:durableId="954752040">
    <w:abstractNumId w:val="30"/>
  </w:num>
  <w:num w:numId="36" w16cid:durableId="26569616">
    <w:abstractNumId w:val="14"/>
  </w:num>
  <w:num w:numId="37" w16cid:durableId="1246720960">
    <w:abstractNumId w:val="25"/>
  </w:num>
  <w:num w:numId="38" w16cid:durableId="797459106">
    <w:abstractNumId w:val="31"/>
  </w:num>
  <w:num w:numId="39" w16cid:durableId="2047370931">
    <w:abstractNumId w:val="17"/>
  </w:num>
  <w:num w:numId="40" w16cid:durableId="1388146285">
    <w:abstractNumId w:val="13"/>
  </w:num>
  <w:num w:numId="41" w16cid:durableId="341976241">
    <w:abstractNumId w:val="39"/>
  </w:num>
  <w:num w:numId="42" w16cid:durableId="453672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6B2"/>
    <w:rsid w:val="00002C8A"/>
    <w:rsid w:val="000031D6"/>
    <w:rsid w:val="000051E3"/>
    <w:rsid w:val="00006098"/>
    <w:rsid w:val="000071B1"/>
    <w:rsid w:val="000121CA"/>
    <w:rsid w:val="00013213"/>
    <w:rsid w:val="000153A2"/>
    <w:rsid w:val="00020027"/>
    <w:rsid w:val="0002152D"/>
    <w:rsid w:val="00021D4A"/>
    <w:rsid w:val="00024A47"/>
    <w:rsid w:val="00025208"/>
    <w:rsid w:val="00025C4B"/>
    <w:rsid w:val="000301EF"/>
    <w:rsid w:val="000310B1"/>
    <w:rsid w:val="0003124C"/>
    <w:rsid w:val="0003245B"/>
    <w:rsid w:val="000350B9"/>
    <w:rsid w:val="00036CC8"/>
    <w:rsid w:val="00040ACB"/>
    <w:rsid w:val="00041F92"/>
    <w:rsid w:val="00044B17"/>
    <w:rsid w:val="00066F6C"/>
    <w:rsid w:val="000754BF"/>
    <w:rsid w:val="00076066"/>
    <w:rsid w:val="00081E7F"/>
    <w:rsid w:val="00085BAC"/>
    <w:rsid w:val="0009198E"/>
    <w:rsid w:val="00096278"/>
    <w:rsid w:val="000A0504"/>
    <w:rsid w:val="000A37AF"/>
    <w:rsid w:val="000A42DD"/>
    <w:rsid w:val="000A53F5"/>
    <w:rsid w:val="000A64E3"/>
    <w:rsid w:val="000A6BDF"/>
    <w:rsid w:val="000A76FE"/>
    <w:rsid w:val="000B16BB"/>
    <w:rsid w:val="000B246F"/>
    <w:rsid w:val="000B47FB"/>
    <w:rsid w:val="000C3C31"/>
    <w:rsid w:val="000C521D"/>
    <w:rsid w:val="000D112F"/>
    <w:rsid w:val="000D449B"/>
    <w:rsid w:val="000D53DB"/>
    <w:rsid w:val="000D55A7"/>
    <w:rsid w:val="000D56F6"/>
    <w:rsid w:val="000D5CB0"/>
    <w:rsid w:val="000D5D78"/>
    <w:rsid w:val="000E5091"/>
    <w:rsid w:val="000F1A09"/>
    <w:rsid w:val="000F2FEB"/>
    <w:rsid w:val="000F4320"/>
    <w:rsid w:val="001036B2"/>
    <w:rsid w:val="001056AD"/>
    <w:rsid w:val="001109E7"/>
    <w:rsid w:val="00110D36"/>
    <w:rsid w:val="0011284C"/>
    <w:rsid w:val="00113028"/>
    <w:rsid w:val="001211EC"/>
    <w:rsid w:val="00123912"/>
    <w:rsid w:val="00127DF6"/>
    <w:rsid w:val="001334CD"/>
    <w:rsid w:val="001432CB"/>
    <w:rsid w:val="0014372D"/>
    <w:rsid w:val="00156727"/>
    <w:rsid w:val="00156D78"/>
    <w:rsid w:val="001619B2"/>
    <w:rsid w:val="0016460B"/>
    <w:rsid w:val="0017064C"/>
    <w:rsid w:val="00170B73"/>
    <w:rsid w:val="00176261"/>
    <w:rsid w:val="00176BDC"/>
    <w:rsid w:val="001779B7"/>
    <w:rsid w:val="00184817"/>
    <w:rsid w:val="00184B70"/>
    <w:rsid w:val="00190182"/>
    <w:rsid w:val="0019076A"/>
    <w:rsid w:val="00194A76"/>
    <w:rsid w:val="00197F09"/>
    <w:rsid w:val="001A10AC"/>
    <w:rsid w:val="001A1F03"/>
    <w:rsid w:val="001A4F66"/>
    <w:rsid w:val="001A5002"/>
    <w:rsid w:val="001A66E7"/>
    <w:rsid w:val="001A78BF"/>
    <w:rsid w:val="001B6E65"/>
    <w:rsid w:val="001B6F2A"/>
    <w:rsid w:val="001C0FD9"/>
    <w:rsid w:val="001D117A"/>
    <w:rsid w:val="001D482E"/>
    <w:rsid w:val="001E23E7"/>
    <w:rsid w:val="001E3001"/>
    <w:rsid w:val="001E3CF6"/>
    <w:rsid w:val="001E691B"/>
    <w:rsid w:val="001F36FA"/>
    <w:rsid w:val="001F7481"/>
    <w:rsid w:val="00201E28"/>
    <w:rsid w:val="00201F0C"/>
    <w:rsid w:val="0020257D"/>
    <w:rsid w:val="00205D51"/>
    <w:rsid w:val="00211CA2"/>
    <w:rsid w:val="00212AD2"/>
    <w:rsid w:val="00215DD8"/>
    <w:rsid w:val="00225326"/>
    <w:rsid w:val="0022663F"/>
    <w:rsid w:val="002308EA"/>
    <w:rsid w:val="00231BFE"/>
    <w:rsid w:val="00231D4A"/>
    <w:rsid w:val="0023671D"/>
    <w:rsid w:val="002405D5"/>
    <w:rsid w:val="002412E2"/>
    <w:rsid w:val="00241C30"/>
    <w:rsid w:val="00242306"/>
    <w:rsid w:val="002434BC"/>
    <w:rsid w:val="00246A49"/>
    <w:rsid w:val="00247D61"/>
    <w:rsid w:val="0025307D"/>
    <w:rsid w:val="00257C44"/>
    <w:rsid w:val="0026537F"/>
    <w:rsid w:val="00266D14"/>
    <w:rsid w:val="002670FE"/>
    <w:rsid w:val="00273022"/>
    <w:rsid w:val="00293D84"/>
    <w:rsid w:val="002940E1"/>
    <w:rsid w:val="002945AF"/>
    <w:rsid w:val="002946A5"/>
    <w:rsid w:val="00295374"/>
    <w:rsid w:val="002A0153"/>
    <w:rsid w:val="002A1014"/>
    <w:rsid w:val="002A3DAD"/>
    <w:rsid w:val="002A4580"/>
    <w:rsid w:val="002A5EB5"/>
    <w:rsid w:val="002A7314"/>
    <w:rsid w:val="002B7623"/>
    <w:rsid w:val="002C28E1"/>
    <w:rsid w:val="002C4859"/>
    <w:rsid w:val="002D1798"/>
    <w:rsid w:val="002D5585"/>
    <w:rsid w:val="002D56F8"/>
    <w:rsid w:val="002D700E"/>
    <w:rsid w:val="002D7BE3"/>
    <w:rsid w:val="002E17D7"/>
    <w:rsid w:val="002E3F6B"/>
    <w:rsid w:val="002F05ED"/>
    <w:rsid w:val="002F2C2C"/>
    <w:rsid w:val="002F4237"/>
    <w:rsid w:val="002F54F7"/>
    <w:rsid w:val="002F7923"/>
    <w:rsid w:val="003053A9"/>
    <w:rsid w:val="00310D70"/>
    <w:rsid w:val="00316273"/>
    <w:rsid w:val="00317542"/>
    <w:rsid w:val="00317817"/>
    <w:rsid w:val="003266F9"/>
    <w:rsid w:val="0033101E"/>
    <w:rsid w:val="00332A37"/>
    <w:rsid w:val="003330A3"/>
    <w:rsid w:val="00333816"/>
    <w:rsid w:val="00335856"/>
    <w:rsid w:val="00337D6D"/>
    <w:rsid w:val="00337E14"/>
    <w:rsid w:val="003417D5"/>
    <w:rsid w:val="00342453"/>
    <w:rsid w:val="00343547"/>
    <w:rsid w:val="003540D4"/>
    <w:rsid w:val="00355643"/>
    <w:rsid w:val="003666EB"/>
    <w:rsid w:val="00367C31"/>
    <w:rsid w:val="0037084C"/>
    <w:rsid w:val="0037187D"/>
    <w:rsid w:val="00371D92"/>
    <w:rsid w:val="0037502A"/>
    <w:rsid w:val="0038101F"/>
    <w:rsid w:val="00382B28"/>
    <w:rsid w:val="00382D18"/>
    <w:rsid w:val="00383E5D"/>
    <w:rsid w:val="00390D64"/>
    <w:rsid w:val="00394CED"/>
    <w:rsid w:val="0039665D"/>
    <w:rsid w:val="003A041A"/>
    <w:rsid w:val="003A269B"/>
    <w:rsid w:val="003A34CB"/>
    <w:rsid w:val="003A6706"/>
    <w:rsid w:val="003B1C6D"/>
    <w:rsid w:val="003B2F14"/>
    <w:rsid w:val="003B6801"/>
    <w:rsid w:val="003B79B1"/>
    <w:rsid w:val="003B7D2E"/>
    <w:rsid w:val="003C2185"/>
    <w:rsid w:val="003C3327"/>
    <w:rsid w:val="003C3CA9"/>
    <w:rsid w:val="003C3D55"/>
    <w:rsid w:val="003C3F50"/>
    <w:rsid w:val="003D2DA2"/>
    <w:rsid w:val="003D410B"/>
    <w:rsid w:val="003D69A6"/>
    <w:rsid w:val="003D789B"/>
    <w:rsid w:val="003E60A8"/>
    <w:rsid w:val="003F3A04"/>
    <w:rsid w:val="003F6CE0"/>
    <w:rsid w:val="003F744A"/>
    <w:rsid w:val="003F79B4"/>
    <w:rsid w:val="004149C3"/>
    <w:rsid w:val="00415033"/>
    <w:rsid w:val="0041691B"/>
    <w:rsid w:val="00417378"/>
    <w:rsid w:val="00422917"/>
    <w:rsid w:val="004237BE"/>
    <w:rsid w:val="00425BB0"/>
    <w:rsid w:val="004339B5"/>
    <w:rsid w:val="0044277E"/>
    <w:rsid w:val="00442CDE"/>
    <w:rsid w:val="004508B0"/>
    <w:rsid w:val="00453B85"/>
    <w:rsid w:val="0045515A"/>
    <w:rsid w:val="00455414"/>
    <w:rsid w:val="00460D5F"/>
    <w:rsid w:val="00464ED2"/>
    <w:rsid w:val="004718D6"/>
    <w:rsid w:val="0047198F"/>
    <w:rsid w:val="00471AF9"/>
    <w:rsid w:val="004737F2"/>
    <w:rsid w:val="00473CDF"/>
    <w:rsid w:val="004759F6"/>
    <w:rsid w:val="00480F8E"/>
    <w:rsid w:val="0048245F"/>
    <w:rsid w:val="0049568F"/>
    <w:rsid w:val="004957A3"/>
    <w:rsid w:val="004979E2"/>
    <w:rsid w:val="004A01D8"/>
    <w:rsid w:val="004A09C8"/>
    <w:rsid w:val="004B1D0E"/>
    <w:rsid w:val="004B6748"/>
    <w:rsid w:val="004C3719"/>
    <w:rsid w:val="004C564F"/>
    <w:rsid w:val="004C58E8"/>
    <w:rsid w:val="004C6B55"/>
    <w:rsid w:val="004C7226"/>
    <w:rsid w:val="004D2192"/>
    <w:rsid w:val="004D2619"/>
    <w:rsid w:val="004D27D4"/>
    <w:rsid w:val="004D3593"/>
    <w:rsid w:val="004E28E3"/>
    <w:rsid w:val="004E324A"/>
    <w:rsid w:val="004E4B59"/>
    <w:rsid w:val="004F0D0A"/>
    <w:rsid w:val="004F2BF1"/>
    <w:rsid w:val="004F37A6"/>
    <w:rsid w:val="004F6376"/>
    <w:rsid w:val="00502130"/>
    <w:rsid w:val="0050292C"/>
    <w:rsid w:val="005065BC"/>
    <w:rsid w:val="0051084F"/>
    <w:rsid w:val="0051216E"/>
    <w:rsid w:val="00515052"/>
    <w:rsid w:val="00517F46"/>
    <w:rsid w:val="005229A8"/>
    <w:rsid w:val="00523C7C"/>
    <w:rsid w:val="005253E0"/>
    <w:rsid w:val="00526178"/>
    <w:rsid w:val="00526715"/>
    <w:rsid w:val="00531247"/>
    <w:rsid w:val="00531FD8"/>
    <w:rsid w:val="0053370D"/>
    <w:rsid w:val="00534135"/>
    <w:rsid w:val="00536273"/>
    <w:rsid w:val="00544A06"/>
    <w:rsid w:val="00545C20"/>
    <w:rsid w:val="00550242"/>
    <w:rsid w:val="0055383A"/>
    <w:rsid w:val="00553A57"/>
    <w:rsid w:val="00553D36"/>
    <w:rsid w:val="005621FA"/>
    <w:rsid w:val="005631DB"/>
    <w:rsid w:val="00564ECD"/>
    <w:rsid w:val="005654FC"/>
    <w:rsid w:val="00565F7F"/>
    <w:rsid w:val="005664A9"/>
    <w:rsid w:val="00566A14"/>
    <w:rsid w:val="00566B7E"/>
    <w:rsid w:val="00570902"/>
    <w:rsid w:val="005716B1"/>
    <w:rsid w:val="0057391F"/>
    <w:rsid w:val="005773B3"/>
    <w:rsid w:val="00577AF8"/>
    <w:rsid w:val="00577EC2"/>
    <w:rsid w:val="00586C15"/>
    <w:rsid w:val="00586E4F"/>
    <w:rsid w:val="00591AB3"/>
    <w:rsid w:val="005932F4"/>
    <w:rsid w:val="00595AB5"/>
    <w:rsid w:val="005A35F6"/>
    <w:rsid w:val="005A59FE"/>
    <w:rsid w:val="005A696F"/>
    <w:rsid w:val="005B67A0"/>
    <w:rsid w:val="005C2692"/>
    <w:rsid w:val="005C3FC7"/>
    <w:rsid w:val="005C52C5"/>
    <w:rsid w:val="005C70FD"/>
    <w:rsid w:val="005D1E53"/>
    <w:rsid w:val="005D7922"/>
    <w:rsid w:val="005E061B"/>
    <w:rsid w:val="005E0C31"/>
    <w:rsid w:val="005E144C"/>
    <w:rsid w:val="005F486F"/>
    <w:rsid w:val="005F6819"/>
    <w:rsid w:val="006010FE"/>
    <w:rsid w:val="006048AC"/>
    <w:rsid w:val="0061149D"/>
    <w:rsid w:val="006157F1"/>
    <w:rsid w:val="00616ADD"/>
    <w:rsid w:val="00617E1E"/>
    <w:rsid w:val="00621E38"/>
    <w:rsid w:val="006251A3"/>
    <w:rsid w:val="00625F24"/>
    <w:rsid w:val="00625F62"/>
    <w:rsid w:val="0062733C"/>
    <w:rsid w:val="006321C8"/>
    <w:rsid w:val="00632879"/>
    <w:rsid w:val="00634E76"/>
    <w:rsid w:val="006365F5"/>
    <w:rsid w:val="00637E65"/>
    <w:rsid w:val="00640157"/>
    <w:rsid w:val="006473D6"/>
    <w:rsid w:val="00647981"/>
    <w:rsid w:val="00651A5C"/>
    <w:rsid w:val="00660506"/>
    <w:rsid w:val="00672211"/>
    <w:rsid w:val="00672BED"/>
    <w:rsid w:val="006739B8"/>
    <w:rsid w:val="00673C9A"/>
    <w:rsid w:val="00674ECC"/>
    <w:rsid w:val="006764FD"/>
    <w:rsid w:val="0067709C"/>
    <w:rsid w:val="00681893"/>
    <w:rsid w:val="00682332"/>
    <w:rsid w:val="006904AE"/>
    <w:rsid w:val="0069102A"/>
    <w:rsid w:val="00691452"/>
    <w:rsid w:val="006922A0"/>
    <w:rsid w:val="00692C64"/>
    <w:rsid w:val="00694E64"/>
    <w:rsid w:val="00695D2A"/>
    <w:rsid w:val="006A3D94"/>
    <w:rsid w:val="006A4036"/>
    <w:rsid w:val="006A5358"/>
    <w:rsid w:val="006B0846"/>
    <w:rsid w:val="006B2798"/>
    <w:rsid w:val="006B5090"/>
    <w:rsid w:val="006C42F8"/>
    <w:rsid w:val="006C4F7E"/>
    <w:rsid w:val="006C6AD9"/>
    <w:rsid w:val="006D2D3C"/>
    <w:rsid w:val="006E4001"/>
    <w:rsid w:val="007045B6"/>
    <w:rsid w:val="007143D6"/>
    <w:rsid w:val="00716392"/>
    <w:rsid w:val="00720EE3"/>
    <w:rsid w:val="00725486"/>
    <w:rsid w:val="007258B4"/>
    <w:rsid w:val="00731D87"/>
    <w:rsid w:val="00734C84"/>
    <w:rsid w:val="00743C57"/>
    <w:rsid w:val="007536E2"/>
    <w:rsid w:val="00755E71"/>
    <w:rsid w:val="00761F3E"/>
    <w:rsid w:val="0076512C"/>
    <w:rsid w:val="00767557"/>
    <w:rsid w:val="00772BAF"/>
    <w:rsid w:val="00772D19"/>
    <w:rsid w:val="00774FAF"/>
    <w:rsid w:val="00781053"/>
    <w:rsid w:val="00782FB4"/>
    <w:rsid w:val="00786FFE"/>
    <w:rsid w:val="00792FAA"/>
    <w:rsid w:val="007931EC"/>
    <w:rsid w:val="0079378F"/>
    <w:rsid w:val="00797165"/>
    <w:rsid w:val="007974B5"/>
    <w:rsid w:val="007A4529"/>
    <w:rsid w:val="007A6729"/>
    <w:rsid w:val="007A6AF7"/>
    <w:rsid w:val="007B4751"/>
    <w:rsid w:val="007B6365"/>
    <w:rsid w:val="007B7B87"/>
    <w:rsid w:val="007B7DAC"/>
    <w:rsid w:val="007C4174"/>
    <w:rsid w:val="007D019D"/>
    <w:rsid w:val="007D29D4"/>
    <w:rsid w:val="007D4B3F"/>
    <w:rsid w:val="007D5D05"/>
    <w:rsid w:val="007E13FC"/>
    <w:rsid w:val="007E5D5A"/>
    <w:rsid w:val="007E6D3A"/>
    <w:rsid w:val="007E7169"/>
    <w:rsid w:val="007F2E97"/>
    <w:rsid w:val="007F337B"/>
    <w:rsid w:val="007F3C47"/>
    <w:rsid w:val="007F513E"/>
    <w:rsid w:val="007F6A5B"/>
    <w:rsid w:val="007F6D68"/>
    <w:rsid w:val="007F758E"/>
    <w:rsid w:val="007F771A"/>
    <w:rsid w:val="00802910"/>
    <w:rsid w:val="0080380F"/>
    <w:rsid w:val="0081146C"/>
    <w:rsid w:val="00812584"/>
    <w:rsid w:val="00815505"/>
    <w:rsid w:val="00823B2E"/>
    <w:rsid w:val="00823F38"/>
    <w:rsid w:val="00827E85"/>
    <w:rsid w:val="008346D0"/>
    <w:rsid w:val="00840AE0"/>
    <w:rsid w:val="0084161E"/>
    <w:rsid w:val="0084728A"/>
    <w:rsid w:val="008507F7"/>
    <w:rsid w:val="008513FD"/>
    <w:rsid w:val="00853EB6"/>
    <w:rsid w:val="008546B8"/>
    <w:rsid w:val="00857626"/>
    <w:rsid w:val="00857E20"/>
    <w:rsid w:val="008611A8"/>
    <w:rsid w:val="008637E7"/>
    <w:rsid w:val="00865600"/>
    <w:rsid w:val="0086574E"/>
    <w:rsid w:val="00867D0A"/>
    <w:rsid w:val="00881134"/>
    <w:rsid w:val="00882DD3"/>
    <w:rsid w:val="0088421E"/>
    <w:rsid w:val="00884843"/>
    <w:rsid w:val="00884F64"/>
    <w:rsid w:val="00886C67"/>
    <w:rsid w:val="0089488D"/>
    <w:rsid w:val="008948A1"/>
    <w:rsid w:val="0089504E"/>
    <w:rsid w:val="008962B6"/>
    <w:rsid w:val="008968D3"/>
    <w:rsid w:val="00897CAD"/>
    <w:rsid w:val="008A1042"/>
    <w:rsid w:val="008A2C55"/>
    <w:rsid w:val="008A37FD"/>
    <w:rsid w:val="008A551E"/>
    <w:rsid w:val="008A5F6C"/>
    <w:rsid w:val="008B17F1"/>
    <w:rsid w:val="008B5E5A"/>
    <w:rsid w:val="008B6829"/>
    <w:rsid w:val="008C05EF"/>
    <w:rsid w:val="008C1A13"/>
    <w:rsid w:val="008C287B"/>
    <w:rsid w:val="008C42D8"/>
    <w:rsid w:val="008C4570"/>
    <w:rsid w:val="008D71AC"/>
    <w:rsid w:val="008E0926"/>
    <w:rsid w:val="008E3B17"/>
    <w:rsid w:val="008E4AC8"/>
    <w:rsid w:val="008E57BD"/>
    <w:rsid w:val="008E7AA6"/>
    <w:rsid w:val="008F0577"/>
    <w:rsid w:val="008F0ED0"/>
    <w:rsid w:val="008F20D6"/>
    <w:rsid w:val="008F661D"/>
    <w:rsid w:val="0091046D"/>
    <w:rsid w:val="00913F39"/>
    <w:rsid w:val="00925457"/>
    <w:rsid w:val="0093019F"/>
    <w:rsid w:val="0093734A"/>
    <w:rsid w:val="00940131"/>
    <w:rsid w:val="00944E96"/>
    <w:rsid w:val="009468F0"/>
    <w:rsid w:val="00946F25"/>
    <w:rsid w:val="00946F8C"/>
    <w:rsid w:val="00952F1E"/>
    <w:rsid w:val="009533D9"/>
    <w:rsid w:val="009543DF"/>
    <w:rsid w:val="009558DD"/>
    <w:rsid w:val="0095653A"/>
    <w:rsid w:val="0096275A"/>
    <w:rsid w:val="00962D08"/>
    <w:rsid w:val="0096349C"/>
    <w:rsid w:val="009635D5"/>
    <w:rsid w:val="0096478E"/>
    <w:rsid w:val="00966EC7"/>
    <w:rsid w:val="009721E6"/>
    <w:rsid w:val="009728A9"/>
    <w:rsid w:val="00973969"/>
    <w:rsid w:val="00981F14"/>
    <w:rsid w:val="00984FE7"/>
    <w:rsid w:val="009A0734"/>
    <w:rsid w:val="009A1362"/>
    <w:rsid w:val="009A1DAF"/>
    <w:rsid w:val="009A29C3"/>
    <w:rsid w:val="009A53F8"/>
    <w:rsid w:val="009A78D7"/>
    <w:rsid w:val="009B5D0F"/>
    <w:rsid w:val="009B684E"/>
    <w:rsid w:val="009C18B7"/>
    <w:rsid w:val="009C22D1"/>
    <w:rsid w:val="009C7675"/>
    <w:rsid w:val="009D0D8C"/>
    <w:rsid w:val="009D3E61"/>
    <w:rsid w:val="009D636F"/>
    <w:rsid w:val="009E027E"/>
    <w:rsid w:val="009E70FB"/>
    <w:rsid w:val="009F366B"/>
    <w:rsid w:val="009F582D"/>
    <w:rsid w:val="00A02CFB"/>
    <w:rsid w:val="00A0410C"/>
    <w:rsid w:val="00A06E57"/>
    <w:rsid w:val="00A10BC3"/>
    <w:rsid w:val="00A13B28"/>
    <w:rsid w:val="00A148EE"/>
    <w:rsid w:val="00A163BD"/>
    <w:rsid w:val="00A21EE1"/>
    <w:rsid w:val="00A225AE"/>
    <w:rsid w:val="00A232ED"/>
    <w:rsid w:val="00A2378D"/>
    <w:rsid w:val="00A25C90"/>
    <w:rsid w:val="00A30FFD"/>
    <w:rsid w:val="00A341D4"/>
    <w:rsid w:val="00A36163"/>
    <w:rsid w:val="00A43E64"/>
    <w:rsid w:val="00A4415B"/>
    <w:rsid w:val="00A46909"/>
    <w:rsid w:val="00A47857"/>
    <w:rsid w:val="00A51E4D"/>
    <w:rsid w:val="00A60D9E"/>
    <w:rsid w:val="00A61436"/>
    <w:rsid w:val="00A63CFF"/>
    <w:rsid w:val="00A7682C"/>
    <w:rsid w:val="00A85B34"/>
    <w:rsid w:val="00A86E6A"/>
    <w:rsid w:val="00A90855"/>
    <w:rsid w:val="00A92F1E"/>
    <w:rsid w:val="00A93D1F"/>
    <w:rsid w:val="00A95241"/>
    <w:rsid w:val="00AA07F5"/>
    <w:rsid w:val="00AA1DAB"/>
    <w:rsid w:val="00AA62D8"/>
    <w:rsid w:val="00AA6CC8"/>
    <w:rsid w:val="00AB1DA1"/>
    <w:rsid w:val="00AB72C8"/>
    <w:rsid w:val="00AC1889"/>
    <w:rsid w:val="00AC1F2F"/>
    <w:rsid w:val="00AC2986"/>
    <w:rsid w:val="00AC2E22"/>
    <w:rsid w:val="00AC3BD3"/>
    <w:rsid w:val="00AC4525"/>
    <w:rsid w:val="00AE0CFB"/>
    <w:rsid w:val="00AE1F70"/>
    <w:rsid w:val="00AE468F"/>
    <w:rsid w:val="00AF1B13"/>
    <w:rsid w:val="00AF3630"/>
    <w:rsid w:val="00AF5730"/>
    <w:rsid w:val="00B00F23"/>
    <w:rsid w:val="00B0114B"/>
    <w:rsid w:val="00B03C16"/>
    <w:rsid w:val="00B04601"/>
    <w:rsid w:val="00B06639"/>
    <w:rsid w:val="00B07D5D"/>
    <w:rsid w:val="00B13705"/>
    <w:rsid w:val="00B1528B"/>
    <w:rsid w:val="00B173EB"/>
    <w:rsid w:val="00B20827"/>
    <w:rsid w:val="00B21DAF"/>
    <w:rsid w:val="00B22E82"/>
    <w:rsid w:val="00B24C51"/>
    <w:rsid w:val="00B25F43"/>
    <w:rsid w:val="00B32FE6"/>
    <w:rsid w:val="00B34995"/>
    <w:rsid w:val="00B37151"/>
    <w:rsid w:val="00B45B8F"/>
    <w:rsid w:val="00B471BD"/>
    <w:rsid w:val="00B520C7"/>
    <w:rsid w:val="00B53545"/>
    <w:rsid w:val="00B633EF"/>
    <w:rsid w:val="00B6421F"/>
    <w:rsid w:val="00B648FE"/>
    <w:rsid w:val="00B67046"/>
    <w:rsid w:val="00B72E11"/>
    <w:rsid w:val="00B735DE"/>
    <w:rsid w:val="00B7401A"/>
    <w:rsid w:val="00B8359C"/>
    <w:rsid w:val="00B923DF"/>
    <w:rsid w:val="00B9440B"/>
    <w:rsid w:val="00B96ABD"/>
    <w:rsid w:val="00BA2DBD"/>
    <w:rsid w:val="00BB06A0"/>
    <w:rsid w:val="00BB1032"/>
    <w:rsid w:val="00BB4D9E"/>
    <w:rsid w:val="00BB7ED1"/>
    <w:rsid w:val="00BC0816"/>
    <w:rsid w:val="00BC156B"/>
    <w:rsid w:val="00BC5BC2"/>
    <w:rsid w:val="00BD45B3"/>
    <w:rsid w:val="00BD476A"/>
    <w:rsid w:val="00BD56D9"/>
    <w:rsid w:val="00BD6E53"/>
    <w:rsid w:val="00BE12CC"/>
    <w:rsid w:val="00BF0142"/>
    <w:rsid w:val="00BF10F7"/>
    <w:rsid w:val="00BF63FF"/>
    <w:rsid w:val="00BF6418"/>
    <w:rsid w:val="00BF78F4"/>
    <w:rsid w:val="00C01593"/>
    <w:rsid w:val="00C048AE"/>
    <w:rsid w:val="00C070FF"/>
    <w:rsid w:val="00C11594"/>
    <w:rsid w:val="00C12440"/>
    <w:rsid w:val="00C22F97"/>
    <w:rsid w:val="00C2529B"/>
    <w:rsid w:val="00C259EC"/>
    <w:rsid w:val="00C3249F"/>
    <w:rsid w:val="00C3344B"/>
    <w:rsid w:val="00C36BFE"/>
    <w:rsid w:val="00C44B99"/>
    <w:rsid w:val="00C44D10"/>
    <w:rsid w:val="00C51167"/>
    <w:rsid w:val="00C524C6"/>
    <w:rsid w:val="00C538AE"/>
    <w:rsid w:val="00C5579B"/>
    <w:rsid w:val="00C61C60"/>
    <w:rsid w:val="00C62E9A"/>
    <w:rsid w:val="00C6307A"/>
    <w:rsid w:val="00C74C38"/>
    <w:rsid w:val="00C82A36"/>
    <w:rsid w:val="00C84AD2"/>
    <w:rsid w:val="00C86D18"/>
    <w:rsid w:val="00C939AF"/>
    <w:rsid w:val="00C93FAB"/>
    <w:rsid w:val="00C9746A"/>
    <w:rsid w:val="00C97EFA"/>
    <w:rsid w:val="00CA3353"/>
    <w:rsid w:val="00CA36E2"/>
    <w:rsid w:val="00CB0C5D"/>
    <w:rsid w:val="00CB2A1E"/>
    <w:rsid w:val="00CB763E"/>
    <w:rsid w:val="00CC0E2D"/>
    <w:rsid w:val="00CC10D9"/>
    <w:rsid w:val="00CC1A93"/>
    <w:rsid w:val="00CC2527"/>
    <w:rsid w:val="00CC2839"/>
    <w:rsid w:val="00CC4DE9"/>
    <w:rsid w:val="00CD0180"/>
    <w:rsid w:val="00CD253D"/>
    <w:rsid w:val="00CD3968"/>
    <w:rsid w:val="00CD4717"/>
    <w:rsid w:val="00CD5119"/>
    <w:rsid w:val="00CE012E"/>
    <w:rsid w:val="00CE03C9"/>
    <w:rsid w:val="00CE17DD"/>
    <w:rsid w:val="00CE661C"/>
    <w:rsid w:val="00CE6FF0"/>
    <w:rsid w:val="00CE7330"/>
    <w:rsid w:val="00CE7A3A"/>
    <w:rsid w:val="00CF5B7F"/>
    <w:rsid w:val="00CF757F"/>
    <w:rsid w:val="00D0078E"/>
    <w:rsid w:val="00D01A19"/>
    <w:rsid w:val="00D02453"/>
    <w:rsid w:val="00D0461B"/>
    <w:rsid w:val="00D06178"/>
    <w:rsid w:val="00D11863"/>
    <w:rsid w:val="00D14A47"/>
    <w:rsid w:val="00D230D6"/>
    <w:rsid w:val="00D325FB"/>
    <w:rsid w:val="00D32E15"/>
    <w:rsid w:val="00D34A89"/>
    <w:rsid w:val="00D40C00"/>
    <w:rsid w:val="00D42AD7"/>
    <w:rsid w:val="00D462BF"/>
    <w:rsid w:val="00D47A37"/>
    <w:rsid w:val="00D527D1"/>
    <w:rsid w:val="00D57B6C"/>
    <w:rsid w:val="00D62EEF"/>
    <w:rsid w:val="00D66ACD"/>
    <w:rsid w:val="00D8295B"/>
    <w:rsid w:val="00D8316D"/>
    <w:rsid w:val="00D91B14"/>
    <w:rsid w:val="00D94BAB"/>
    <w:rsid w:val="00D964F7"/>
    <w:rsid w:val="00D9774E"/>
    <w:rsid w:val="00DA46C5"/>
    <w:rsid w:val="00DA7011"/>
    <w:rsid w:val="00DA75EF"/>
    <w:rsid w:val="00DA7B16"/>
    <w:rsid w:val="00DA7C40"/>
    <w:rsid w:val="00DB052D"/>
    <w:rsid w:val="00DB1BE5"/>
    <w:rsid w:val="00DB3113"/>
    <w:rsid w:val="00DB433A"/>
    <w:rsid w:val="00DB7DD9"/>
    <w:rsid w:val="00DC0439"/>
    <w:rsid w:val="00DC128C"/>
    <w:rsid w:val="00DC3828"/>
    <w:rsid w:val="00DC3E79"/>
    <w:rsid w:val="00DC5471"/>
    <w:rsid w:val="00DC6920"/>
    <w:rsid w:val="00DC7A9D"/>
    <w:rsid w:val="00DD1944"/>
    <w:rsid w:val="00DD2B4D"/>
    <w:rsid w:val="00DD34C8"/>
    <w:rsid w:val="00DD578F"/>
    <w:rsid w:val="00DE22C3"/>
    <w:rsid w:val="00DE3960"/>
    <w:rsid w:val="00DE4F4D"/>
    <w:rsid w:val="00DE6E31"/>
    <w:rsid w:val="00DF241A"/>
    <w:rsid w:val="00DF303F"/>
    <w:rsid w:val="00DF5033"/>
    <w:rsid w:val="00E020CD"/>
    <w:rsid w:val="00E0589B"/>
    <w:rsid w:val="00E137C4"/>
    <w:rsid w:val="00E141FD"/>
    <w:rsid w:val="00E14907"/>
    <w:rsid w:val="00E1495D"/>
    <w:rsid w:val="00E17EC4"/>
    <w:rsid w:val="00E206E0"/>
    <w:rsid w:val="00E23CA6"/>
    <w:rsid w:val="00E25661"/>
    <w:rsid w:val="00E26546"/>
    <w:rsid w:val="00E303CE"/>
    <w:rsid w:val="00E370F2"/>
    <w:rsid w:val="00E41699"/>
    <w:rsid w:val="00E45238"/>
    <w:rsid w:val="00E50069"/>
    <w:rsid w:val="00E5304B"/>
    <w:rsid w:val="00E535E0"/>
    <w:rsid w:val="00E618C1"/>
    <w:rsid w:val="00E62C00"/>
    <w:rsid w:val="00E65208"/>
    <w:rsid w:val="00E652A1"/>
    <w:rsid w:val="00E674D7"/>
    <w:rsid w:val="00E67B88"/>
    <w:rsid w:val="00E7404D"/>
    <w:rsid w:val="00E75DC8"/>
    <w:rsid w:val="00E77493"/>
    <w:rsid w:val="00E81F8D"/>
    <w:rsid w:val="00E83CE3"/>
    <w:rsid w:val="00E90872"/>
    <w:rsid w:val="00E922D4"/>
    <w:rsid w:val="00E93FA9"/>
    <w:rsid w:val="00EA0459"/>
    <w:rsid w:val="00EA2050"/>
    <w:rsid w:val="00EA3FC4"/>
    <w:rsid w:val="00EA4315"/>
    <w:rsid w:val="00EC1D18"/>
    <w:rsid w:val="00EC2F5F"/>
    <w:rsid w:val="00EC4ED7"/>
    <w:rsid w:val="00ED2B7A"/>
    <w:rsid w:val="00ED3146"/>
    <w:rsid w:val="00EE345C"/>
    <w:rsid w:val="00EF0A78"/>
    <w:rsid w:val="00EF33E3"/>
    <w:rsid w:val="00EF3511"/>
    <w:rsid w:val="00EF72CC"/>
    <w:rsid w:val="00F005B2"/>
    <w:rsid w:val="00F00B0C"/>
    <w:rsid w:val="00F0100B"/>
    <w:rsid w:val="00F03770"/>
    <w:rsid w:val="00F0400C"/>
    <w:rsid w:val="00F0712D"/>
    <w:rsid w:val="00F0713F"/>
    <w:rsid w:val="00F12B9D"/>
    <w:rsid w:val="00F13D2D"/>
    <w:rsid w:val="00F15DE5"/>
    <w:rsid w:val="00F20ABA"/>
    <w:rsid w:val="00F24D8C"/>
    <w:rsid w:val="00F24EC4"/>
    <w:rsid w:val="00F27775"/>
    <w:rsid w:val="00F37145"/>
    <w:rsid w:val="00F444FD"/>
    <w:rsid w:val="00F460DE"/>
    <w:rsid w:val="00F51B2C"/>
    <w:rsid w:val="00F57936"/>
    <w:rsid w:val="00F60D7B"/>
    <w:rsid w:val="00F6128D"/>
    <w:rsid w:val="00F6305B"/>
    <w:rsid w:val="00F6439B"/>
    <w:rsid w:val="00F645DC"/>
    <w:rsid w:val="00F65F13"/>
    <w:rsid w:val="00F677CE"/>
    <w:rsid w:val="00F67D69"/>
    <w:rsid w:val="00F67F9A"/>
    <w:rsid w:val="00F70A78"/>
    <w:rsid w:val="00F7178D"/>
    <w:rsid w:val="00F7721A"/>
    <w:rsid w:val="00F77810"/>
    <w:rsid w:val="00F84AB4"/>
    <w:rsid w:val="00F873F0"/>
    <w:rsid w:val="00F87D98"/>
    <w:rsid w:val="00F90986"/>
    <w:rsid w:val="00F931A6"/>
    <w:rsid w:val="00F94184"/>
    <w:rsid w:val="00F965B8"/>
    <w:rsid w:val="00FA0BD4"/>
    <w:rsid w:val="00FB11CB"/>
    <w:rsid w:val="00FB7D75"/>
    <w:rsid w:val="00FC2192"/>
    <w:rsid w:val="00FC3068"/>
    <w:rsid w:val="00FC5035"/>
    <w:rsid w:val="00FC5A19"/>
    <w:rsid w:val="00FD27EE"/>
    <w:rsid w:val="00FE0A6E"/>
    <w:rsid w:val="00FE0AB9"/>
    <w:rsid w:val="00FE1F04"/>
    <w:rsid w:val="00FE3E1C"/>
    <w:rsid w:val="00FE7660"/>
    <w:rsid w:val="00FF5E84"/>
    <w:rsid w:val="00FF64B1"/>
    <w:rsid w:val="00FF754B"/>
    <w:rsid w:val="00FF7A26"/>
    <w:rsid w:val="3065AB3A"/>
    <w:rsid w:val="65B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D130"/>
  <w15:docId w15:val="{039868FA-471E-D142-B5D0-70BEC45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7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7AA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E7A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7A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3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5307D"/>
    <w:pPr>
      <w:spacing w:after="100"/>
      <w:ind w:left="220"/>
    </w:pPr>
  </w:style>
  <w:style w:type="paragraph" w:customStyle="1" w:styleId="Pa8">
    <w:name w:val="Pa8"/>
    <w:basedOn w:val="Normal"/>
    <w:next w:val="Normal"/>
    <w:uiPriority w:val="99"/>
    <w:rsid w:val="001619B2"/>
    <w:pPr>
      <w:autoSpaceDE w:val="0"/>
      <w:autoSpaceDN w:val="0"/>
      <w:adjustRightInd w:val="0"/>
      <w:spacing w:after="0" w:line="261" w:lineRule="atLeast"/>
    </w:pPr>
    <w:rPr>
      <w:rFonts w:ascii="Lato" w:hAnsi="Lato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1619B2"/>
    <w:pPr>
      <w:autoSpaceDE w:val="0"/>
      <w:autoSpaceDN w:val="0"/>
      <w:adjustRightInd w:val="0"/>
      <w:spacing w:after="0" w:line="231" w:lineRule="atLeast"/>
    </w:pPr>
    <w:rPr>
      <w:rFonts w:ascii="Lato" w:hAnsi="Lato"/>
      <w:sz w:val="24"/>
      <w:szCs w:val="24"/>
    </w:rPr>
  </w:style>
  <w:style w:type="paragraph" w:customStyle="1" w:styleId="Default">
    <w:name w:val="Default"/>
    <w:rsid w:val="001619B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9B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B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B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5B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5B7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9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9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922"/>
    <w:rPr>
      <w:vertAlign w:val="superscript"/>
    </w:rPr>
  </w:style>
  <w:style w:type="paragraph" w:styleId="NoSpacing">
    <w:name w:val="No Spacing"/>
    <w:uiPriority w:val="1"/>
    <w:qFormat/>
    <w:rsid w:val="00BD56D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D9"/>
  </w:style>
  <w:style w:type="paragraph" w:styleId="NormalWeb">
    <w:name w:val="Normal (Web)"/>
    <w:basedOn w:val="Normal"/>
    <w:uiPriority w:val="99"/>
    <w:semiHidden/>
    <w:unhideWhenUsed/>
    <w:rsid w:val="00BD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61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C7226"/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0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1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5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F4D"/>
    <w:pPr>
      <w:spacing w:after="0" w:line="240" w:lineRule="auto"/>
    </w:pPr>
  </w:style>
  <w:style w:type="paragraph" w:customStyle="1" w:styleId="xmsonormal">
    <w:name w:val="x_msonormal"/>
    <w:basedOn w:val="Normal"/>
    <w:rsid w:val="007E6D3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AE84-0713-4A2F-8C22-0BEA8888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Bain</dc:creator>
  <cp:lastModifiedBy>David Gosling</cp:lastModifiedBy>
  <cp:revision>2</cp:revision>
  <cp:lastPrinted>2022-02-28T17:00:00Z</cp:lastPrinted>
  <dcterms:created xsi:type="dcterms:W3CDTF">2024-10-02T17:15:00Z</dcterms:created>
  <dcterms:modified xsi:type="dcterms:W3CDTF">2024-10-02T17:15:00Z</dcterms:modified>
</cp:coreProperties>
</file>