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spacing w:before="200" w:after="0"/>
        <w:ind w:left="0" w:hanging="0"/>
        <w:jc w:val="center"/>
        <w:rPr>
          <w:color w:val="auto"/>
          <w:sz w:val="32"/>
          <w:szCs w:val="32"/>
        </w:rPr>
      </w:pPr>
      <w:r>
        <w:rPr>
          <w:color w:val="auto"/>
          <w:sz w:val="32"/>
          <w:szCs w:val="32"/>
        </w:rPr>
        <w:t>Santa’s Stiperstones Stomp- 16/12/2023</w:t>
      </w:r>
    </w:p>
    <w:p>
      <w:pPr>
        <w:pStyle w:val="Normal"/>
        <w:spacing w:lineRule="auto" w:line="240" w:before="0" w:after="0"/>
        <w:rPr>
          <w:rFonts w:ascii="Arial" w:hAnsi="Arial" w:cs="Arial"/>
          <w:b/>
          <w:b/>
          <w:i/>
          <w:i/>
          <w:sz w:val="24"/>
          <w:szCs w:val="24"/>
        </w:rPr>
      </w:pPr>
      <w:r>
        <w:rPr>
          <w:rFonts w:cs="Arial" w:ascii="Arial" w:hAnsi="Arial"/>
          <w:b/>
          <w:i/>
          <w:sz w:val="24"/>
          <w:szCs w:val="24"/>
        </w:rPr>
        <w:t>You must visit all checkpoints and self-clips in the order set out below, the suggested route description used in conjunction with your map follows a logical and workable route. To navigate you will not be able to simply rely on the route description but will have to use your map and compass. To be used with OS 1:25000 216 W’pool and M’gomery</w:t>
      </w:r>
    </w:p>
    <w:p>
      <w:pPr>
        <w:pStyle w:val="Normal"/>
        <w:spacing w:before="0" w:after="0"/>
        <w:jc w:val="center"/>
        <w:rPr>
          <w:rFonts w:ascii="Arial" w:hAnsi="Arial" w:cs="Arial"/>
          <w:b/>
          <w:b/>
          <w:sz w:val="24"/>
          <w:szCs w:val="24"/>
        </w:rPr>
      </w:pPr>
      <w:r>
        <w:rPr>
          <w:rFonts w:cs="Arial" w:ascii="Arial" w:hAnsi="Arial"/>
          <w:b/>
          <w:sz w:val="24"/>
          <w:szCs w:val="24"/>
        </w:rPr>
        <w:t>Abbreviations</w:t>
      </w:r>
    </w:p>
    <w:tbl>
      <w:tblPr>
        <w:tblW w:w="10682" w:type="dxa"/>
        <w:jc w:val="left"/>
        <w:tblInd w:w="-108" w:type="dxa"/>
        <w:tblLayout w:type="fixed"/>
        <w:tblCellMar>
          <w:top w:w="0" w:type="dxa"/>
          <w:left w:w="108" w:type="dxa"/>
          <w:bottom w:w="0" w:type="dxa"/>
          <w:right w:w="108" w:type="dxa"/>
        </w:tblCellMar>
      </w:tblPr>
      <w:tblGrid>
        <w:gridCol w:w="1186"/>
        <w:gridCol w:w="198"/>
        <w:gridCol w:w="142"/>
        <w:gridCol w:w="848"/>
        <w:gridCol w:w="1703"/>
        <w:gridCol w:w="426"/>
        <w:gridCol w:w="835"/>
        <w:gridCol w:w="866"/>
        <w:gridCol w:w="425"/>
        <w:gridCol w:w="676"/>
        <w:gridCol w:w="706"/>
        <w:gridCol w:w="459"/>
        <w:gridCol w:w="549"/>
        <w:gridCol w:w="1663"/>
      </w:tblGrid>
      <w:tr>
        <w:trPr/>
        <w:tc>
          <w:tcPr>
            <w:tcW w:w="1526"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AH</w:t>
            </w:r>
            <w:r>
              <w:rPr>
                <w:rFonts w:eastAsia="Calibri" w:cs="Arial" w:ascii="Arial" w:hAnsi="Arial"/>
                <w:kern w:val="0"/>
                <w:sz w:val="24"/>
                <w:szCs w:val="24"/>
                <w:lang w:val="en-GB" w:eastAsia="en-US" w:bidi="ar-SA"/>
              </w:rPr>
              <w:t xml:space="preserve"> Ahead</w:t>
            </w:r>
          </w:p>
        </w:tc>
        <w:tc>
          <w:tcPr>
            <w:tcW w:w="2977"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BL/BR</w:t>
            </w:r>
            <w:r>
              <w:rPr>
                <w:rFonts w:eastAsia="Calibri" w:cs="Arial" w:ascii="Arial" w:hAnsi="Arial"/>
                <w:kern w:val="0"/>
                <w:sz w:val="24"/>
                <w:szCs w:val="24"/>
                <w:lang w:val="en-GB" w:eastAsia="en-US" w:bidi="ar-SA"/>
              </w:rPr>
              <w:t xml:space="preserve"> Bear Left/Right</w:t>
            </w:r>
          </w:p>
        </w:tc>
        <w:tc>
          <w:tcPr>
            <w:tcW w:w="2126"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BW</w:t>
            </w:r>
            <w:r>
              <w:rPr>
                <w:rFonts w:eastAsia="Calibri" w:cs="Arial" w:ascii="Arial" w:hAnsi="Arial"/>
                <w:kern w:val="0"/>
                <w:sz w:val="24"/>
                <w:szCs w:val="24"/>
                <w:lang w:val="en-GB" w:eastAsia="en-US" w:bidi="ar-SA"/>
              </w:rPr>
              <w:t xml:space="preserve"> Bridleway</w:t>
            </w:r>
          </w:p>
        </w:tc>
        <w:tc>
          <w:tcPr>
            <w:tcW w:w="1841"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kern w:val="0"/>
                <w:sz w:val="24"/>
                <w:szCs w:val="24"/>
                <w:lang w:val="en-GB" w:eastAsia="en-US" w:bidi="ar-SA"/>
              </w:rPr>
              <w:t>Brr Barrier</w:t>
            </w:r>
          </w:p>
        </w:tc>
        <w:tc>
          <w:tcPr>
            <w:tcW w:w="2212" w:type="dxa"/>
            <w:gridSpan w:val="2"/>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CP</w:t>
            </w:r>
            <w:r>
              <w:rPr>
                <w:rFonts w:eastAsia="Calibri" w:cs="Arial" w:ascii="Arial" w:hAnsi="Arial"/>
                <w:kern w:val="0"/>
                <w:sz w:val="24"/>
                <w:szCs w:val="24"/>
                <w:lang w:val="en-GB" w:eastAsia="en-US" w:bidi="ar-SA"/>
              </w:rPr>
              <w:t xml:space="preserve"> checkpoint</w:t>
            </w:r>
          </w:p>
        </w:tc>
      </w:tr>
      <w:tr>
        <w:trPr/>
        <w:tc>
          <w:tcPr>
            <w:tcW w:w="2374" w:type="dxa"/>
            <w:gridSpan w:val="4"/>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FB</w:t>
            </w:r>
            <w:r>
              <w:rPr>
                <w:rFonts w:eastAsia="Calibri" w:cs="Arial" w:ascii="Arial" w:hAnsi="Arial"/>
                <w:kern w:val="0"/>
                <w:sz w:val="24"/>
                <w:szCs w:val="24"/>
                <w:lang w:val="en-GB" w:eastAsia="en-US" w:bidi="ar-SA"/>
              </w:rPr>
              <w:t xml:space="preserve"> Footbridge</w:t>
            </w:r>
          </w:p>
        </w:tc>
        <w:tc>
          <w:tcPr>
            <w:tcW w:w="2964"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FGt</w:t>
            </w:r>
            <w:r>
              <w:rPr>
                <w:rFonts w:eastAsia="Calibri" w:cs="Arial" w:ascii="Arial" w:hAnsi="Arial"/>
                <w:kern w:val="0"/>
                <w:sz w:val="24"/>
                <w:szCs w:val="24"/>
                <w:lang w:val="en-GB" w:eastAsia="en-US" w:bidi="ar-SA"/>
              </w:rPr>
              <w:t xml:space="preserve"> Field Gate</w:t>
            </w:r>
          </w:p>
        </w:tc>
        <w:tc>
          <w:tcPr>
            <w:tcW w:w="2673" w:type="dxa"/>
            <w:gridSpan w:val="4"/>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Fld</w:t>
            </w:r>
            <w:r>
              <w:rPr>
                <w:rFonts w:eastAsia="Calibri" w:cs="Arial" w:ascii="Arial" w:hAnsi="Arial"/>
                <w:kern w:val="0"/>
                <w:sz w:val="24"/>
                <w:szCs w:val="24"/>
                <w:lang w:val="en-GB" w:eastAsia="en-US" w:bidi="ar-SA"/>
              </w:rPr>
              <w:t xml:space="preserve"> Field</w:t>
            </w:r>
          </w:p>
        </w:tc>
        <w:tc>
          <w:tcPr>
            <w:tcW w:w="2671"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FP</w:t>
            </w:r>
            <w:r>
              <w:rPr>
                <w:rFonts w:eastAsia="Calibri" w:cs="Arial" w:ascii="Arial" w:hAnsi="Arial"/>
                <w:kern w:val="0"/>
                <w:sz w:val="24"/>
                <w:szCs w:val="24"/>
                <w:lang w:val="en-GB" w:eastAsia="en-US" w:bidi="ar-SA"/>
              </w:rPr>
              <w:t xml:space="preserve"> Foot path</w:t>
            </w:r>
          </w:p>
        </w:tc>
      </w:tr>
      <w:tr>
        <w:trPr/>
        <w:tc>
          <w:tcPr>
            <w:tcW w:w="2374" w:type="dxa"/>
            <w:gridSpan w:val="4"/>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Gt</w:t>
            </w:r>
            <w:r>
              <w:rPr>
                <w:rFonts w:eastAsia="Calibri" w:cs="Arial" w:ascii="Arial" w:hAnsi="Arial"/>
                <w:kern w:val="0"/>
                <w:sz w:val="24"/>
                <w:szCs w:val="24"/>
                <w:lang w:val="en-GB" w:eastAsia="en-US" w:bidi="ar-SA"/>
              </w:rPr>
              <w:t xml:space="preserve"> Gate</w:t>
            </w:r>
          </w:p>
        </w:tc>
        <w:tc>
          <w:tcPr>
            <w:tcW w:w="2964"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kern w:val="0"/>
                <w:sz w:val="24"/>
                <w:szCs w:val="24"/>
                <w:lang w:val="en-GB" w:eastAsia="en-US" w:bidi="ar-SA"/>
              </w:rPr>
              <w:t>FRd – Forestry Road</w:t>
            </w:r>
          </w:p>
        </w:tc>
        <w:tc>
          <w:tcPr>
            <w:tcW w:w="2673" w:type="dxa"/>
            <w:gridSpan w:val="4"/>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Jnc</w:t>
            </w:r>
            <w:r>
              <w:rPr>
                <w:rFonts w:eastAsia="Calibri" w:cs="Arial" w:ascii="Arial" w:hAnsi="Arial"/>
                <w:kern w:val="0"/>
                <w:sz w:val="24"/>
                <w:szCs w:val="24"/>
                <w:lang w:val="en-GB" w:eastAsia="en-US" w:bidi="ar-SA"/>
              </w:rPr>
              <w:t xml:space="preserve"> Junction</w:t>
            </w:r>
          </w:p>
        </w:tc>
        <w:tc>
          <w:tcPr>
            <w:tcW w:w="2671"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KG</w:t>
            </w:r>
            <w:r>
              <w:rPr>
                <w:rFonts w:eastAsia="Calibri" w:cs="Arial" w:ascii="Arial" w:hAnsi="Arial"/>
                <w:kern w:val="0"/>
                <w:sz w:val="24"/>
                <w:szCs w:val="24"/>
                <w:lang w:val="en-GB" w:eastAsia="en-US" w:bidi="ar-SA"/>
              </w:rPr>
              <w:t xml:space="preserve"> Kissing gate</w:t>
            </w:r>
          </w:p>
        </w:tc>
      </w:tr>
      <w:tr>
        <w:trPr/>
        <w:tc>
          <w:tcPr>
            <w:tcW w:w="1384" w:type="dxa"/>
            <w:gridSpan w:val="2"/>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L</w:t>
            </w:r>
            <w:r>
              <w:rPr>
                <w:rFonts w:eastAsia="Calibri" w:cs="Arial" w:ascii="Arial" w:hAnsi="Arial"/>
                <w:kern w:val="0"/>
                <w:sz w:val="24"/>
                <w:szCs w:val="24"/>
                <w:lang w:val="en-GB" w:eastAsia="en-US" w:bidi="ar-SA"/>
              </w:rPr>
              <w:t xml:space="preserve"> left</w:t>
            </w:r>
          </w:p>
        </w:tc>
        <w:tc>
          <w:tcPr>
            <w:tcW w:w="2693"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LHS</w:t>
            </w:r>
            <w:r>
              <w:rPr>
                <w:rFonts w:eastAsia="Calibri" w:cs="Arial" w:ascii="Arial" w:hAnsi="Arial"/>
                <w:kern w:val="0"/>
                <w:sz w:val="24"/>
                <w:szCs w:val="24"/>
                <w:lang w:val="en-GB" w:eastAsia="en-US" w:bidi="ar-SA"/>
              </w:rPr>
              <w:t xml:space="preserve"> left hand side</w:t>
            </w:r>
          </w:p>
        </w:tc>
        <w:tc>
          <w:tcPr>
            <w:tcW w:w="3228" w:type="dxa"/>
            <w:gridSpan w:val="5"/>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kern w:val="0"/>
                <w:sz w:val="24"/>
                <w:szCs w:val="24"/>
                <w:lang w:val="en-GB" w:eastAsia="en-US" w:bidi="ar-SA"/>
              </w:rPr>
              <w:t>SLES Speed limit ends sign</w:t>
            </w:r>
          </w:p>
        </w:tc>
        <w:tc>
          <w:tcPr>
            <w:tcW w:w="1714"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Opp</w:t>
            </w:r>
            <w:r>
              <w:rPr>
                <w:rFonts w:eastAsia="Calibri" w:cs="Arial" w:ascii="Arial" w:hAnsi="Arial"/>
                <w:kern w:val="0"/>
                <w:sz w:val="24"/>
                <w:szCs w:val="24"/>
                <w:lang w:val="en-GB" w:eastAsia="en-US" w:bidi="ar-SA"/>
              </w:rPr>
              <w:t xml:space="preserve"> opposite</w:t>
            </w:r>
          </w:p>
        </w:tc>
        <w:tc>
          <w:tcPr>
            <w:tcW w:w="1663" w:type="dxa"/>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R</w:t>
            </w:r>
            <w:r>
              <w:rPr>
                <w:rFonts w:eastAsia="Calibri" w:cs="Arial" w:ascii="Arial" w:hAnsi="Arial"/>
                <w:kern w:val="0"/>
                <w:sz w:val="24"/>
                <w:szCs w:val="24"/>
                <w:lang w:val="en-GB" w:eastAsia="en-US" w:bidi="ar-SA"/>
              </w:rPr>
              <w:t xml:space="preserve"> right</w:t>
            </w:r>
          </w:p>
        </w:tc>
      </w:tr>
      <w:tr>
        <w:trPr/>
        <w:tc>
          <w:tcPr>
            <w:tcW w:w="1186" w:type="dxa"/>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 xml:space="preserve">Rd </w:t>
            </w:r>
            <w:r>
              <w:rPr>
                <w:rFonts w:eastAsia="Calibri" w:cs="Arial" w:ascii="Arial" w:hAnsi="Arial"/>
                <w:kern w:val="0"/>
                <w:sz w:val="24"/>
                <w:szCs w:val="24"/>
                <w:lang w:val="en-GB" w:eastAsia="en-US" w:bidi="ar-SA"/>
              </w:rPr>
              <w:t>Road</w:t>
            </w:r>
          </w:p>
        </w:tc>
        <w:tc>
          <w:tcPr>
            <w:tcW w:w="2891" w:type="dxa"/>
            <w:gridSpan w:val="4"/>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RHS</w:t>
            </w:r>
            <w:r>
              <w:rPr>
                <w:rFonts w:eastAsia="Calibri" w:cs="Arial" w:ascii="Arial" w:hAnsi="Arial"/>
                <w:kern w:val="0"/>
                <w:sz w:val="24"/>
                <w:szCs w:val="24"/>
                <w:lang w:val="en-GB" w:eastAsia="en-US" w:bidi="ar-SA"/>
              </w:rPr>
              <w:t xml:space="preserve"> Right hand side</w:t>
            </w:r>
          </w:p>
        </w:tc>
        <w:tc>
          <w:tcPr>
            <w:tcW w:w="2127"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SC</w:t>
            </w:r>
            <w:r>
              <w:rPr>
                <w:rFonts w:eastAsia="Calibri" w:cs="Arial" w:ascii="Arial" w:hAnsi="Arial"/>
                <w:kern w:val="0"/>
                <w:sz w:val="24"/>
                <w:szCs w:val="24"/>
                <w:lang w:val="en-GB" w:eastAsia="en-US" w:bidi="ar-SA"/>
              </w:rPr>
              <w:t xml:space="preserve"> Self-Clip</w:t>
            </w:r>
          </w:p>
        </w:tc>
        <w:tc>
          <w:tcPr>
            <w:tcW w:w="1807"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St</w:t>
            </w:r>
            <w:r>
              <w:rPr>
                <w:rFonts w:eastAsia="Calibri" w:cs="Arial" w:ascii="Arial" w:hAnsi="Arial"/>
                <w:kern w:val="0"/>
                <w:sz w:val="24"/>
                <w:szCs w:val="24"/>
                <w:lang w:val="en-GB" w:eastAsia="en-US" w:bidi="ar-SA"/>
              </w:rPr>
              <w:t xml:space="preserve"> Stile</w:t>
            </w:r>
          </w:p>
        </w:tc>
        <w:tc>
          <w:tcPr>
            <w:tcW w:w="2671"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kern w:val="0"/>
                <w:sz w:val="24"/>
                <w:szCs w:val="24"/>
                <w:lang w:val="en-GB" w:eastAsia="en-US" w:bidi="ar-SA"/>
              </w:rPr>
              <w:t>Thru - Through</w:t>
            </w:r>
          </w:p>
        </w:tc>
      </w:tr>
      <w:tr>
        <w:trPr/>
        <w:tc>
          <w:tcPr>
            <w:tcW w:w="2374" w:type="dxa"/>
            <w:gridSpan w:val="4"/>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TR/TL</w:t>
            </w:r>
            <w:r>
              <w:rPr>
                <w:rFonts w:eastAsia="Calibri" w:cs="Arial" w:ascii="Arial" w:hAnsi="Arial"/>
                <w:kern w:val="0"/>
                <w:sz w:val="24"/>
                <w:szCs w:val="24"/>
                <w:lang w:val="en-GB" w:eastAsia="en-US" w:bidi="ar-SA"/>
              </w:rPr>
              <w:t xml:space="preserve"> turn right/left</w:t>
            </w:r>
          </w:p>
        </w:tc>
        <w:tc>
          <w:tcPr>
            <w:tcW w:w="2964"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Trk</w:t>
            </w:r>
            <w:r>
              <w:rPr>
                <w:rFonts w:eastAsia="Calibri" w:cs="Arial" w:ascii="Arial" w:hAnsi="Arial"/>
                <w:kern w:val="0"/>
                <w:sz w:val="24"/>
                <w:szCs w:val="24"/>
                <w:lang w:val="en-GB" w:eastAsia="en-US" w:bidi="ar-SA"/>
              </w:rPr>
              <w:t xml:space="preserve"> Track</w:t>
            </w:r>
          </w:p>
        </w:tc>
        <w:tc>
          <w:tcPr>
            <w:tcW w:w="2673" w:type="dxa"/>
            <w:gridSpan w:val="4"/>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WM</w:t>
            </w:r>
            <w:r>
              <w:rPr>
                <w:rFonts w:eastAsia="Calibri" w:cs="Arial" w:ascii="Arial" w:hAnsi="Arial"/>
                <w:kern w:val="0"/>
                <w:sz w:val="24"/>
                <w:szCs w:val="24"/>
                <w:lang w:val="en-GB" w:eastAsia="en-US" w:bidi="ar-SA"/>
              </w:rPr>
              <w:t xml:space="preserve"> Waymark</w:t>
            </w:r>
          </w:p>
        </w:tc>
        <w:tc>
          <w:tcPr>
            <w:tcW w:w="2671"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kern w:val="0"/>
                <w:sz w:val="24"/>
                <w:szCs w:val="24"/>
                <w:lang w:val="en-GB" w:eastAsia="en-US" w:bidi="ar-SA"/>
              </w:rPr>
              <w:t>Wkt -Wicket Gate</w:t>
            </w:r>
          </w:p>
        </w:tc>
      </w:tr>
    </w:tbl>
    <w:p>
      <w:pPr>
        <w:pStyle w:val="Normal"/>
        <w:widowControl/>
        <w:spacing w:lineRule="auto" w:line="240" w:before="0" w:after="0"/>
        <w:jc w:val="left"/>
        <w:textAlignment w:val="baseline"/>
        <w:rPr>
          <w:rFonts w:eastAsia="Calibri"/>
          <w:kern w:val="0"/>
          <w:lang w:val="en-GB" w:eastAsia="en-US" w:bidi="ar-SA"/>
        </w:rPr>
      </w:pPr>
      <w:r>
        <w:rPr>
          <w:rFonts w:eastAsia="Calibri"/>
          <w:kern w:val="0"/>
          <w:lang w:val="en-GB" w:eastAsia="en-US" w:bidi="ar-SA"/>
        </w:rPr>
      </w:r>
    </w:p>
    <w:tbl>
      <w:tblPr>
        <w:tblW w:w="10682" w:type="dxa"/>
        <w:jc w:val="left"/>
        <w:tblInd w:w="-108" w:type="dxa"/>
        <w:tblLayout w:type="fixed"/>
        <w:tblCellMar>
          <w:top w:w="0" w:type="dxa"/>
          <w:left w:w="108" w:type="dxa"/>
          <w:bottom w:w="0" w:type="dxa"/>
          <w:right w:w="108" w:type="dxa"/>
        </w:tblCellMar>
      </w:tblPr>
      <w:tblGrid>
        <w:gridCol w:w="3369"/>
        <w:gridCol w:w="1275"/>
        <w:gridCol w:w="1132"/>
        <w:gridCol w:w="4905"/>
      </w:tblGrid>
      <w:tr>
        <w:trPr/>
        <w:tc>
          <w:tcPr>
            <w:tcW w:w="3369" w:type="dxa"/>
            <w:vMerge w:val="restart"/>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LEG 1 Minsterley Parish Hall to Hope Village Hall</w:t>
            </w:r>
          </w:p>
        </w:tc>
        <w:tc>
          <w:tcPr>
            <w:tcW w:w="1275" w:type="dxa"/>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This leg</w:t>
            </w:r>
          </w:p>
        </w:tc>
        <w:tc>
          <w:tcPr>
            <w:tcW w:w="1132" w:type="dxa"/>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13K</w:t>
            </w:r>
          </w:p>
        </w:tc>
        <w:tc>
          <w:tcPr>
            <w:tcW w:w="4905" w:type="dxa"/>
            <w:tcBorders/>
          </w:tcPr>
          <w:p>
            <w:pPr>
              <w:pStyle w:val="Normal"/>
              <w:widowControl w:val="false"/>
              <w:spacing w:lineRule="auto" w:line="240" w:before="0" w:after="0"/>
              <w:jc w:val="right"/>
              <w:textAlignment w:val="baseline"/>
              <w:rPr>
                <w:rFonts w:ascii="Arial" w:hAnsi="Arial" w:eastAsia="Calibri" w:cs="Arial"/>
                <w:b/>
                <w:b/>
                <w:kern w:val="0"/>
                <w:sz w:val="24"/>
                <w:szCs w:val="24"/>
                <w:lang w:val="en-GB" w:eastAsia="en-US" w:bidi="ar-SA"/>
              </w:rPr>
            </w:pPr>
            <w:r>
              <w:rPr>
                <w:rFonts w:eastAsia="Calibri" w:cs="Arial" w:ascii="Arial" w:hAnsi="Arial"/>
                <w:b/>
                <w:kern w:val="0"/>
                <w:sz w:val="24"/>
                <w:szCs w:val="24"/>
                <w:lang w:val="en-GB" w:eastAsia="en-US" w:bidi="ar-SA"/>
              </w:rPr>
            </w:r>
          </w:p>
        </w:tc>
      </w:tr>
      <w:tr>
        <w:trPr/>
        <w:tc>
          <w:tcPr>
            <w:tcW w:w="3369" w:type="dxa"/>
            <w:vMerge w:val="continue"/>
            <w:tcBorders/>
          </w:tcPr>
          <w:p>
            <w:pPr>
              <w:pStyle w:val="Normal"/>
              <w:widowControl w:val="false"/>
              <w:suppressAutoHyphens w:val="true"/>
              <w:bidi w:val="0"/>
              <w:spacing w:lineRule="auto" w:line="276" w:before="0" w:after="200"/>
              <w:jc w:val="left"/>
              <w:textAlignment w:val="baseline"/>
              <w:rPr/>
            </w:pPr>
            <w:r>
              <w:rPr/>
            </w:r>
          </w:p>
        </w:tc>
        <w:tc>
          <w:tcPr>
            <w:tcW w:w="1275" w:type="dxa"/>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Ascent</w:t>
            </w:r>
          </w:p>
        </w:tc>
        <w:tc>
          <w:tcPr>
            <w:tcW w:w="1132" w:type="dxa"/>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400m</w:t>
            </w:r>
          </w:p>
        </w:tc>
        <w:tc>
          <w:tcPr>
            <w:tcW w:w="4905" w:type="dxa"/>
            <w:tcBorders/>
          </w:tcPr>
          <w:p>
            <w:pPr>
              <w:pStyle w:val="Normal"/>
              <w:widowControl w:val="false"/>
              <w:spacing w:lineRule="auto" w:line="240" w:before="0" w:after="0"/>
              <w:jc w:val="right"/>
              <w:textAlignment w:val="baseline"/>
              <w:rPr>
                <w:rFonts w:ascii="Arial" w:hAnsi="Arial" w:eastAsia="Calibri" w:cs="Arial"/>
                <w:b/>
                <w:b/>
                <w:kern w:val="0"/>
                <w:sz w:val="24"/>
                <w:szCs w:val="24"/>
                <w:lang w:val="en-GB" w:eastAsia="en-US" w:bidi="ar-SA"/>
              </w:rPr>
            </w:pPr>
            <w:r>
              <w:rPr>
                <w:rFonts w:eastAsia="Calibri" w:cs="Arial" w:ascii="Arial" w:hAnsi="Arial"/>
                <w:b/>
                <w:kern w:val="0"/>
                <w:sz w:val="24"/>
                <w:szCs w:val="24"/>
                <w:lang w:val="en-GB" w:eastAsia="en-US" w:bidi="ar-SA"/>
              </w:rPr>
            </w:r>
          </w:p>
        </w:tc>
      </w:tr>
    </w:tbl>
    <w:p>
      <w:pPr>
        <w:pStyle w:val="Normal"/>
        <w:spacing w:before="0" w:after="0"/>
        <w:rPr>
          <w:rFonts w:ascii="Arial" w:hAnsi="Arial" w:cs="Arial"/>
          <w:sz w:val="24"/>
          <w:szCs w:val="24"/>
        </w:rPr>
      </w:pPr>
      <w:r>
        <w:rPr>
          <w:rFonts w:cs="Arial" w:ascii="Arial" w:hAnsi="Arial"/>
          <w:sz w:val="24"/>
          <w:szCs w:val="24"/>
        </w:rPr>
        <w:t>Leave rear of car park turning R and then L and again R (Callow Crescent)  Thru Wkt cross Playing Fld and 2</w:t>
      </w:r>
      <w:r>
        <w:rPr>
          <w:rFonts w:cs="Arial" w:ascii="Arial" w:hAnsi="Arial"/>
          <w:sz w:val="24"/>
          <w:szCs w:val="24"/>
          <w:vertAlign w:val="superscript"/>
        </w:rPr>
        <w:t>nd</w:t>
      </w:r>
      <w:r>
        <w:rPr>
          <w:rFonts w:cs="Arial" w:ascii="Arial" w:hAnsi="Arial"/>
          <w:sz w:val="24"/>
          <w:szCs w:val="24"/>
        </w:rPr>
        <w:t xml:space="preserve"> Wkt.  FP  passing from one Fld to another.  Ignore WM follow Fld to R the BL thru trees to reach Rd.  300m R into Fld (PermissivePth). Thru Gt, keeping to lower FP to reach FRd.  BR as FP narrows to pass Coppice Farm (379031). </w:t>
      </w:r>
    </w:p>
    <w:p>
      <w:pPr>
        <w:pStyle w:val="Normal"/>
        <w:spacing w:before="0" w:after="0"/>
        <w:rPr>
          <w:rFonts w:ascii="Arial" w:hAnsi="Arial" w:cs="Arial"/>
          <w:sz w:val="24"/>
          <w:szCs w:val="24"/>
        </w:rPr>
      </w:pPr>
      <w:r>
        <w:rPr>
          <w:rFonts w:cs="Arial" w:ascii="Arial" w:hAnsi="Arial"/>
          <w:sz w:val="24"/>
          <w:szCs w:val="24"/>
        </w:rPr>
        <w:t xml:space="preserve">AH on FRd as FRd descends BL up Trk thru Brr, </w:t>
      </w:r>
      <w:r>
        <w:rPr>
          <w:rFonts w:cs="Arial" w:ascii="Arial" w:hAnsi="Arial"/>
          <w:sz w:val="24"/>
          <w:szCs w:val="24"/>
        </w:rPr>
        <w:t xml:space="preserve">keeping left </w:t>
      </w:r>
      <w:r>
        <w:rPr>
          <w:rFonts w:cs="Arial" w:ascii="Arial" w:hAnsi="Arial"/>
          <w:sz w:val="24"/>
          <w:szCs w:val="24"/>
        </w:rPr>
        <w:t xml:space="preserve">to reach Rd at Mines Site.  TL on Rd after SLES TR thru Brr.  Thru old mine buildings climb to reach Fld at Wkt.  On 180° veering to 140° to reach WM at Wkt.  TR then </w:t>
      </w:r>
      <w:r>
        <w:rPr>
          <w:rFonts w:cs="Arial" w:ascii="Arial" w:hAnsi="Arial"/>
          <w:sz w:val="24"/>
          <w:szCs w:val="24"/>
        </w:rPr>
        <w:t xml:space="preserve">passing tall tree </w:t>
      </w:r>
      <w:r>
        <w:rPr>
          <w:rFonts w:cs="Arial" w:ascii="Arial" w:hAnsi="Arial"/>
          <w:sz w:val="24"/>
          <w:szCs w:val="24"/>
        </w:rPr>
        <w:t xml:space="preserve">contour round head of valley BR at  </w:t>
      </w:r>
      <w:r>
        <w:rPr>
          <w:rFonts w:cs="Arial" w:ascii="Arial" w:hAnsi="Arial"/>
          <w:sz w:val="24"/>
          <w:szCs w:val="24"/>
        </w:rPr>
        <w:t xml:space="preserve">second </w:t>
      </w:r>
      <w:r>
        <w:rPr>
          <w:rFonts w:cs="Arial" w:ascii="Arial" w:hAnsi="Arial"/>
          <w:sz w:val="24"/>
          <w:szCs w:val="24"/>
        </w:rPr>
        <w:t xml:space="preserve">big fir tree to pass thru Gt to reach main Trk.  </w:t>
      </w:r>
      <w:r>
        <w:rPr>
          <w:rFonts w:cs="Arial" w:ascii="Arial" w:hAnsi="Arial"/>
          <w:sz w:val="24"/>
          <w:szCs w:val="24"/>
        </w:rPr>
        <w:t>Turn R</w:t>
      </w:r>
      <w:r>
        <w:rPr>
          <w:rFonts w:cs="Arial" w:ascii="Arial" w:hAnsi="Arial"/>
          <w:sz w:val="24"/>
          <w:szCs w:val="24"/>
        </w:rPr>
        <w:t xml:space="preserve"> then BL to reach top of ridge and cairn at Shepherds Rock ((374998).</w:t>
      </w:r>
    </w:p>
    <w:p>
      <w:pPr>
        <w:pStyle w:val="Normal"/>
        <w:spacing w:before="0" w:after="0"/>
        <w:rPr>
          <w:rFonts w:ascii="Arial" w:hAnsi="Arial" w:cs="Arial"/>
          <w:sz w:val="24"/>
          <w:szCs w:val="24"/>
        </w:rPr>
      </w:pPr>
      <w:r>
        <w:rPr>
          <w:rFonts w:cs="Arial" w:ascii="Arial" w:hAnsi="Arial"/>
          <w:sz w:val="24"/>
          <w:szCs w:val="24"/>
        </w:rPr>
        <w:t>AH to next cairn TR downhill to Reservoir.  TR before Gt in 150m TL thru Wkt cross Fld to 2</w:t>
      </w:r>
      <w:r>
        <w:rPr>
          <w:rFonts w:cs="Arial" w:ascii="Arial" w:hAnsi="Arial"/>
          <w:sz w:val="24"/>
          <w:szCs w:val="24"/>
          <w:vertAlign w:val="superscript"/>
        </w:rPr>
        <w:t>nd</w:t>
      </w:r>
      <w:r>
        <w:rPr>
          <w:rFonts w:cs="Arial" w:ascii="Arial" w:hAnsi="Arial"/>
          <w:sz w:val="24"/>
          <w:szCs w:val="24"/>
        </w:rPr>
        <w:t xml:space="preserve"> Wkt (L of Blding) to descend steeply (Care!) to pass by Summer House  AH to dble Wkt and reach Rd at Tankerville Gallery. (355995)</w:t>
      </w:r>
    </w:p>
    <w:p>
      <w:pPr>
        <w:pStyle w:val="Normal"/>
        <w:spacing w:before="0" w:after="0"/>
        <w:rPr>
          <w:rFonts w:ascii="Arial" w:hAnsi="Arial" w:cs="Arial"/>
          <w:sz w:val="24"/>
          <w:szCs w:val="24"/>
        </w:rPr>
      </w:pPr>
      <w:r>
        <w:rPr>
          <w:rFonts w:cs="Arial" w:ascii="Arial" w:hAnsi="Arial"/>
          <w:sz w:val="24"/>
          <w:szCs w:val="24"/>
        </w:rPr>
        <w:t>TL on Rd in 100m TR at WM over 2 St to reach Fld. Keep to hedge on R to St.  TR to descend onto farm Trk,  AH thru Gt to Santley.  (34400340</w:t>
      </w:r>
    </w:p>
    <w:p>
      <w:pPr>
        <w:pStyle w:val="Normal"/>
        <w:spacing w:before="0" w:after="0"/>
        <w:rPr>
          <w:rFonts w:ascii="Arial" w:hAnsi="Arial" w:cs="Arial"/>
          <w:sz w:val="24"/>
          <w:szCs w:val="24"/>
        </w:rPr>
      </w:pPr>
      <w:r>
        <w:rPr>
          <w:rFonts w:cs="Arial" w:ascii="Arial" w:hAnsi="Arial"/>
          <w:sz w:val="24"/>
          <w:szCs w:val="24"/>
        </w:rPr>
        <w:t xml:space="preserve">Thru Farmyard to Gt on steep bank BR and climb to end of Trk.  Keep on with hedge on R to cross dbl St.  descend thru Gt, metal Wkt and Metal Gt to </w:t>
      </w:r>
      <w:r>
        <w:rPr>
          <w:rFonts w:cs="Arial" w:ascii="Arial" w:hAnsi="Arial"/>
          <w:sz w:val="24"/>
          <w:szCs w:val="24"/>
        </w:rPr>
        <w:t xml:space="preserve">TL on </w:t>
      </w:r>
      <w:r>
        <w:rPr>
          <w:rFonts w:cs="Arial" w:ascii="Arial" w:hAnsi="Arial"/>
          <w:sz w:val="24"/>
          <w:szCs w:val="24"/>
        </w:rPr>
        <w:t xml:space="preserve">broader Trk,  </w:t>
      </w:r>
      <w:r>
        <w:rPr>
          <w:rFonts w:cs="Arial" w:ascii="Arial" w:hAnsi="Arial"/>
          <w:sz w:val="24"/>
          <w:szCs w:val="24"/>
        </w:rPr>
        <w:t xml:space="preserve">Just before </w:t>
      </w:r>
      <w:r>
        <w:rPr>
          <w:rFonts w:cs="Arial" w:ascii="Arial" w:hAnsi="Arial"/>
          <w:sz w:val="24"/>
          <w:szCs w:val="24"/>
        </w:rPr>
        <w:t>wood finishes L thru rusty Wkt.  Descend steeply cross St to reach Rd. (341013)</w:t>
      </w:r>
    </w:p>
    <w:p>
      <w:pPr>
        <w:pStyle w:val="Normal"/>
        <w:spacing w:before="0" w:after="0"/>
        <w:rPr>
          <w:rFonts w:ascii="Arial" w:hAnsi="Arial" w:cs="Arial"/>
          <w:sz w:val="24"/>
          <w:szCs w:val="24"/>
        </w:rPr>
      </w:pPr>
      <w:r>
        <w:rPr>
          <w:rFonts w:cs="Arial" w:ascii="Arial" w:hAnsi="Arial"/>
          <w:sz w:val="24"/>
          <w:szCs w:val="24"/>
        </w:rPr>
        <w:t xml:space="preserve">Care crossing A488 AH over St and FB.  BR </w:t>
      </w:r>
      <w:r>
        <w:rPr>
          <w:rFonts w:cs="Arial" w:ascii="Arial" w:hAnsi="Arial"/>
          <w:sz w:val="24"/>
          <w:szCs w:val="24"/>
        </w:rPr>
        <w:t xml:space="preserve">and keep R </w:t>
      </w:r>
      <w:r>
        <w:rPr>
          <w:rFonts w:cs="Arial" w:ascii="Arial" w:hAnsi="Arial"/>
          <w:sz w:val="24"/>
          <w:szCs w:val="24"/>
        </w:rPr>
        <w:t>to reach stony Trk and pass by houses to Rd.  TR and TR again at Xroads to reach CP1 at Hope VH on L.</w:t>
      </w:r>
    </w:p>
    <w:p>
      <w:pPr>
        <w:pStyle w:val="Normal"/>
        <w:spacing w:before="0" w:after="0"/>
        <w:rPr>
          <w:rFonts w:ascii="Arial" w:hAnsi="Arial" w:cs="Arial"/>
          <w:sz w:val="16"/>
          <w:szCs w:val="16"/>
        </w:rPr>
      </w:pPr>
      <w:r>
        <w:rPr>
          <w:rFonts w:cs="Arial" w:ascii="Arial" w:hAnsi="Arial"/>
          <w:sz w:val="16"/>
          <w:szCs w:val="16"/>
        </w:rPr>
      </w:r>
    </w:p>
    <w:tbl>
      <w:tblPr>
        <w:tblW w:w="10682" w:type="dxa"/>
        <w:jc w:val="left"/>
        <w:tblInd w:w="-108" w:type="dxa"/>
        <w:tblLayout w:type="fixed"/>
        <w:tblCellMar>
          <w:top w:w="0" w:type="dxa"/>
          <w:left w:w="108" w:type="dxa"/>
          <w:bottom w:w="0" w:type="dxa"/>
          <w:right w:w="108" w:type="dxa"/>
        </w:tblCellMar>
      </w:tblPr>
      <w:tblGrid>
        <w:gridCol w:w="8044"/>
        <w:gridCol w:w="2637"/>
      </w:tblGrid>
      <w:tr>
        <w:trPr/>
        <w:tc>
          <w:tcPr>
            <w:tcW w:w="8044" w:type="dxa"/>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CP1 is a Village Hall hot soup, snacks and toilets.</w:t>
            </w:r>
          </w:p>
        </w:tc>
        <w:tc>
          <w:tcPr>
            <w:tcW w:w="2637" w:type="dxa"/>
            <w:tcBorders/>
          </w:tcPr>
          <w:p>
            <w:pPr>
              <w:pStyle w:val="Normal"/>
              <w:widowControl w:val="false"/>
              <w:spacing w:lineRule="auto" w:line="240" w:before="0" w:after="0"/>
              <w:jc w:val="right"/>
              <w:textAlignment w:val="baseline"/>
              <w:rPr>
                <w:rFonts w:ascii="Arial" w:hAnsi="Arial" w:cs="Arial"/>
                <w:sz w:val="24"/>
                <w:szCs w:val="24"/>
              </w:rPr>
            </w:pPr>
            <w:r>
              <w:rPr>
                <w:rFonts w:eastAsia="Calibri" w:cs="Arial" w:ascii="Arial" w:hAnsi="Arial"/>
                <w:b/>
                <w:kern w:val="0"/>
                <w:sz w:val="24"/>
                <w:szCs w:val="24"/>
                <w:lang w:val="en-GB" w:eastAsia="en-US" w:bidi="ar-SA"/>
              </w:rPr>
              <w:t>SJ 340015</w:t>
            </w:r>
          </w:p>
        </w:tc>
      </w:tr>
    </w:tbl>
    <w:p>
      <w:pPr>
        <w:pStyle w:val="Normal"/>
        <w:rPr>
          <w:rFonts w:ascii="Arial" w:hAnsi="Arial" w:cs="Arial"/>
          <w:sz w:val="18"/>
          <w:szCs w:val="18"/>
        </w:rPr>
      </w:pPr>
      <w:r>
        <w:rPr>
          <w:rFonts w:cs="Arial" w:ascii="Arial" w:hAnsi="Arial"/>
          <w:sz w:val="18"/>
          <w:szCs w:val="18"/>
        </w:rPr>
      </w:r>
    </w:p>
    <w:tbl>
      <w:tblPr>
        <w:tblW w:w="10682" w:type="dxa"/>
        <w:jc w:val="left"/>
        <w:tblInd w:w="-108" w:type="dxa"/>
        <w:tblLayout w:type="fixed"/>
        <w:tblCellMar>
          <w:top w:w="0" w:type="dxa"/>
          <w:left w:w="108" w:type="dxa"/>
          <w:bottom w:w="0" w:type="dxa"/>
          <w:right w:w="108" w:type="dxa"/>
        </w:tblCellMar>
      </w:tblPr>
      <w:tblGrid>
        <w:gridCol w:w="3936"/>
        <w:gridCol w:w="1132"/>
        <w:gridCol w:w="1828"/>
        <w:gridCol w:w="300"/>
        <w:gridCol w:w="3485"/>
      </w:tblGrid>
      <w:tr>
        <w:trPr/>
        <w:tc>
          <w:tcPr>
            <w:tcW w:w="3936" w:type="dxa"/>
            <w:vMerge w:val="restart"/>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LEG 2 To Stiperstones Inn</w:t>
            </w:r>
          </w:p>
        </w:tc>
        <w:tc>
          <w:tcPr>
            <w:tcW w:w="1132" w:type="dxa"/>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This leg</w:t>
            </w:r>
          </w:p>
        </w:tc>
        <w:tc>
          <w:tcPr>
            <w:tcW w:w="2128" w:type="dxa"/>
            <w:gridSpan w:val="2"/>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5</w:t>
            </w:r>
            <w:r>
              <w:rPr>
                <w:rFonts w:eastAsia="Calibri" w:cs="Arial" w:ascii="Arial" w:hAnsi="Arial"/>
                <w:b/>
                <w:kern w:val="0"/>
                <w:sz w:val="24"/>
                <w:szCs w:val="24"/>
                <w:lang w:val="en-GB" w:eastAsia="en-US" w:bidi="ar-SA"/>
              </w:rPr>
              <w:t xml:space="preserve"> km</w:t>
            </w:r>
          </w:p>
        </w:tc>
        <w:tc>
          <w:tcPr>
            <w:tcW w:w="3485" w:type="dxa"/>
            <w:tcBorders/>
          </w:tcPr>
          <w:p>
            <w:pPr>
              <w:pStyle w:val="Normal"/>
              <w:widowControl w:val="false"/>
              <w:spacing w:lineRule="auto" w:line="240" w:before="0" w:after="0"/>
              <w:jc w:val="right"/>
              <w:textAlignment w:val="baseline"/>
              <w:rPr>
                <w:rFonts w:ascii="Arial" w:hAnsi="Arial" w:cs="Arial"/>
                <w:b/>
                <w:b/>
                <w:sz w:val="24"/>
                <w:szCs w:val="24"/>
              </w:rPr>
            </w:pPr>
            <w:r>
              <w:rPr>
                <w:rFonts w:eastAsia="Calibri" w:cs="Arial" w:ascii="Arial" w:hAnsi="Arial"/>
                <w:b/>
                <w:kern w:val="0"/>
                <w:sz w:val="24"/>
                <w:szCs w:val="24"/>
                <w:lang w:val="en-GB" w:eastAsia="en-US" w:bidi="ar-SA"/>
              </w:rPr>
              <w:t>Cumulative 1</w:t>
            </w:r>
            <w:r>
              <w:rPr>
                <w:rFonts w:eastAsia="Calibri" w:cs="Arial" w:ascii="Arial" w:hAnsi="Arial"/>
                <w:b/>
                <w:kern w:val="0"/>
                <w:sz w:val="24"/>
                <w:szCs w:val="24"/>
                <w:lang w:val="en-GB" w:eastAsia="en-US" w:bidi="ar-SA"/>
              </w:rPr>
              <w:t>7</w:t>
            </w:r>
            <w:r>
              <w:rPr>
                <w:rFonts w:eastAsia="Calibri" w:cs="Arial" w:ascii="Arial" w:hAnsi="Arial"/>
                <w:b/>
                <w:kern w:val="0"/>
                <w:sz w:val="24"/>
                <w:szCs w:val="24"/>
                <w:lang w:val="en-GB" w:eastAsia="en-US" w:bidi="ar-SA"/>
              </w:rPr>
              <w:t xml:space="preserve"> km</w:t>
            </w:r>
          </w:p>
        </w:tc>
      </w:tr>
      <w:tr>
        <w:trPr/>
        <w:tc>
          <w:tcPr>
            <w:tcW w:w="3936" w:type="dxa"/>
            <w:vMerge w:val="continue"/>
            <w:tcBorders/>
          </w:tcPr>
          <w:p>
            <w:pPr>
              <w:pStyle w:val="Normal"/>
              <w:widowControl w:val="false"/>
              <w:suppressAutoHyphens w:val="true"/>
              <w:bidi w:val="0"/>
              <w:spacing w:lineRule="auto" w:line="276" w:before="0" w:after="200"/>
              <w:jc w:val="left"/>
              <w:textAlignment w:val="baseline"/>
              <w:rPr/>
            </w:pPr>
            <w:r>
              <w:rPr/>
            </w:r>
          </w:p>
        </w:tc>
        <w:tc>
          <w:tcPr>
            <w:tcW w:w="1132" w:type="dxa"/>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Ascent</w:t>
            </w:r>
          </w:p>
        </w:tc>
        <w:tc>
          <w:tcPr>
            <w:tcW w:w="1828" w:type="dxa"/>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200m</w:t>
            </w:r>
          </w:p>
        </w:tc>
        <w:tc>
          <w:tcPr>
            <w:tcW w:w="3785" w:type="dxa"/>
            <w:gridSpan w:val="2"/>
            <w:tcBorders/>
          </w:tcPr>
          <w:p>
            <w:pPr>
              <w:pStyle w:val="Normal"/>
              <w:widowControl w:val="false"/>
              <w:spacing w:lineRule="auto" w:line="240" w:before="0" w:after="0"/>
              <w:jc w:val="right"/>
              <w:textAlignment w:val="baseline"/>
              <w:rPr>
                <w:rFonts w:ascii="Arial" w:hAnsi="Arial" w:cs="Arial"/>
                <w:b/>
                <w:b/>
                <w:sz w:val="24"/>
                <w:szCs w:val="24"/>
              </w:rPr>
            </w:pPr>
            <w:r>
              <w:rPr>
                <w:rFonts w:eastAsia="Calibri" w:cs="Arial" w:ascii="Arial" w:hAnsi="Arial"/>
                <w:b/>
                <w:kern w:val="0"/>
                <w:sz w:val="24"/>
                <w:szCs w:val="24"/>
                <w:lang w:val="en-GB" w:eastAsia="en-US" w:bidi="ar-SA"/>
              </w:rPr>
              <w:t>Cumulative 600m</w:t>
            </w:r>
          </w:p>
        </w:tc>
      </w:tr>
    </w:tbl>
    <w:p>
      <w:pPr>
        <w:pStyle w:val="Normal"/>
        <w:spacing w:before="0" w:after="0"/>
        <w:rPr>
          <w:rFonts w:ascii="Arial" w:hAnsi="Arial" w:cs="Arial"/>
          <w:sz w:val="24"/>
          <w:szCs w:val="24"/>
        </w:rPr>
      </w:pPr>
      <w:r>
        <w:rPr>
          <w:rFonts w:cs="Arial" w:ascii="Arial" w:hAnsi="Arial"/>
          <w:sz w:val="24"/>
          <w:szCs w:val="24"/>
        </w:rPr>
        <w:t xml:space="preserve">Continue down Rd to St on left at bend.  Cross field on 360° cross St TR to follow fence on R.  </w:t>
      </w:r>
      <w:r>
        <w:rPr>
          <w:rFonts w:cs="Arial" w:ascii="Arial" w:hAnsi="Arial"/>
          <w:sz w:val="24"/>
          <w:szCs w:val="24"/>
        </w:rPr>
        <w:t xml:space="preserve">Pass </w:t>
      </w:r>
      <w:r>
        <w:rPr>
          <w:rFonts w:cs="Arial" w:ascii="Arial" w:hAnsi="Arial"/>
          <w:sz w:val="24"/>
          <w:szCs w:val="24"/>
        </w:rPr>
        <w:t xml:space="preserve">Fgt and </w:t>
      </w:r>
      <w:r>
        <w:rPr>
          <w:rFonts w:cs="Arial" w:ascii="Arial" w:hAnsi="Arial"/>
          <w:sz w:val="24"/>
          <w:szCs w:val="24"/>
        </w:rPr>
        <w:t xml:space="preserve">cross FB to metal wicket on </w:t>
      </w:r>
      <w:r>
        <w:rPr>
          <w:rFonts w:cs="Arial" w:ascii="Arial" w:hAnsi="Arial"/>
          <w:sz w:val="24"/>
          <w:szCs w:val="24"/>
        </w:rPr>
        <w:t>R</w:t>
      </w:r>
      <w:r>
        <w:rPr>
          <w:rFonts w:cs="Arial" w:ascii="Arial" w:hAnsi="Arial"/>
          <w:sz w:val="24"/>
          <w:szCs w:val="24"/>
        </w:rPr>
        <w:t>,</w:t>
      </w:r>
      <w:r>
        <w:rPr>
          <w:rFonts w:cs="Arial" w:ascii="Arial" w:hAnsi="Arial"/>
          <w:sz w:val="24"/>
          <w:szCs w:val="24"/>
        </w:rPr>
        <w:t xml:space="preserve"> cross Fld on 1</w:t>
      </w:r>
      <w:r>
        <w:rPr>
          <w:rFonts w:cs="Arial" w:ascii="Arial" w:hAnsi="Arial"/>
          <w:sz w:val="24"/>
          <w:szCs w:val="24"/>
        </w:rPr>
        <w:t>4</w:t>
      </w:r>
      <w:r>
        <w:rPr>
          <w:rFonts w:cs="Arial" w:ascii="Arial" w:hAnsi="Arial"/>
          <w:sz w:val="24"/>
          <w:szCs w:val="24"/>
        </w:rPr>
        <w:t xml:space="preserve">0° to St.  Cross Fld on 140°  to metal Wkt.  TR on path </w:t>
      </w:r>
      <w:r>
        <w:rPr>
          <w:rFonts w:cs="Arial" w:ascii="Arial" w:hAnsi="Arial"/>
          <w:sz w:val="24"/>
          <w:szCs w:val="24"/>
        </w:rPr>
        <w:t xml:space="preserve">pass fallen tree and </w:t>
      </w:r>
      <w:r>
        <w:rPr>
          <w:rFonts w:cs="Arial" w:ascii="Arial" w:hAnsi="Arial"/>
          <w:sz w:val="24"/>
          <w:szCs w:val="24"/>
        </w:rPr>
        <w:t xml:space="preserve"> descend steps </w:t>
      </w:r>
      <w:r>
        <w:rPr>
          <w:rFonts w:cs="Arial" w:ascii="Arial" w:hAnsi="Arial"/>
          <w:sz w:val="24"/>
          <w:szCs w:val="24"/>
        </w:rPr>
        <w:t>on L</w:t>
      </w:r>
      <w:r>
        <w:rPr>
          <w:rFonts w:cs="Arial" w:ascii="Arial" w:hAnsi="Arial"/>
          <w:sz w:val="24"/>
          <w:szCs w:val="24"/>
        </w:rPr>
        <w:t xml:space="preserve"> (indistinct) to Picnic Area  Recross A488 (Care!) to </w:t>
      </w:r>
      <w:r>
        <w:rPr>
          <w:rFonts w:cs="Arial" w:ascii="Arial" w:hAnsi="Arial"/>
          <w:sz w:val="24"/>
          <w:szCs w:val="24"/>
        </w:rPr>
        <w:t xml:space="preserve">tarmac </w:t>
      </w:r>
      <w:r>
        <w:rPr>
          <w:rFonts w:cs="Arial" w:ascii="Arial" w:hAnsi="Arial"/>
          <w:sz w:val="24"/>
          <w:szCs w:val="24"/>
        </w:rPr>
        <w:t xml:space="preserve">farm Rd .  Ascend to metal Wkt </w:t>
      </w:r>
      <w:r>
        <w:rPr>
          <w:rFonts w:cs="Arial" w:ascii="Arial" w:hAnsi="Arial"/>
          <w:sz w:val="24"/>
          <w:szCs w:val="24"/>
        </w:rPr>
        <w:t>on L,</w:t>
      </w:r>
      <w:r>
        <w:rPr>
          <w:rFonts w:cs="Arial" w:ascii="Arial" w:hAnsi="Arial"/>
          <w:sz w:val="24"/>
          <w:szCs w:val="24"/>
        </w:rPr>
        <w:t xml:space="preserve"> BW on 160° to Fld corner over Gtd FB.  Follow trod to R of tree and 2</w:t>
      </w:r>
      <w:r>
        <w:rPr>
          <w:rFonts w:cs="Arial" w:ascii="Arial" w:hAnsi="Arial"/>
          <w:sz w:val="24"/>
          <w:szCs w:val="24"/>
          <w:vertAlign w:val="superscript"/>
        </w:rPr>
        <w:t>nd</w:t>
      </w:r>
      <w:r>
        <w:rPr>
          <w:rFonts w:cs="Arial" w:ascii="Arial" w:hAnsi="Arial"/>
          <w:sz w:val="24"/>
          <w:szCs w:val="24"/>
        </w:rPr>
        <w:t xml:space="preserve"> Gtd FB.  Keep fence on L to reach Green Rd.  Enter wood thru Gt and L at WM to descend to road.  TR to Stiperstones Inn CP in pub garden.</w:t>
      </w:r>
    </w:p>
    <w:p>
      <w:pPr>
        <w:pStyle w:val="Normal"/>
        <w:spacing w:before="0" w:after="0"/>
        <w:rPr>
          <w:rFonts w:ascii="Arial" w:hAnsi="Arial" w:cs="Arial"/>
          <w:b/>
          <w:b/>
          <w:sz w:val="24"/>
          <w:szCs w:val="24"/>
        </w:rPr>
      </w:pPr>
      <w:r>
        <w:rPr>
          <w:rFonts w:cs="Arial" w:ascii="Arial" w:hAnsi="Arial"/>
          <w:b/>
          <w:sz w:val="24"/>
          <w:szCs w:val="24"/>
        </w:rPr>
      </w:r>
    </w:p>
    <w:tbl>
      <w:tblPr>
        <w:tblW w:w="10682" w:type="dxa"/>
        <w:jc w:val="left"/>
        <w:tblInd w:w="-108" w:type="dxa"/>
        <w:tblLayout w:type="fixed"/>
        <w:tblCellMar>
          <w:top w:w="0" w:type="dxa"/>
          <w:left w:w="108" w:type="dxa"/>
          <w:bottom w:w="0" w:type="dxa"/>
          <w:right w:w="108" w:type="dxa"/>
        </w:tblCellMar>
      </w:tblPr>
      <w:tblGrid>
        <w:gridCol w:w="8044"/>
        <w:gridCol w:w="2637"/>
      </w:tblGrid>
      <w:tr>
        <w:trPr/>
        <w:tc>
          <w:tcPr>
            <w:tcW w:w="8044" w:type="dxa"/>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CP2 Stiperstones Inn hot &amp; cold drinks,  mince pies and toilets.</w:t>
            </w:r>
          </w:p>
        </w:tc>
        <w:tc>
          <w:tcPr>
            <w:tcW w:w="2637" w:type="dxa"/>
            <w:tcBorders/>
          </w:tcPr>
          <w:p>
            <w:pPr>
              <w:pStyle w:val="Normal"/>
              <w:widowControl w:val="false"/>
              <w:spacing w:lineRule="auto" w:line="276" w:before="0" w:after="0"/>
              <w:jc w:val="right"/>
              <w:textAlignment w:val="baseline"/>
              <w:rPr>
                <w:rFonts w:ascii="Arial" w:hAnsi="Arial" w:cs="Arial"/>
                <w:sz w:val="24"/>
                <w:szCs w:val="24"/>
              </w:rPr>
            </w:pPr>
            <w:r>
              <w:rPr>
                <w:rFonts w:eastAsia="Calibri" w:cs="Arial" w:ascii="Arial" w:hAnsi="Arial"/>
                <w:b/>
                <w:kern w:val="0"/>
                <w:sz w:val="24"/>
                <w:szCs w:val="24"/>
                <w:lang w:val="en-GB" w:eastAsia="en-US" w:bidi="ar-SA"/>
              </w:rPr>
              <w:t>SJ 363004</w:t>
            </w:r>
          </w:p>
        </w:tc>
      </w:tr>
    </w:tbl>
    <w:p>
      <w:pPr>
        <w:pStyle w:val="Normal"/>
        <w:suppressAutoHyphens w:val="false"/>
        <w:spacing w:lineRule="auto" w:line="276" w:before="57" w:after="200"/>
        <w:rPr>
          <w:rFonts w:ascii="Arial" w:hAnsi="Arial" w:cs="Arial"/>
          <w:b w:val="false"/>
          <w:b w:val="false"/>
          <w:bCs w:val="false"/>
          <w:sz w:val="24"/>
          <w:szCs w:val="24"/>
        </w:rPr>
      </w:pPr>
      <w:r>
        <w:rPr>
          <w:rFonts w:cs="Arial" w:ascii="Arial" w:hAnsi="Arial"/>
          <w:b w:val="false"/>
          <w:bCs w:val="false"/>
          <w:sz w:val="24"/>
          <w:szCs w:val="24"/>
        </w:rPr>
      </w:r>
      <w:r>
        <w:br w:type="page"/>
      </w:r>
    </w:p>
    <w:tbl>
      <w:tblPr>
        <w:tblW w:w="10682" w:type="dxa"/>
        <w:jc w:val="left"/>
        <w:tblInd w:w="-108" w:type="dxa"/>
        <w:tblLayout w:type="fixed"/>
        <w:tblCellMar>
          <w:top w:w="0" w:type="dxa"/>
          <w:left w:w="108" w:type="dxa"/>
          <w:bottom w:w="0" w:type="dxa"/>
          <w:right w:w="108" w:type="dxa"/>
        </w:tblCellMar>
      </w:tblPr>
      <w:tblGrid>
        <w:gridCol w:w="3936"/>
        <w:gridCol w:w="1132"/>
        <w:gridCol w:w="1828"/>
        <w:gridCol w:w="300"/>
        <w:gridCol w:w="3485"/>
      </w:tblGrid>
      <w:tr>
        <w:trPr/>
        <w:tc>
          <w:tcPr>
            <w:tcW w:w="3936" w:type="dxa"/>
            <w:vMerge w:val="restart"/>
            <w:tcBorders/>
          </w:tcPr>
          <w:p>
            <w:pPr>
              <w:pStyle w:val="Normal"/>
              <w:pageBreakBefore/>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LEG 3 To Minsterley VH (finish)</w:t>
            </w:r>
          </w:p>
        </w:tc>
        <w:tc>
          <w:tcPr>
            <w:tcW w:w="1132" w:type="dxa"/>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This leg</w:t>
            </w:r>
          </w:p>
        </w:tc>
        <w:tc>
          <w:tcPr>
            <w:tcW w:w="2128" w:type="dxa"/>
            <w:gridSpan w:val="2"/>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9</w:t>
            </w:r>
            <w:r>
              <w:rPr>
                <w:rFonts w:eastAsia="Calibri" w:cs="Arial" w:ascii="Arial" w:hAnsi="Arial"/>
                <w:b/>
                <w:kern w:val="0"/>
                <w:sz w:val="24"/>
                <w:szCs w:val="24"/>
                <w:lang w:val="en-GB" w:eastAsia="en-US" w:bidi="ar-SA"/>
              </w:rPr>
              <w:t xml:space="preserve"> km</w:t>
            </w:r>
          </w:p>
        </w:tc>
        <w:tc>
          <w:tcPr>
            <w:tcW w:w="3485" w:type="dxa"/>
            <w:tcBorders/>
          </w:tcPr>
          <w:p>
            <w:pPr>
              <w:pStyle w:val="Normal"/>
              <w:widowControl w:val="false"/>
              <w:spacing w:lineRule="auto" w:line="240" w:before="0" w:after="0"/>
              <w:jc w:val="right"/>
              <w:textAlignment w:val="baseline"/>
              <w:rPr>
                <w:rFonts w:ascii="Arial" w:hAnsi="Arial" w:cs="Arial"/>
                <w:b/>
                <w:b/>
                <w:sz w:val="24"/>
                <w:szCs w:val="24"/>
              </w:rPr>
            </w:pPr>
            <w:r>
              <w:rPr>
                <w:rFonts w:eastAsia="Calibri" w:cs="Arial" w:ascii="Arial" w:hAnsi="Arial"/>
                <w:b/>
                <w:kern w:val="0"/>
                <w:sz w:val="24"/>
                <w:szCs w:val="24"/>
                <w:lang w:val="en-GB" w:eastAsia="en-US" w:bidi="ar-SA"/>
              </w:rPr>
              <w:t>Cumulative 2</w:t>
            </w:r>
            <w:r>
              <w:rPr>
                <w:rFonts w:eastAsia="Calibri" w:cs="Arial" w:ascii="Arial" w:hAnsi="Arial"/>
                <w:b/>
                <w:kern w:val="0"/>
                <w:sz w:val="24"/>
                <w:szCs w:val="24"/>
                <w:lang w:val="en-GB" w:eastAsia="en-US" w:bidi="ar-SA"/>
              </w:rPr>
              <w:t>6</w:t>
            </w:r>
            <w:r>
              <w:rPr>
                <w:rFonts w:eastAsia="Calibri" w:cs="Arial" w:ascii="Arial" w:hAnsi="Arial"/>
                <w:b/>
                <w:kern w:val="0"/>
                <w:sz w:val="24"/>
                <w:szCs w:val="24"/>
                <w:lang w:val="en-GB" w:eastAsia="en-US" w:bidi="ar-SA"/>
              </w:rPr>
              <w:t xml:space="preserve"> km</w:t>
            </w:r>
          </w:p>
        </w:tc>
      </w:tr>
      <w:tr>
        <w:trPr/>
        <w:tc>
          <w:tcPr>
            <w:tcW w:w="3936" w:type="dxa"/>
            <w:vMerge w:val="continue"/>
            <w:tcBorders/>
          </w:tcPr>
          <w:p>
            <w:pPr>
              <w:pStyle w:val="Normal"/>
              <w:widowControl w:val="false"/>
              <w:suppressAutoHyphens w:val="true"/>
              <w:bidi w:val="0"/>
              <w:spacing w:lineRule="auto" w:line="276" w:before="0" w:after="200"/>
              <w:jc w:val="left"/>
              <w:textAlignment w:val="baseline"/>
              <w:rPr/>
            </w:pPr>
            <w:r>
              <w:rPr/>
            </w:r>
          </w:p>
        </w:tc>
        <w:tc>
          <w:tcPr>
            <w:tcW w:w="1132" w:type="dxa"/>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Ascent</w:t>
            </w:r>
          </w:p>
        </w:tc>
        <w:tc>
          <w:tcPr>
            <w:tcW w:w="1828" w:type="dxa"/>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400m</w:t>
            </w:r>
          </w:p>
        </w:tc>
        <w:tc>
          <w:tcPr>
            <w:tcW w:w="3785" w:type="dxa"/>
            <w:gridSpan w:val="2"/>
            <w:tcBorders/>
          </w:tcPr>
          <w:p>
            <w:pPr>
              <w:pStyle w:val="Normal"/>
              <w:widowControl w:val="false"/>
              <w:spacing w:lineRule="auto" w:line="240" w:before="0" w:after="0"/>
              <w:jc w:val="right"/>
              <w:textAlignment w:val="baseline"/>
              <w:rPr>
                <w:rFonts w:ascii="Arial" w:hAnsi="Arial" w:cs="Arial"/>
                <w:b/>
                <w:b/>
                <w:sz w:val="24"/>
                <w:szCs w:val="24"/>
              </w:rPr>
            </w:pPr>
            <w:r>
              <w:rPr>
                <w:rFonts w:eastAsia="Calibri" w:cs="Arial" w:ascii="Arial" w:hAnsi="Arial"/>
                <w:b/>
                <w:kern w:val="0"/>
                <w:sz w:val="24"/>
                <w:szCs w:val="24"/>
                <w:lang w:val="en-GB" w:eastAsia="en-US" w:bidi="ar-SA"/>
              </w:rPr>
              <w:t>Cumulative 1012m</w:t>
            </w:r>
          </w:p>
        </w:tc>
      </w:tr>
    </w:tbl>
    <w:p>
      <w:pPr>
        <w:pStyle w:val="Normal"/>
        <w:suppressAutoHyphens w:val="false"/>
        <w:spacing w:lineRule="auto" w:line="276" w:before="57" w:after="200"/>
        <w:rPr>
          <w:rFonts w:ascii="Arial" w:hAnsi="Arial" w:cs="Arial"/>
          <w:b w:val="false"/>
          <w:b w:val="false"/>
          <w:bCs w:val="false"/>
          <w:sz w:val="24"/>
          <w:szCs w:val="24"/>
        </w:rPr>
      </w:pPr>
      <w:r>
        <w:rPr>
          <w:rFonts w:cs="Arial" w:ascii="Arial" w:hAnsi="Arial"/>
          <w:b w:val="false"/>
          <w:bCs w:val="false"/>
          <w:sz w:val="24"/>
          <w:szCs w:val="24"/>
        </w:rPr>
        <w:t>Leave carpark TR and TR again at 30mph sign  BL at Telephone Box to ascend Mytton Dingle.  Thru Gt, between houses to Green Rd AH as valley opens and BL on path thru heather to reach steps (196 of them) AH at top on 40°  to reach broad Trk (briefly retrace steps from this morning) but keep to main Trk to descend past  Blakemoor Gate cottages  (376013).</w:t>
      </w:r>
    </w:p>
    <w:p>
      <w:pPr>
        <w:pStyle w:val="Normal"/>
        <w:suppressAutoHyphens w:val="false"/>
        <w:spacing w:lineRule="auto" w:line="276" w:before="57" w:after="200"/>
        <w:rPr>
          <w:rFonts w:ascii="Arial" w:hAnsi="Arial" w:cs="Arial"/>
          <w:b w:val="false"/>
          <w:b w:val="false"/>
          <w:bCs w:val="false"/>
          <w:sz w:val="24"/>
          <w:szCs w:val="24"/>
        </w:rPr>
      </w:pPr>
      <w:r>
        <w:rPr>
          <w:rFonts w:cs="Arial" w:ascii="Arial" w:hAnsi="Arial"/>
          <w:b w:val="false"/>
          <w:bCs w:val="false"/>
          <w:sz w:val="24"/>
          <w:szCs w:val="24"/>
        </w:rPr>
        <w:t>Cross field to Gt in stand of trees and keeping fence on L descend Trk  to Lords Hill Chapel (381021).  Thru Gt to Rd at top of short bank TR at WM towards air shafts.  TR at WM in 70m descend on good Trk to Brr and Rd.  TL and at crest of hill TL and immediately Tr thru parking area.  Thru Brr and follow FRd.  Keep R at 1st junction and L at 2</w:t>
      </w:r>
      <w:r>
        <w:rPr>
          <w:rFonts w:cs="Arial" w:ascii="Arial" w:hAnsi="Arial"/>
          <w:b w:val="false"/>
          <w:bCs w:val="false"/>
          <w:sz w:val="24"/>
          <w:szCs w:val="24"/>
          <w:vertAlign w:val="superscript"/>
        </w:rPr>
        <w:t>nd</w:t>
      </w:r>
      <w:r>
        <w:rPr>
          <w:rFonts w:cs="Arial" w:ascii="Arial" w:hAnsi="Arial"/>
          <w:b w:val="false"/>
          <w:bCs w:val="false"/>
          <w:sz w:val="24"/>
          <w:szCs w:val="24"/>
        </w:rPr>
        <w:t xml:space="preserve"> and R at 3</w:t>
      </w:r>
      <w:r>
        <w:rPr>
          <w:rFonts w:cs="Arial" w:ascii="Arial" w:hAnsi="Arial"/>
          <w:b w:val="false"/>
          <w:bCs w:val="false"/>
          <w:sz w:val="24"/>
          <w:szCs w:val="24"/>
          <w:vertAlign w:val="superscript"/>
        </w:rPr>
        <w:t>rd</w:t>
      </w:r>
      <w:r>
        <w:rPr>
          <w:rFonts w:cs="Arial" w:ascii="Arial" w:hAnsi="Arial"/>
          <w:b w:val="false"/>
          <w:bCs w:val="false"/>
          <w:sz w:val="24"/>
          <w:szCs w:val="24"/>
        </w:rPr>
        <w:t xml:space="preserve">.  AS track descends BR down narrow path thru trees.  </w:t>
      </w:r>
      <w:r>
        <w:rPr>
          <w:rFonts w:cs="Arial" w:ascii="Arial" w:hAnsi="Arial"/>
          <w:b w:val="false"/>
          <w:bCs w:val="false"/>
          <w:i w:val="false"/>
          <w:caps w:val="false"/>
          <w:smallCaps w:val="false"/>
          <w:color w:val="000000"/>
          <w:spacing w:val="0"/>
          <w:sz w:val="24"/>
          <w:szCs w:val="24"/>
        </w:rPr>
        <w:t xml:space="preserve">TR along path </w:t>
      </w:r>
      <w:r>
        <w:rPr>
          <w:rFonts w:cs="Arial" w:ascii="Arial" w:hAnsi="Arial"/>
          <w:b w:val="false"/>
          <w:bCs w:val="false"/>
          <w:i w:val="false"/>
          <w:caps w:val="false"/>
          <w:smallCaps w:val="false"/>
          <w:color w:val="000000"/>
          <w:spacing w:val="0"/>
          <w:sz w:val="24"/>
          <w:szCs w:val="24"/>
        </w:rPr>
        <w:t>(you are now retracing your steps)</w:t>
      </w:r>
      <w:r>
        <w:rPr>
          <w:rFonts w:cs="Arial" w:ascii="Arial" w:hAnsi="Arial"/>
          <w:b w:val="false"/>
          <w:bCs w:val="false"/>
          <w:i w:val="false"/>
          <w:caps w:val="false"/>
          <w:smallCaps w:val="false"/>
          <w:color w:val="000000"/>
          <w:spacing w:val="0"/>
          <w:sz w:val="24"/>
          <w:szCs w:val="24"/>
        </w:rPr>
        <w:t>, through gate, across field to gate on roadside, TL. Down road to WM on left into field keeping hedge on R, half way down go through gap TL down field keeping hedge on L, through KG, continue down to furthur gate on to road, TR into Callow Cres, TL at end to hall.</w:t>
      </w:r>
    </w:p>
    <w:tbl>
      <w:tblPr>
        <w:tblW w:w="10682" w:type="dxa"/>
        <w:jc w:val="left"/>
        <w:tblInd w:w="-108" w:type="dxa"/>
        <w:tblLayout w:type="fixed"/>
        <w:tblCellMar>
          <w:top w:w="0" w:type="dxa"/>
          <w:left w:w="108" w:type="dxa"/>
          <w:bottom w:w="0" w:type="dxa"/>
          <w:right w:w="108" w:type="dxa"/>
        </w:tblCellMar>
      </w:tblPr>
      <w:tblGrid>
        <w:gridCol w:w="8390"/>
        <w:gridCol w:w="2291"/>
      </w:tblGrid>
      <w:tr>
        <w:trPr/>
        <w:tc>
          <w:tcPr>
            <w:tcW w:w="8390" w:type="dxa"/>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Finish Minsterley Parish Hall  Turkey Sandwiches and Christmas Pud</w:t>
            </w:r>
          </w:p>
        </w:tc>
        <w:tc>
          <w:tcPr>
            <w:tcW w:w="2291" w:type="dxa"/>
            <w:tcBorders/>
          </w:tcPr>
          <w:p>
            <w:pPr>
              <w:pStyle w:val="Normal"/>
              <w:widowControl w:val="false"/>
              <w:spacing w:lineRule="auto" w:line="276" w:before="0" w:after="0"/>
              <w:jc w:val="right"/>
              <w:textAlignment w:val="baseline"/>
              <w:rPr>
                <w:rFonts w:ascii="Arial" w:hAnsi="Arial" w:cs="Arial"/>
                <w:sz w:val="24"/>
                <w:szCs w:val="24"/>
              </w:rPr>
            </w:pPr>
            <w:r>
              <w:rPr>
                <w:rFonts w:eastAsia="Calibri" w:cs="Arial" w:ascii="Arial" w:hAnsi="Arial"/>
                <w:b/>
                <w:kern w:val="0"/>
                <w:sz w:val="24"/>
                <w:szCs w:val="24"/>
                <w:lang w:val="en-GB" w:eastAsia="en-US" w:bidi="ar-SA"/>
              </w:rPr>
              <w:t xml:space="preserve">SJ 374047  </w:t>
            </w:r>
          </w:p>
        </w:tc>
      </w:tr>
    </w:tbl>
    <w:p>
      <w:pPr>
        <w:pStyle w:val="Textbody1"/>
        <w:rPr/>
      </w:pPr>
      <w:r>
        <w:rPr/>
      </w:r>
    </w:p>
    <w:p>
      <w:pPr>
        <w:pStyle w:val="Textbody1"/>
        <w:rPr/>
      </w:pPr>
      <w:r>
        <w:rPr/>
      </w:r>
    </w:p>
    <w:p>
      <w:pPr>
        <w:pStyle w:val="Textbody1"/>
        <w:rPr>
          <w:szCs w:val="24"/>
        </w:rPr>
      </w:pPr>
      <w:r>
        <w:rPr>
          <w:bCs/>
          <w:i/>
          <w:iCs/>
          <w:szCs w:val="24"/>
        </w:rPr>
        <w:t xml:space="preserve">Well done …. Please leave your muddy footwear outside and report to the Finish Marshal. </w:t>
      </w:r>
    </w:p>
    <w:p>
      <w:pPr>
        <w:pStyle w:val="Textbody1"/>
        <w:rPr>
          <w:bCs/>
          <w:i/>
          <w:i/>
          <w:iCs/>
          <w:sz w:val="12"/>
          <w:szCs w:val="12"/>
        </w:rPr>
      </w:pPr>
      <w:r>
        <w:rPr>
          <w:bCs/>
          <w:i/>
          <w:iCs/>
          <w:sz w:val="12"/>
          <w:szCs w:val="12"/>
        </w:rPr>
      </w:r>
    </w:p>
    <w:p>
      <w:pPr>
        <w:pStyle w:val="Textbody1"/>
        <w:jc w:val="center"/>
        <w:rPr/>
      </w:pPr>
      <w:r>
        <w:rPr>
          <w:bCs/>
          <w:i/>
          <w:iCs/>
          <w:sz w:val="30"/>
          <w:szCs w:val="30"/>
        </w:rPr>
        <w:t xml:space="preserve">ALWAYS </w:t>
      </w:r>
      <w:r>
        <w:rPr>
          <w:bCs/>
          <w:i/>
          <w:iCs/>
          <w:szCs w:val="24"/>
        </w:rPr>
        <w:t>stop to assist anyone you find injured or distressed in any way.</w:t>
      </w:r>
    </w:p>
    <w:p>
      <w:pPr>
        <w:pStyle w:val="Textbody1"/>
        <w:jc w:val="center"/>
        <w:rPr/>
      </w:pPr>
      <w:r>
        <w:rPr>
          <w:bCs/>
          <w:i/>
          <w:iCs/>
          <w:sz w:val="30"/>
          <w:szCs w:val="30"/>
        </w:rPr>
        <w:t>EVENT CONTROL emergency number: 0788 140 2231</w:t>
      </w:r>
    </w:p>
    <w:sectPr>
      <w:type w:val="nextPage"/>
      <w:pgSz w:w="11906" w:h="16838"/>
      <w:pgMar w:left="720" w:right="720"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mbria">
    <w:charset w:val="01"/>
    <w:family w:val="swiss"/>
    <w:pitch w:val="default"/>
  </w:font>
  <w:font w:name="Tahom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GB"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textAlignment w:val="baseline"/>
    </w:pPr>
    <w:rPr>
      <w:rFonts w:ascii="Calibri" w:hAnsi="Calibri" w:eastAsia="Calibri" w:cs="Times New Roman"/>
      <w:color w:val="auto"/>
      <w:kern w:val="0"/>
      <w:sz w:val="22"/>
      <w:szCs w:val="22"/>
      <w:lang w:val="en-GB" w:eastAsia="en-US" w:bidi="ar-SA"/>
    </w:rPr>
  </w:style>
  <w:style w:type="paragraph" w:styleId="Heading1">
    <w:name w:val="Heading 1"/>
    <w:basedOn w:val="Normal"/>
    <w:next w:val="Normal"/>
    <w:link w:val="Heading1Char"/>
    <w:qFormat/>
    <w:pPr>
      <w:keepNext w:val="true"/>
      <w:keepLines/>
      <w:spacing w:before="480" w:after="0"/>
      <w:outlineLvl w:val="0"/>
    </w:pPr>
    <w:rPr>
      <w:rFonts w:ascii="Cambria" w:hAnsi="Cambria" w:eastAsia="Calibri" w:cs="Times New Roman"/>
      <w:b/>
      <w:bCs/>
      <w:color w:val="365F91"/>
      <w:sz w:val="28"/>
      <w:szCs w:val="28"/>
    </w:rPr>
  </w:style>
  <w:style w:type="paragraph" w:styleId="Heading2">
    <w:name w:val="Heading 2"/>
    <w:basedOn w:val="Normal"/>
    <w:next w:val="Normal"/>
    <w:link w:val="Heading2Char"/>
    <w:qFormat/>
    <w:pPr>
      <w:keepNext w:val="true"/>
      <w:keepLines/>
      <w:spacing w:before="200" w:after="0"/>
      <w:outlineLvl w:val="1"/>
    </w:pPr>
    <w:rPr>
      <w:rFonts w:ascii="Cambria" w:hAnsi="Cambria" w:eastAsia="Calibri" w:cs="Times New Roman"/>
      <w:b/>
      <w:bCs/>
      <w:color w:val="4F81BD"/>
      <w:sz w:val="26"/>
      <w:szCs w:val="26"/>
    </w:rPr>
  </w:style>
  <w:style w:type="character" w:styleId="DefaultParagraphFont">
    <w:name w:val="Default Paragraph Font"/>
    <w:qFormat/>
    <w:rPr/>
  </w:style>
  <w:style w:type="character" w:styleId="Heading1Char">
    <w:name w:val="Heading 1 Char"/>
    <w:basedOn w:val="DefaultParagraphFont"/>
    <w:link w:val="Heading1"/>
    <w:qFormat/>
    <w:rPr>
      <w:rFonts w:ascii="Cambria" w:hAnsi="Cambria" w:eastAsia="Calibri" w:cs="Times New Roman"/>
      <w:b/>
      <w:bCs/>
      <w:color w:val="365F91"/>
      <w:sz w:val="28"/>
      <w:szCs w:val="28"/>
    </w:rPr>
  </w:style>
  <w:style w:type="character" w:styleId="TitleChar">
    <w:name w:val="Title Char"/>
    <w:basedOn w:val="DefaultParagraphFont"/>
    <w:link w:val="Title"/>
    <w:qFormat/>
    <w:rPr>
      <w:rFonts w:ascii="Cambria" w:hAnsi="Cambria" w:eastAsia="Calibri" w:cs="Times New Roman"/>
      <w:color w:val="17365D"/>
      <w:spacing w:val="5"/>
      <w:kern w:val="2"/>
      <w:sz w:val="52"/>
      <w:szCs w:val="52"/>
    </w:rPr>
  </w:style>
  <w:style w:type="character" w:styleId="Heading2Char">
    <w:name w:val="Heading 2 Char"/>
    <w:basedOn w:val="DefaultParagraphFont"/>
    <w:link w:val="Heading2"/>
    <w:qFormat/>
    <w:rPr>
      <w:rFonts w:ascii="Cambria" w:hAnsi="Cambria" w:eastAsia="Calibri" w:cs="Times New Roman"/>
      <w:b/>
      <w:bCs/>
      <w:color w:val="4F81BD"/>
      <w:sz w:val="26"/>
      <w:szCs w:val="26"/>
    </w:rPr>
  </w:style>
  <w:style w:type="character" w:styleId="HeaderChar">
    <w:name w:val="Header Char"/>
    <w:basedOn w:val="DefaultParagraphFont"/>
    <w:link w:val="Header"/>
    <w:qFormat/>
    <w:rPr/>
  </w:style>
  <w:style w:type="character" w:styleId="FooterChar">
    <w:name w:val="Footer Char"/>
    <w:basedOn w:val="DefaultParagraphFont"/>
    <w:link w:val="Footer"/>
    <w:qFormat/>
    <w:rPr/>
  </w:style>
  <w:style w:type="character" w:styleId="BalloonTextChar">
    <w:name w:val="Balloon Text Char"/>
    <w:basedOn w:val="DefaultParagraphFont"/>
    <w:link w:val="BalloonText"/>
    <w:qFormat/>
    <w:rPr>
      <w:rFonts w:ascii="Tahoma" w:hAnsi="Tahoma" w:cs="Tahoma"/>
      <w:sz w:val="16"/>
      <w:szCs w:val="16"/>
    </w:rPr>
  </w:style>
  <w:style w:type="paragraph" w:styleId="Heading">
    <w:name w:val="Heading"/>
    <w:basedOn w:val="Normal"/>
    <w:next w:val="TextBody"/>
    <w:qFormat/>
    <w:pPr>
      <w:keepNext w:val="true"/>
      <w:spacing w:before="240" w:after="120"/>
    </w:pPr>
    <w:rPr>
      <w:rFonts w:ascii="Calibri" w:hAnsi="Calibri" w:eastAsia="Arial Unicode MS"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 w:type="paragraph" w:styleId="Title">
    <w:name w:val="Title"/>
    <w:basedOn w:val="Normal"/>
    <w:next w:val="Normal"/>
    <w:link w:val="TitleChar"/>
    <w:qFormat/>
    <w:pPr>
      <w:pBdr>
        <w:bottom w:val="single" w:sz="8" w:space="4" w:color="4F81BD"/>
      </w:pBdr>
      <w:spacing w:lineRule="auto" w:line="240" w:before="0" w:after="300"/>
      <w:contextualSpacing/>
    </w:pPr>
    <w:rPr>
      <w:rFonts w:ascii="Cambria" w:hAnsi="Cambria" w:eastAsia="Calibri" w:cs="Times New Roman"/>
      <w:color w:val="17365D"/>
      <w:spacing w:val="5"/>
      <w:kern w:val="2"/>
      <w:sz w:val="52"/>
      <w:szCs w:val="52"/>
    </w:rPr>
  </w:style>
  <w:style w:type="paragraph" w:styleId="HeaderandFooter">
    <w:name w:val="Header and Footer"/>
    <w:basedOn w:val="Normal"/>
    <w:qFormat/>
    <w:pPr/>
    <w:rPr/>
  </w:style>
  <w:style w:type="paragraph" w:styleId="Header">
    <w:name w:val="Header"/>
    <w:basedOn w:val="Normal"/>
    <w:link w:val="HeaderChar"/>
    <w:pPr>
      <w:tabs>
        <w:tab w:val="clear" w:pos="720"/>
        <w:tab w:val="center" w:pos="4513" w:leader="none"/>
        <w:tab w:val="right" w:pos="9026" w:leader="none"/>
      </w:tabs>
      <w:spacing w:lineRule="auto" w:line="240" w:before="0" w:after="0"/>
    </w:pPr>
    <w:rPr/>
  </w:style>
  <w:style w:type="paragraph" w:styleId="Footer">
    <w:name w:val="Footer"/>
    <w:basedOn w:val="Normal"/>
    <w:link w:val="FooterChar"/>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qFormat/>
    <w:pPr>
      <w:spacing w:lineRule="auto" w:line="240" w:before="0" w:after="0"/>
    </w:pPr>
    <w:rPr>
      <w:rFonts w:ascii="Tahoma" w:hAnsi="Tahoma" w:cs="Tahoma"/>
      <w:sz w:val="16"/>
      <w:szCs w:val="16"/>
    </w:rPr>
  </w:style>
  <w:style w:type="paragraph" w:styleId="Textbody1">
    <w:name w:val="Text body"/>
    <w:basedOn w:val="Normal"/>
    <w:qFormat/>
    <w:pPr>
      <w:spacing w:lineRule="auto" w:line="240" w:before="0" w:after="0"/>
    </w:pPr>
    <w:rPr>
      <w:rFonts w:ascii="Arial" w:hAnsi="Arial" w:eastAsia="Arial" w:cs="Arial"/>
      <w:b/>
      <w:kern w:val="2"/>
      <w:sz w:val="24"/>
      <w:szCs w:val="20"/>
      <w:lang w:eastAsia="zh-CN"/>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30</TotalTime>
  <Application>LibreOffice/7.4.6.2$Linux_X86_64 LibreOffice_project/5b1f5509c2decdade7fda905e3e1429a67acd63d</Application>
  <AppVersion>15.0000</AppVersion>
  <Pages>2</Pages>
  <Words>909</Words>
  <Characters>3661</Characters>
  <CharactersWithSpaces>4558</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2022-02-16T19:56:00Z</dcterms:created>
  <dc:creator>Jane Webb</dc:creator>
  <dc:description/>
  <dc:language>en-GB</dc:language>
  <cp:lastModifiedBy/>
  <cp:lastPrinted>2022-02-16T19:56:00Z</cp:lastPrinted>
  <dcterms:modified xsi:type="dcterms:W3CDTF">2023-11-20T19:08:48Z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