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Tuesday 5th March 2024 - The Boat Inn, Cromfotd</w:t>
      </w:r>
    </w:p>
    <w:p w:rsidR="00000000" w:rsidDel="00000000" w:rsidP="00000000" w:rsidRDefault="00000000" w:rsidRPr="00000000" w14:paraId="00000002">
      <w:pPr>
        <w:rPr>
          <w:u w:val="single"/>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40"/>
        <w:gridCol w:w="4320"/>
        <w:tblGridChange w:id="0">
          <w:tblGrid>
            <w:gridCol w:w="5040"/>
            <w:gridCol w:w="4320"/>
          </w:tblGrid>
        </w:tblGridChange>
      </w:tblGrid>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3">
            <w:pPr>
              <w:rPr>
                <w:u w:val="single"/>
              </w:rPr>
            </w:pPr>
            <w:r w:rsidDel="00000000" w:rsidR="00000000" w:rsidRPr="00000000">
              <w:rPr>
                <w:u w:val="single"/>
                <w:rtl w:val="0"/>
              </w:rPr>
              <w:t xml:space="preserve">Attendees</w:t>
            </w:r>
          </w:p>
        </w:tc>
        <w:tc>
          <w:tcPr>
            <w:shd w:fill="auto" w:val="clear"/>
            <w:tcMar>
              <w:top w:w="-44.64" w:type="dxa"/>
              <w:left w:w="-44.64" w:type="dxa"/>
              <w:bottom w:w="-44.64" w:type="dxa"/>
              <w:right w:w="-44.64" w:type="dxa"/>
            </w:tcMar>
            <w:vAlign w:val="top"/>
          </w:tcPr>
          <w:p w:rsidR="00000000" w:rsidDel="00000000" w:rsidP="00000000" w:rsidRDefault="00000000" w:rsidRPr="00000000" w14:paraId="00000004">
            <w:pPr>
              <w:widowControl w:val="0"/>
              <w:spacing w:line="240" w:lineRule="auto"/>
              <w:rPr>
                <w:u w:val="single"/>
              </w:rPr>
            </w:pPr>
            <w:r w:rsidDel="00000000" w:rsidR="00000000" w:rsidRPr="00000000">
              <w:rPr>
                <w:u w:val="single"/>
                <w:rtl w:val="0"/>
              </w:rPr>
              <w:t xml:space="preserve">Apologies</w:t>
            </w:r>
          </w:p>
        </w:tc>
      </w:tr>
      <w:tr>
        <w:trPr>
          <w:cantSplit w:val="1"/>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Jim Bosworth (Chair)</w:t>
            </w:r>
          </w:p>
          <w:p w:rsidR="00000000" w:rsidDel="00000000" w:rsidP="00000000" w:rsidRDefault="00000000" w:rsidRPr="00000000" w14:paraId="00000006">
            <w:pPr>
              <w:widowControl w:val="0"/>
              <w:spacing w:line="240" w:lineRule="auto"/>
              <w:rPr/>
            </w:pPr>
            <w:r w:rsidDel="00000000" w:rsidR="00000000" w:rsidRPr="00000000">
              <w:rPr>
                <w:rtl w:val="0"/>
              </w:rPr>
              <w:t xml:space="preserve">Rachel Toplis (Secretary)</w:t>
            </w:r>
          </w:p>
          <w:p w:rsidR="00000000" w:rsidDel="00000000" w:rsidP="00000000" w:rsidRDefault="00000000" w:rsidRPr="00000000" w14:paraId="00000007">
            <w:pPr>
              <w:widowControl w:val="0"/>
              <w:spacing w:line="240" w:lineRule="auto"/>
              <w:rPr/>
            </w:pPr>
            <w:r w:rsidDel="00000000" w:rsidR="00000000" w:rsidRPr="00000000">
              <w:rPr>
                <w:rtl w:val="0"/>
              </w:rPr>
              <w:t xml:space="preserve">Lavinia Yates (Treasurer)</w:t>
            </w:r>
          </w:p>
          <w:p w:rsidR="00000000" w:rsidDel="00000000" w:rsidP="00000000" w:rsidRDefault="00000000" w:rsidRPr="00000000" w14:paraId="00000008">
            <w:pPr>
              <w:widowControl w:val="0"/>
              <w:spacing w:line="240" w:lineRule="auto"/>
              <w:rPr/>
            </w:pPr>
            <w:r w:rsidDel="00000000" w:rsidR="00000000" w:rsidRPr="00000000">
              <w:rPr>
                <w:rtl w:val="0"/>
              </w:rPr>
              <w:t xml:space="preserve">Lavinia Yates &amp; Bev Birkett (Events Organisers)</w:t>
            </w:r>
          </w:p>
          <w:p w:rsidR="00000000" w:rsidDel="00000000" w:rsidP="00000000" w:rsidRDefault="00000000" w:rsidRPr="00000000" w14:paraId="00000009">
            <w:pPr>
              <w:widowControl w:val="0"/>
              <w:spacing w:line="240" w:lineRule="auto"/>
              <w:rPr/>
            </w:pPr>
            <w:r w:rsidDel="00000000" w:rsidR="00000000" w:rsidRPr="00000000">
              <w:rPr>
                <w:rtl w:val="0"/>
              </w:rPr>
              <w:t xml:space="preserve">Mary Bosworth</w:t>
            </w:r>
          </w:p>
          <w:p w:rsidR="00000000" w:rsidDel="00000000" w:rsidP="00000000" w:rsidRDefault="00000000" w:rsidRPr="00000000" w14:paraId="0000000A">
            <w:pPr>
              <w:widowControl w:val="0"/>
              <w:spacing w:line="240" w:lineRule="auto"/>
              <w:rPr/>
            </w:pPr>
            <w:r w:rsidDel="00000000" w:rsidR="00000000" w:rsidRPr="00000000">
              <w:rPr>
                <w:rtl w:val="0"/>
              </w:rPr>
              <w:t xml:space="preserve">Sid Upton</w:t>
            </w:r>
          </w:p>
          <w:p w:rsidR="00000000" w:rsidDel="00000000" w:rsidP="00000000" w:rsidRDefault="00000000" w:rsidRPr="00000000" w14:paraId="0000000B">
            <w:pPr>
              <w:widowControl w:val="0"/>
              <w:spacing w:line="240" w:lineRule="auto"/>
              <w:rPr/>
            </w:pPr>
            <w:r w:rsidDel="00000000" w:rsidR="00000000" w:rsidRPr="00000000">
              <w:rPr>
                <w:rtl w:val="0"/>
              </w:rPr>
              <w:t xml:space="preserve">Stewart Coote</w:t>
            </w:r>
          </w:p>
          <w:p w:rsidR="00000000" w:rsidDel="00000000" w:rsidP="00000000" w:rsidRDefault="00000000" w:rsidRPr="00000000" w14:paraId="0000000C">
            <w:pPr>
              <w:widowControl w:val="0"/>
              <w:spacing w:line="240" w:lineRule="auto"/>
              <w:rPr/>
            </w:pPr>
            <w:r w:rsidDel="00000000" w:rsidR="00000000" w:rsidRPr="00000000">
              <w:rPr>
                <w:rtl w:val="0"/>
              </w:rPr>
              <w:t xml:space="preserve">Shelley</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tc>
        <w:tc>
          <w:tcPr>
            <w:shd w:fill="auto" w:val="clear"/>
            <w:tcMar>
              <w:top w:w="-44.64" w:type="dxa"/>
              <w:left w:w="-44.64" w:type="dxa"/>
              <w:bottom w:w="-44.64" w:type="dxa"/>
              <w:right w:w="-44.64"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Sandra Butcher (Group Walk Coordinator)</w:t>
            </w:r>
          </w:p>
        </w:tc>
      </w:tr>
    </w:tbl>
    <w:p w:rsidR="00000000" w:rsidDel="00000000" w:rsidP="00000000" w:rsidRDefault="00000000" w:rsidRPr="00000000" w14:paraId="00000010">
      <w:pPr>
        <w:widowControl w:val="0"/>
        <w:spacing w:line="240" w:lineRule="auto"/>
        <w:rPr>
          <w:u w:val="single"/>
        </w:rPr>
      </w:pPr>
      <w:r w:rsidDel="00000000" w:rsidR="00000000" w:rsidRPr="00000000">
        <w:rPr>
          <w:u w:val="single"/>
          <w:rtl w:val="0"/>
        </w:rPr>
        <w:t xml:space="preserve">Walks Programme</w:t>
      </w:r>
    </w:p>
    <w:p w:rsidR="00000000" w:rsidDel="00000000" w:rsidP="00000000" w:rsidRDefault="00000000" w:rsidRPr="00000000" w14:paraId="00000011">
      <w:pPr>
        <w:widowControl w:val="0"/>
        <w:spacing w:line="240" w:lineRule="auto"/>
        <w:rPr/>
      </w:pPr>
      <w:r w:rsidDel="00000000" w:rsidR="00000000" w:rsidRPr="00000000">
        <w:rPr>
          <w:rtl w:val="0"/>
        </w:rPr>
        <w:t xml:space="preserve">Agreed this is coming together.  Need to put [consistent] detail on website including details of the route.  Agreed to request register, including emergency number, via email before the walk - test with walk lead.  Consider two lengths on the same day as distance can limit members.</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u w:val="single"/>
        </w:rPr>
      </w:pPr>
      <w:r w:rsidDel="00000000" w:rsidR="00000000" w:rsidRPr="00000000">
        <w:rPr>
          <w:u w:val="single"/>
          <w:rtl w:val="0"/>
        </w:rPr>
        <w:t xml:space="preserve">GVC</w:t>
      </w:r>
    </w:p>
    <w:p w:rsidR="00000000" w:rsidDel="00000000" w:rsidP="00000000" w:rsidRDefault="00000000" w:rsidRPr="00000000" w14:paraId="00000014">
      <w:pPr>
        <w:widowControl w:val="0"/>
        <w:spacing w:line="240" w:lineRule="auto"/>
        <w:rPr/>
      </w:pPr>
      <w:r w:rsidDel="00000000" w:rsidR="00000000" w:rsidRPr="00000000">
        <w:rPr>
          <w:rtl w:val="0"/>
        </w:rPr>
        <w:t xml:space="preserve">Entries now open on SI Entries.  Need to check GPX and route descriptions are on own website. [Source other issues] to resolve.  Agreed not to ask South Manchester for help but would still like Helen Gray’s assistance.  Welcome U18s but keep in mind safeguarding/they will need to walk with a responsible adult.</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u w:val="single"/>
        </w:rPr>
      </w:pPr>
      <w:r w:rsidDel="00000000" w:rsidR="00000000" w:rsidRPr="00000000">
        <w:rPr>
          <w:u w:val="single"/>
          <w:rtl w:val="0"/>
        </w:rPr>
        <w:t xml:space="preserve">50th Anniversary</w:t>
      </w:r>
    </w:p>
    <w:p w:rsidR="00000000" w:rsidDel="00000000" w:rsidP="00000000" w:rsidRDefault="00000000" w:rsidRPr="00000000" w14:paraId="00000017">
      <w:pPr>
        <w:widowControl w:val="0"/>
        <w:spacing w:line="240" w:lineRule="auto"/>
        <w:rPr/>
      </w:pPr>
      <w:r w:rsidDel="00000000" w:rsidR="00000000" w:rsidRPr="00000000">
        <w:rPr>
          <w:rtl w:val="0"/>
        </w:rPr>
        <w:t xml:space="preserve">Agreed we would have a weekend away, and a long distance route split over several walks to allow as manage walkers as possible to celebrate.  Possible long distance routes - Limestone Way or Heritage Valley Way.  Agreed to put the feelers out to gauge interest.  Re weekend away walkers will be responsible for organising their own groups to share rooms and they are to book themselves.  YHA Youlgreave looking most favourable.  High Peak Walking Festival - requires more thought.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