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51CC5" w14:textId="4826EC17" w:rsidR="00ED1309" w:rsidRDefault="00ED1309">
      <w:pP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1D2228"/>
          <w:sz w:val="20"/>
          <w:szCs w:val="20"/>
        </w:rPr>
        <w:t>Treasurer’s Report Oct 31</w:t>
      </w:r>
      <w:r w:rsidRPr="00ED1309">
        <w:rPr>
          <w:rFonts w:ascii="Helvetica" w:hAnsi="Helvetica" w:cs="Helvetica"/>
          <w:color w:val="1D2228"/>
          <w:sz w:val="20"/>
          <w:szCs w:val="20"/>
          <w:vertAlign w:val="superscript"/>
        </w:rPr>
        <w:t>st</w:t>
      </w:r>
      <w:r>
        <w:rPr>
          <w:rFonts w:ascii="Helvetica" w:hAnsi="Helvetica" w:cs="Helvetica"/>
          <w:color w:val="1D2228"/>
          <w:sz w:val="20"/>
          <w:szCs w:val="20"/>
        </w:rPr>
        <w:t xml:space="preserve"> 2026.</w:t>
      </w:r>
      <w:r>
        <w:rPr>
          <w:rFonts w:ascii="Helvetica" w:hAnsi="Helvetica" w:cs="Helvetica"/>
          <w:color w:val="1D2228"/>
          <w:sz w:val="20"/>
          <w:szCs w:val="20"/>
        </w:rPr>
        <w:br/>
      </w:r>
    </w:p>
    <w:p w14:paraId="5C754F3B" w14:textId="77777777" w:rsidR="00ED1309" w:rsidRDefault="00ED1309">
      <w:pP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</w:p>
    <w:p w14:paraId="45B60040" w14:textId="390DAB67" w:rsidR="00ED1309" w:rsidRDefault="00ED1309"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Current Account Balance £744.47</w:t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Savings Account Balance £5783.55</w:t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 xml:space="preserve">Payments received for the </w:t>
      </w:r>
      <w:proofErr w:type="spellStart"/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Ghyllhead</w:t>
      </w:r>
      <w:proofErr w:type="spellEnd"/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 xml:space="preserve"> accommodation 2026 amount to £2576.00</w:t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SI entries received to date for the Two Crosses 2027 event amount to £547.50</w:t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Payments received from attendees of 2026 Christmas Cracker meal £250.00</w:t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£5579.05 (£4500.00 funded by the Martyn Greaves fund &amp; £1079.05 by East Lancs) was paid to United Utilities for the completion of the Gorse Gully work</w:t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 xml:space="preserve">£2428.32 paid to GLL in respect of the </w:t>
      </w:r>
      <w:proofErr w:type="spellStart"/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Ghyllhead</w:t>
      </w:r>
      <w:proofErr w:type="spellEnd"/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 xml:space="preserve"> accommodation 2026 &amp; the surplus of £147.68 paid to Viv Lee for distribution to the attendees</w:t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Christmas Cracker 2026 deposit of £250.00 paid to Rivington Tea Rooms</w:t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£81.00 paid in respect of Walk Leader expenses</w:t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</w:rPr>
        <w:br/>
      </w: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Therefore our net figure over the two accounts is £6528.02</w:t>
      </w:r>
    </w:p>
    <w:sectPr w:rsidR="00ED13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309"/>
    <w:rsid w:val="00D34DF4"/>
    <w:rsid w:val="00ED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ACD1A"/>
  <w15:chartTrackingRefBased/>
  <w15:docId w15:val="{564F9C7F-4995-4BEF-B2E8-36B8D66B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3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3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3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3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3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3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3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3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3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3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3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3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3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3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3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3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3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3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3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3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3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3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3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3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3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3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3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3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3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Scott</dc:creator>
  <cp:keywords/>
  <dc:description/>
  <cp:lastModifiedBy>Hilary Scott</cp:lastModifiedBy>
  <cp:revision>1</cp:revision>
  <dcterms:created xsi:type="dcterms:W3CDTF">2026-11-02T18:43:00Z</dcterms:created>
  <dcterms:modified xsi:type="dcterms:W3CDTF">2026-11-02T18:44:00Z</dcterms:modified>
</cp:coreProperties>
</file>