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2F2F2"/>
        <w:tblCellMar>
          <w:top w:w="15" w:type="dxa"/>
          <w:left w:w="15" w:type="dxa"/>
          <w:bottom w:w="15" w:type="dxa"/>
          <w:right w:w="15" w:type="dxa"/>
        </w:tblCellMar>
        <w:tblLook w:val="04A0" w:firstRow="1" w:lastRow="0" w:firstColumn="1" w:lastColumn="0" w:noHBand="0" w:noVBand="1"/>
      </w:tblPr>
      <w:tblGrid>
        <w:gridCol w:w="9026"/>
      </w:tblGrid>
      <w:tr w:rsidR="008A1B4B" w:rsidRPr="008A1B4B" w14:paraId="4067EE16" w14:textId="77777777">
        <w:tc>
          <w:tcPr>
            <w:tcW w:w="0" w:type="auto"/>
            <w:shd w:val="clear" w:color="auto" w:fill="F2F2F2"/>
            <w:vAlign w:val="center"/>
            <w:hideMark/>
          </w:tcPr>
          <w:p w14:paraId="11C7FE00" w14:textId="77777777" w:rsidR="008A1B4B" w:rsidRPr="008A1B4B" w:rsidRDefault="008A1B4B" w:rsidP="008A1B4B">
            <w:pPr>
              <w:spacing w:before="75" w:after="75" w:line="240" w:lineRule="auto"/>
              <w:ind w:left="45" w:right="45"/>
              <w:rPr>
                <w:rFonts w:ascii="Arial" w:eastAsia="Times New Roman" w:hAnsi="Arial" w:cs="Arial"/>
                <w:color w:val="1F1F1F"/>
                <w:kern w:val="0"/>
                <w:sz w:val="19"/>
                <w:szCs w:val="19"/>
                <w:lang w:eastAsia="en-GB"/>
                <w14:ligatures w14:val="none"/>
              </w:rPr>
            </w:pPr>
            <w:r w:rsidRPr="008A1B4B">
              <w:rPr>
                <w:rFonts w:ascii="Arial" w:eastAsia="Times New Roman" w:hAnsi="Arial" w:cs="Arial"/>
                <w:b/>
                <w:bCs/>
                <w:color w:val="1F1F1F"/>
                <w:kern w:val="0"/>
                <w:sz w:val="19"/>
                <w:szCs w:val="19"/>
                <w:lang w:eastAsia="en-GB"/>
                <w14:ligatures w14:val="none"/>
              </w:rPr>
              <w:t>Email Subject: </w:t>
            </w:r>
            <w:r w:rsidRPr="008A1B4B">
              <w:rPr>
                <w:rFonts w:ascii="Arial" w:eastAsia="Times New Roman" w:hAnsi="Arial" w:cs="Arial"/>
                <w:color w:val="1F1F1F"/>
                <w:kern w:val="0"/>
                <w:sz w:val="19"/>
                <w:szCs w:val="19"/>
                <w:lang w:eastAsia="en-GB"/>
                <w14:ligatures w14:val="none"/>
              </w:rPr>
              <w:t>NOTICE OF ANNUAL GENERAL MEETING</w:t>
            </w:r>
          </w:p>
        </w:tc>
      </w:tr>
      <w:tr w:rsidR="008A1B4B" w:rsidRPr="008A1B4B" w14:paraId="34DDA048" w14:textId="77777777">
        <w:tc>
          <w:tcPr>
            <w:tcW w:w="0" w:type="auto"/>
            <w:shd w:val="clear" w:color="auto" w:fill="F2F2F2"/>
            <w:vAlign w:val="center"/>
            <w:hideMark/>
          </w:tcPr>
          <w:p w14:paraId="6E25A2A6" w14:textId="77777777" w:rsidR="008A1B4B" w:rsidRPr="008A1B4B" w:rsidRDefault="008A1B4B" w:rsidP="008A1B4B">
            <w:pPr>
              <w:spacing w:before="75" w:after="75" w:line="240" w:lineRule="auto"/>
              <w:ind w:left="45" w:right="45"/>
              <w:rPr>
                <w:rFonts w:ascii="Arial" w:eastAsia="Times New Roman" w:hAnsi="Arial" w:cs="Arial"/>
                <w:color w:val="1F1F1F"/>
                <w:kern w:val="0"/>
                <w:sz w:val="19"/>
                <w:szCs w:val="19"/>
                <w:lang w:eastAsia="en-GB"/>
                <w14:ligatures w14:val="none"/>
              </w:rPr>
            </w:pPr>
            <w:r w:rsidRPr="008A1B4B">
              <w:rPr>
                <w:rFonts w:ascii="Arial" w:eastAsia="Times New Roman" w:hAnsi="Arial" w:cs="Arial"/>
                <w:b/>
                <w:bCs/>
                <w:color w:val="1F1F1F"/>
                <w:kern w:val="0"/>
                <w:sz w:val="19"/>
                <w:szCs w:val="19"/>
                <w:lang w:eastAsia="en-GB"/>
                <w14:ligatures w14:val="none"/>
              </w:rPr>
              <w:t>Email Sent On: </w:t>
            </w:r>
            <w:r w:rsidRPr="008A1B4B">
              <w:rPr>
                <w:rFonts w:ascii="Arial" w:eastAsia="Times New Roman" w:hAnsi="Arial" w:cs="Arial"/>
                <w:color w:val="1F1F1F"/>
                <w:kern w:val="0"/>
                <w:sz w:val="19"/>
                <w:szCs w:val="19"/>
                <w:lang w:eastAsia="en-GB"/>
                <w14:ligatures w14:val="none"/>
              </w:rPr>
              <w:t>15/10/2026 12:21:36</w:t>
            </w:r>
          </w:p>
        </w:tc>
      </w:tr>
      <w:tr w:rsidR="008A1B4B" w:rsidRPr="008A1B4B" w14:paraId="775A1114" w14:textId="77777777">
        <w:tc>
          <w:tcPr>
            <w:tcW w:w="0" w:type="auto"/>
            <w:shd w:val="clear" w:color="auto" w:fill="F2F2F2"/>
            <w:vAlign w:val="center"/>
            <w:hideMark/>
          </w:tcPr>
          <w:p w14:paraId="355ACC3D" w14:textId="77777777" w:rsidR="008A1B4B" w:rsidRPr="008A1B4B" w:rsidRDefault="008A1B4B" w:rsidP="008A1B4B">
            <w:pPr>
              <w:spacing w:before="75" w:after="75" w:line="240" w:lineRule="auto"/>
              <w:ind w:left="45" w:right="45"/>
              <w:rPr>
                <w:rFonts w:ascii="Arial" w:eastAsia="Times New Roman" w:hAnsi="Arial" w:cs="Arial"/>
                <w:color w:val="1F1F1F"/>
                <w:kern w:val="0"/>
                <w:sz w:val="19"/>
                <w:szCs w:val="19"/>
                <w:lang w:eastAsia="en-GB"/>
                <w14:ligatures w14:val="none"/>
              </w:rPr>
            </w:pPr>
            <w:r w:rsidRPr="008A1B4B">
              <w:rPr>
                <w:rFonts w:ascii="Arial" w:eastAsia="Times New Roman" w:hAnsi="Arial" w:cs="Arial"/>
                <w:b/>
                <w:bCs/>
                <w:color w:val="1F1F1F"/>
                <w:kern w:val="0"/>
                <w:sz w:val="19"/>
                <w:szCs w:val="19"/>
                <w:lang w:eastAsia="en-GB"/>
                <w14:ligatures w14:val="none"/>
              </w:rPr>
              <w:t>Number of Emails Sent: </w:t>
            </w:r>
            <w:r w:rsidRPr="008A1B4B">
              <w:rPr>
                <w:rFonts w:ascii="Arial" w:eastAsia="Times New Roman" w:hAnsi="Arial" w:cs="Arial"/>
                <w:color w:val="1F1F1F"/>
                <w:kern w:val="0"/>
                <w:sz w:val="19"/>
                <w:szCs w:val="19"/>
                <w:lang w:eastAsia="en-GB"/>
                <w14:ligatures w14:val="none"/>
              </w:rPr>
              <w:t>900</w:t>
            </w:r>
          </w:p>
        </w:tc>
      </w:tr>
      <w:tr w:rsidR="008A1B4B" w:rsidRPr="008A1B4B" w14:paraId="3409BDF6" w14:textId="77777777">
        <w:tc>
          <w:tcPr>
            <w:tcW w:w="0" w:type="auto"/>
            <w:shd w:val="clear" w:color="auto" w:fill="F2F2F2"/>
            <w:vAlign w:val="center"/>
            <w:hideMark/>
          </w:tcPr>
          <w:p w14:paraId="554E3310" w14:textId="77777777" w:rsidR="008A1B4B" w:rsidRPr="008A1B4B" w:rsidRDefault="008A1B4B" w:rsidP="008A1B4B">
            <w:pPr>
              <w:spacing w:before="75" w:after="75" w:line="240" w:lineRule="auto"/>
              <w:ind w:left="45" w:right="45"/>
              <w:rPr>
                <w:rFonts w:ascii="Arial" w:eastAsia="Times New Roman" w:hAnsi="Arial" w:cs="Arial"/>
                <w:color w:val="1F1F1F"/>
                <w:kern w:val="0"/>
                <w:sz w:val="19"/>
                <w:szCs w:val="19"/>
                <w:lang w:eastAsia="en-GB"/>
                <w14:ligatures w14:val="none"/>
              </w:rPr>
            </w:pPr>
            <w:r w:rsidRPr="008A1B4B">
              <w:rPr>
                <w:rFonts w:ascii="Arial" w:eastAsia="Times New Roman" w:hAnsi="Arial" w:cs="Arial"/>
                <w:color w:val="1F1F1F"/>
                <w:kern w:val="0"/>
                <w:sz w:val="19"/>
                <w:szCs w:val="19"/>
                <w:lang w:eastAsia="en-GB"/>
                <w14:ligatures w14:val="none"/>
              </w:rPr>
              <w:t> </w:t>
            </w:r>
          </w:p>
        </w:tc>
      </w:tr>
      <w:tr w:rsidR="008A1B4B" w:rsidRPr="008A1B4B" w14:paraId="16DF9E71" w14:textId="77777777">
        <w:tc>
          <w:tcPr>
            <w:tcW w:w="0" w:type="auto"/>
            <w:shd w:val="clear" w:color="auto" w:fill="F2F2F2"/>
            <w:vAlign w:val="center"/>
            <w:hideMark/>
          </w:tcPr>
          <w:tbl>
            <w:tblPr>
              <w:tblW w:w="9600" w:type="dxa"/>
              <w:jc w:val="center"/>
              <w:tblCellSpacing w:w="0" w:type="dxa"/>
              <w:tblBorders>
                <w:top w:val="single" w:sz="6" w:space="0" w:color="CA00CA"/>
                <w:left w:val="single" w:sz="6" w:space="0" w:color="CA00CA"/>
                <w:right w:val="single" w:sz="6" w:space="0" w:color="CA00CA"/>
              </w:tblBorders>
              <w:shd w:val="clear" w:color="auto" w:fill="FFFFFF"/>
              <w:tblCellMar>
                <w:left w:w="0" w:type="dxa"/>
                <w:right w:w="0" w:type="dxa"/>
              </w:tblCellMar>
              <w:tblLook w:val="04A0" w:firstRow="1" w:lastRow="0" w:firstColumn="1" w:lastColumn="0" w:noHBand="0" w:noVBand="1"/>
            </w:tblPr>
            <w:tblGrid>
              <w:gridCol w:w="8980"/>
            </w:tblGrid>
            <w:tr w:rsidR="008A1B4B" w:rsidRPr="008A1B4B" w14:paraId="3C5DCE99" w14:textId="77777777">
              <w:trPr>
                <w:tblCellSpacing w:w="0" w:type="dxa"/>
                <w:jc w:val="center"/>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8950"/>
                  </w:tblGrid>
                  <w:tr w:rsidR="008A1B4B" w:rsidRPr="008A1B4B" w14:paraId="44C07A39" w14:textId="77777777">
                    <w:trPr>
                      <w:tblCellSpacing w:w="0" w:type="dxa"/>
                      <w:jc w:val="center"/>
                    </w:trPr>
                    <w:tc>
                      <w:tcPr>
                        <w:tcW w:w="9600" w:type="dxa"/>
                        <w:hideMark/>
                      </w:tcPr>
                      <w:tbl>
                        <w:tblPr>
                          <w:tblW w:w="9600" w:type="dxa"/>
                          <w:jc w:val="center"/>
                          <w:tblCellSpacing w:w="0" w:type="dxa"/>
                          <w:tblCellMar>
                            <w:left w:w="0" w:type="dxa"/>
                            <w:right w:w="0" w:type="dxa"/>
                          </w:tblCellMar>
                          <w:tblLook w:val="04A0" w:firstRow="1" w:lastRow="0" w:firstColumn="1" w:lastColumn="0" w:noHBand="0" w:noVBand="1"/>
                        </w:tblPr>
                        <w:tblGrid>
                          <w:gridCol w:w="2460"/>
                          <w:gridCol w:w="7140"/>
                        </w:tblGrid>
                        <w:tr w:rsidR="008A1B4B" w:rsidRPr="008A1B4B" w14:paraId="0EA13D6B" w14:textId="77777777">
                          <w:trPr>
                            <w:tblCellSpacing w:w="0" w:type="dxa"/>
                            <w:jc w:val="center"/>
                          </w:trPr>
                          <w:tc>
                            <w:tcPr>
                              <w:tcW w:w="1200" w:type="dxa"/>
                              <w:tcMar>
                                <w:top w:w="75" w:type="dxa"/>
                                <w:left w:w="75" w:type="dxa"/>
                                <w:bottom w:w="75" w:type="dxa"/>
                                <w:right w:w="75" w:type="dxa"/>
                              </w:tcMar>
                              <w:vAlign w:val="center"/>
                              <w:hideMark/>
                            </w:tcPr>
                            <w:p w14:paraId="74C95557" w14:textId="0844148A" w:rsidR="008A1B4B" w:rsidRPr="008A1B4B" w:rsidRDefault="008A1B4B" w:rsidP="008A1B4B">
                              <w:pPr>
                                <w:spacing w:before="75" w:after="75" w:line="240" w:lineRule="auto"/>
                                <w:ind w:left="45" w:right="45"/>
                                <w:rPr>
                                  <w:rFonts w:ascii="Times New Roman" w:eastAsia="Times New Roman" w:hAnsi="Times New Roman" w:cs="Times New Roman"/>
                                  <w:color w:val="FFFFFF"/>
                                  <w:kern w:val="0"/>
                                  <w:sz w:val="24"/>
                                  <w:szCs w:val="24"/>
                                  <w:lang w:eastAsia="en-GB"/>
                                  <w14:ligatures w14:val="none"/>
                                </w:rPr>
                              </w:pPr>
                              <w:r w:rsidRPr="008A1B4B">
                                <w:rPr>
                                  <w:rFonts w:ascii="Times New Roman" w:eastAsia="Times New Roman" w:hAnsi="Times New Roman" w:cs="Times New Roman"/>
                                  <w:noProof/>
                                  <w:color w:val="FFFFFF"/>
                                  <w:kern w:val="0"/>
                                  <w:sz w:val="24"/>
                                  <w:szCs w:val="24"/>
                                  <w:lang w:eastAsia="en-GB"/>
                                  <w14:ligatures w14:val="none"/>
                                </w:rPr>
                                <w:drawing>
                                  <wp:inline distT="0" distB="0" distL="0" distR="0" wp14:anchorId="066CAA25" wp14:editId="59EA3019">
                                    <wp:extent cx="1409700" cy="1409700"/>
                                    <wp:effectExtent l="0" t="0" r="0" b="0"/>
                                    <wp:docPr id="740826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c>
                            <w:tcPr>
                              <w:tcW w:w="7200" w:type="dxa"/>
                              <w:tcMar>
                                <w:top w:w="150" w:type="dxa"/>
                                <w:left w:w="150" w:type="dxa"/>
                                <w:bottom w:w="150" w:type="dxa"/>
                                <w:right w:w="150" w:type="dxa"/>
                              </w:tcMar>
                              <w:vAlign w:val="center"/>
                              <w:hideMark/>
                            </w:tcPr>
                            <w:p w14:paraId="6ADBD5AD" w14:textId="77777777" w:rsidR="008A1B4B" w:rsidRPr="008A1B4B" w:rsidRDefault="008A1B4B" w:rsidP="008A1B4B">
                              <w:pPr>
                                <w:spacing w:after="0" w:line="675" w:lineRule="atLeast"/>
                                <w:ind w:left="45" w:right="45"/>
                                <w:outlineLvl w:val="0"/>
                                <w:rPr>
                                  <w:rFonts w:ascii="Times New Roman" w:eastAsia="Times New Roman" w:hAnsi="Times New Roman" w:cs="Times New Roman"/>
                                  <w:color w:val="FFFFFF"/>
                                  <w:kern w:val="36"/>
                                  <w:sz w:val="68"/>
                                  <w:szCs w:val="68"/>
                                  <w:lang w:eastAsia="en-GB"/>
                                  <w14:ligatures w14:val="none"/>
                                </w:rPr>
                              </w:pPr>
                              <w:r w:rsidRPr="008A1B4B">
                                <w:rPr>
                                  <w:rFonts w:ascii="Times New Roman" w:eastAsia="Times New Roman" w:hAnsi="Times New Roman" w:cs="Times New Roman"/>
                                  <w:color w:val="FFFFFF"/>
                                  <w:kern w:val="36"/>
                                  <w:sz w:val="68"/>
                                  <w:szCs w:val="68"/>
                                  <w:lang w:eastAsia="en-GB"/>
                                  <w14:ligatures w14:val="none"/>
                                </w:rPr>
                                <w:t>Beds, Bucks and Northants LDWA</w:t>
                              </w:r>
                            </w:p>
                          </w:tc>
                        </w:tr>
                      </w:tbl>
                      <w:p w14:paraId="5ABDF72E" w14:textId="77777777" w:rsidR="008A1B4B" w:rsidRPr="008A1B4B" w:rsidRDefault="008A1B4B" w:rsidP="008A1B4B">
                        <w:pPr>
                          <w:spacing w:before="75" w:after="75" w:line="240" w:lineRule="auto"/>
                          <w:ind w:left="45" w:right="45"/>
                          <w:rPr>
                            <w:rFonts w:ascii="Times New Roman" w:eastAsia="Times New Roman" w:hAnsi="Times New Roman" w:cs="Times New Roman"/>
                            <w:color w:val="FFFFFF"/>
                            <w:kern w:val="0"/>
                            <w:sz w:val="24"/>
                            <w:szCs w:val="24"/>
                            <w:lang w:eastAsia="en-GB"/>
                            <w14:ligatures w14:val="none"/>
                          </w:rPr>
                        </w:pPr>
                      </w:p>
                    </w:tc>
                  </w:tr>
                </w:tbl>
                <w:p w14:paraId="271DC6BB" w14:textId="77777777" w:rsidR="008A1B4B" w:rsidRPr="008A1B4B" w:rsidRDefault="008A1B4B" w:rsidP="008A1B4B">
                  <w:pPr>
                    <w:spacing w:before="75" w:after="75" w:line="240" w:lineRule="auto"/>
                    <w:ind w:left="45" w:right="45"/>
                    <w:jc w:val="center"/>
                    <w:rPr>
                      <w:rFonts w:ascii="Times New Roman" w:eastAsia="Times New Roman" w:hAnsi="Times New Roman" w:cs="Times New Roman"/>
                      <w:kern w:val="0"/>
                      <w:sz w:val="24"/>
                      <w:szCs w:val="24"/>
                      <w:lang w:eastAsia="en-GB"/>
                      <w14:ligatures w14:val="none"/>
                    </w:rPr>
                  </w:pPr>
                </w:p>
              </w:tc>
            </w:tr>
          </w:tbl>
          <w:p w14:paraId="75CB952D" w14:textId="77777777" w:rsidR="008A1B4B" w:rsidRPr="008A1B4B" w:rsidRDefault="008A1B4B" w:rsidP="008A1B4B">
            <w:pPr>
              <w:shd w:val="clear" w:color="auto" w:fill="F2F2F2"/>
              <w:spacing w:after="0" w:line="240" w:lineRule="auto"/>
              <w:ind w:left="45" w:right="45"/>
              <w:jc w:val="center"/>
              <w:rPr>
                <w:rFonts w:ascii="Arial" w:eastAsia="Times New Roman" w:hAnsi="Arial" w:cs="Arial"/>
                <w:vanish/>
                <w:color w:val="1F1F1F"/>
                <w:kern w:val="0"/>
                <w:sz w:val="19"/>
                <w:szCs w:val="19"/>
                <w:lang w:eastAsia="en-GB"/>
                <w14:ligatures w14:val="none"/>
              </w:rPr>
            </w:pPr>
          </w:p>
          <w:tbl>
            <w:tblPr>
              <w:tblW w:w="9600" w:type="dxa"/>
              <w:jc w:val="center"/>
              <w:tblCellSpacing w:w="0" w:type="dxa"/>
              <w:tblBorders>
                <w:left w:val="single" w:sz="6" w:space="0" w:color="CA00CA"/>
                <w:right w:val="single" w:sz="6" w:space="0" w:color="CA00CA"/>
              </w:tblBorders>
              <w:shd w:val="clear" w:color="auto" w:fill="FFFFFF"/>
              <w:tblCellMar>
                <w:left w:w="0" w:type="dxa"/>
                <w:right w:w="0" w:type="dxa"/>
              </w:tblCellMar>
              <w:tblLook w:val="04A0" w:firstRow="1" w:lastRow="0" w:firstColumn="1" w:lastColumn="0" w:noHBand="0" w:noVBand="1"/>
            </w:tblPr>
            <w:tblGrid>
              <w:gridCol w:w="9600"/>
            </w:tblGrid>
            <w:tr w:rsidR="008A1B4B" w:rsidRPr="008A1B4B" w14:paraId="268D2796" w14:textId="77777777">
              <w:trPr>
                <w:tblCellSpacing w:w="0" w:type="dxa"/>
                <w:jc w:val="center"/>
              </w:trPr>
              <w:tc>
                <w:tcPr>
                  <w:tcW w:w="0" w:type="auto"/>
                  <w:shd w:val="clear" w:color="auto" w:fill="FFFFFF"/>
                  <w:tcMar>
                    <w:top w:w="150" w:type="dxa"/>
                    <w:left w:w="150" w:type="dxa"/>
                    <w:bottom w:w="150" w:type="dxa"/>
                    <w:right w:w="15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A1B4B" w:rsidRPr="008A1B4B" w14:paraId="12CE96CE" w14:textId="77777777">
                    <w:trPr>
                      <w:tblCellSpacing w:w="0" w:type="dxa"/>
                      <w:jc w:val="center"/>
                    </w:trPr>
                    <w:tc>
                      <w:tcPr>
                        <w:tcW w:w="9000" w:type="dxa"/>
                        <w:tcMar>
                          <w:top w:w="150" w:type="dxa"/>
                          <w:left w:w="150" w:type="dxa"/>
                          <w:bottom w:w="150" w:type="dxa"/>
                          <w:right w:w="150" w:type="dxa"/>
                        </w:tcMar>
                        <w:hideMark/>
                      </w:tcPr>
                      <w:p w14:paraId="1E26D822" w14:textId="77777777" w:rsidR="008A1B4B" w:rsidRPr="008A1B4B" w:rsidRDefault="008A1B4B" w:rsidP="008A1B4B">
                        <w:pPr>
                          <w:spacing w:after="240" w:line="240" w:lineRule="auto"/>
                          <w:ind w:left="45" w:right="45"/>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b/>
                            <w:bCs/>
                            <w:kern w:val="0"/>
                            <w:sz w:val="20"/>
                            <w:szCs w:val="20"/>
                            <w:u w:val="single"/>
                            <w:lang w:eastAsia="en-GB"/>
                            <w14:ligatures w14:val="none"/>
                          </w:rPr>
                          <w:t>NOTICE OF ANNUAL GENERAL MEETING</w:t>
                        </w:r>
                        <w:r w:rsidRPr="008A1B4B">
                          <w:rPr>
                            <w:rFonts w:ascii="Times New Roman" w:eastAsia="Times New Roman" w:hAnsi="Times New Roman" w:cs="Times New Roman"/>
                            <w:b/>
                            <w:bCs/>
                            <w:kern w:val="0"/>
                            <w:sz w:val="20"/>
                            <w:szCs w:val="20"/>
                            <w:u w:val="single"/>
                            <w:lang w:eastAsia="en-GB"/>
                            <w14:ligatures w14:val="none"/>
                          </w:rPr>
                          <w:br/>
                        </w:r>
                        <w:r w:rsidRPr="008A1B4B">
                          <w:rPr>
                            <w:rFonts w:ascii="Times New Roman" w:eastAsia="Times New Roman" w:hAnsi="Times New Roman" w:cs="Times New Roman"/>
                            <w:b/>
                            <w:bCs/>
                            <w:kern w:val="0"/>
                            <w:sz w:val="20"/>
                            <w:szCs w:val="20"/>
                            <w:u w:val="single"/>
                            <w:lang w:eastAsia="en-GB"/>
                            <w14:ligatures w14:val="none"/>
                          </w:rPr>
                          <w:br/>
                        </w:r>
                        <w:r w:rsidRPr="008A1B4B">
                          <w:rPr>
                            <w:rFonts w:ascii="Times New Roman" w:eastAsia="Times New Roman" w:hAnsi="Times New Roman" w:cs="Times New Roman"/>
                            <w:kern w:val="0"/>
                            <w:sz w:val="20"/>
                            <w:szCs w:val="20"/>
                            <w:lang w:eastAsia="en-GB"/>
                            <w14:ligatures w14:val="none"/>
                          </w:rPr>
                          <w:t xml:space="preserve">The AGM of the Beds, Bucks &amp; Northants Group of the LDWA will be held at 2.30 pm on Sunday 29th November 2026 at Yardley Hastings Memorial </w:t>
                        </w:r>
                        <w:proofErr w:type="spellStart"/>
                        <w:r w:rsidRPr="008A1B4B">
                          <w:rPr>
                            <w:rFonts w:ascii="Times New Roman" w:eastAsia="Times New Roman" w:hAnsi="Times New Roman" w:cs="Times New Roman"/>
                            <w:kern w:val="0"/>
                            <w:sz w:val="20"/>
                            <w:szCs w:val="20"/>
                            <w:lang w:eastAsia="en-GB"/>
                            <w14:ligatures w14:val="none"/>
                          </w:rPr>
                          <w:t>Hall,11</w:t>
                        </w:r>
                        <w:proofErr w:type="spellEnd"/>
                        <w:r w:rsidRPr="008A1B4B">
                          <w:rPr>
                            <w:rFonts w:ascii="Times New Roman" w:eastAsia="Times New Roman" w:hAnsi="Times New Roman" w:cs="Times New Roman"/>
                            <w:kern w:val="0"/>
                            <w:sz w:val="20"/>
                            <w:szCs w:val="20"/>
                            <w:lang w:eastAsia="en-GB"/>
                            <w14:ligatures w14:val="none"/>
                          </w:rPr>
                          <w:t xml:space="preserve"> Northampton Road, Yardley Hastings, Northants NN7 </w:t>
                        </w:r>
                        <w:proofErr w:type="spellStart"/>
                        <w:r w:rsidRPr="008A1B4B">
                          <w:rPr>
                            <w:rFonts w:ascii="Times New Roman" w:eastAsia="Times New Roman" w:hAnsi="Times New Roman" w:cs="Times New Roman"/>
                            <w:kern w:val="0"/>
                            <w:sz w:val="20"/>
                            <w:szCs w:val="20"/>
                            <w:lang w:eastAsia="en-GB"/>
                            <w14:ligatures w14:val="none"/>
                          </w:rPr>
                          <w:t>1EX</w:t>
                        </w:r>
                        <w:proofErr w:type="spellEnd"/>
                        <w:r w:rsidRPr="008A1B4B">
                          <w:rPr>
                            <w:rFonts w:ascii="Times New Roman" w:eastAsia="Times New Roman" w:hAnsi="Times New Roman" w:cs="Times New Roman"/>
                            <w:kern w:val="0"/>
                            <w:sz w:val="20"/>
                            <w:szCs w:val="20"/>
                            <w:lang w:eastAsia="en-GB"/>
                            <w14:ligatures w14:val="none"/>
                          </w:rPr>
                          <w:t>.</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The Agenda, Officers’ Reports and Annual Accounts will be available to view on the BBN website before the AGM.</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 xml:space="preserve">Nominations for Officers and Ordinary Committee Members, who must be Primary Members of the Group, shall be received by the Secretary no later than </w:t>
                        </w:r>
                        <w:r w:rsidRPr="008A1B4B">
                          <w:rPr>
                            <w:rFonts w:ascii="Times New Roman" w:eastAsia="Times New Roman" w:hAnsi="Times New Roman" w:cs="Times New Roman"/>
                            <w:b/>
                            <w:bCs/>
                            <w:kern w:val="0"/>
                            <w:sz w:val="20"/>
                            <w:szCs w:val="20"/>
                            <w:lang w:eastAsia="en-GB"/>
                            <w14:ligatures w14:val="none"/>
                          </w:rPr>
                          <w:t>Sunday 1st November 2026</w:t>
                        </w:r>
                        <w:r w:rsidRPr="008A1B4B">
                          <w:rPr>
                            <w:rFonts w:ascii="Times New Roman" w:eastAsia="Times New Roman" w:hAnsi="Times New Roman" w:cs="Times New Roman"/>
                            <w:kern w:val="0"/>
                            <w:sz w:val="20"/>
                            <w:szCs w:val="20"/>
                            <w:lang w:eastAsia="en-GB"/>
                            <w14:ligatures w14:val="none"/>
                          </w:rPr>
                          <w:t>.  A nomination shall include the names of the proposer and seconder who must be Primary Members of the Group, and the nominee’s agreement to stand. If there are any posts for which nominations have not been received, nominations may be taken at the Annual General Meeting.</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If no nominations are received from Primary Members of the Group before the Annual General Meeting, applications may be invited from Associate Members of the Group provided that the Associate Member is not already a serving Committee Member of another Local Group.</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 xml:space="preserve">Any proposal to amend the constitution shall be submitted to the Committee no later than </w:t>
                        </w:r>
                        <w:r w:rsidRPr="008A1B4B">
                          <w:rPr>
                            <w:rFonts w:ascii="Times New Roman" w:eastAsia="Times New Roman" w:hAnsi="Times New Roman" w:cs="Times New Roman"/>
                            <w:b/>
                            <w:bCs/>
                            <w:kern w:val="0"/>
                            <w:sz w:val="20"/>
                            <w:szCs w:val="20"/>
                            <w:lang w:eastAsia="en-GB"/>
                            <w14:ligatures w14:val="none"/>
                          </w:rPr>
                          <w:t>Sunday 1st November 2026</w:t>
                        </w:r>
                        <w:r w:rsidRPr="008A1B4B">
                          <w:rPr>
                            <w:rFonts w:ascii="Times New Roman" w:eastAsia="Times New Roman" w:hAnsi="Times New Roman" w:cs="Times New Roman"/>
                            <w:kern w:val="0"/>
                            <w:sz w:val="20"/>
                            <w:szCs w:val="20"/>
                            <w:lang w:eastAsia="en-GB"/>
                            <w14:ligatures w14:val="none"/>
                          </w:rPr>
                          <w:t xml:space="preserve"> and any substantive motion shall be submitted by </w:t>
                        </w:r>
                        <w:r w:rsidRPr="008A1B4B">
                          <w:rPr>
                            <w:rFonts w:ascii="Times New Roman" w:eastAsia="Times New Roman" w:hAnsi="Times New Roman" w:cs="Times New Roman"/>
                            <w:b/>
                            <w:bCs/>
                            <w:kern w:val="0"/>
                            <w:sz w:val="20"/>
                            <w:szCs w:val="20"/>
                            <w:lang w:eastAsia="en-GB"/>
                            <w14:ligatures w14:val="none"/>
                          </w:rPr>
                          <w:t xml:space="preserve">Sunday 15th November. </w:t>
                        </w:r>
                        <w:r w:rsidRPr="008A1B4B">
                          <w:rPr>
                            <w:rFonts w:ascii="Times New Roman" w:eastAsia="Times New Roman" w:hAnsi="Times New Roman" w:cs="Times New Roman"/>
                            <w:kern w:val="0"/>
                            <w:sz w:val="20"/>
                            <w:szCs w:val="20"/>
                            <w:lang w:eastAsia="en-GB"/>
                            <w14:ligatures w14:val="none"/>
                          </w:rPr>
                          <w:t>Both shall include the names of the proposer and seconder who shall be Primary Members of the Group.</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All Members of the Committee retire at the AGM but are eligible for re-election. No Member may serve as an Officer for more than 5 consecutive years in any post, although they may stand for re-election if there are no other candidates. We may have a maximum of ten Committee Members, including the Officers.</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kern w:val="0"/>
                            <w:sz w:val="20"/>
                            <w:szCs w:val="20"/>
                            <w:lang w:eastAsia="en-GB"/>
                            <w14:ligatures w14:val="none"/>
                          </w:rPr>
                          <w:t>The current Committee are doing a fantastic job of running our group, but we are always keen to get new people to join the team.</w:t>
                        </w:r>
                      </w:p>
                      <w:p w14:paraId="533E62B2" w14:textId="77777777" w:rsidR="008A1B4B" w:rsidRPr="008A1B4B" w:rsidRDefault="008A1B4B" w:rsidP="008A1B4B">
                        <w:pPr>
                          <w:spacing w:after="240" w:line="240" w:lineRule="auto"/>
                          <w:ind w:left="45" w:right="45"/>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kern w:val="0"/>
                            <w:sz w:val="20"/>
                            <w:szCs w:val="20"/>
                            <w:lang w:eastAsia="en-GB"/>
                            <w14:ligatures w14:val="none"/>
                          </w:rPr>
                          <w:t>We currently have the following Members standing for election. </w:t>
                        </w:r>
                      </w:p>
                      <w:p w14:paraId="1B5D3868" w14:textId="77777777" w:rsidR="008A1B4B" w:rsidRPr="008A1B4B" w:rsidRDefault="008A1B4B" w:rsidP="008A1B4B">
                        <w:pPr>
                          <w:spacing w:after="240" w:line="240" w:lineRule="auto"/>
                          <w:ind w:left="45" w:right="45"/>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b/>
                            <w:bCs/>
                            <w:kern w:val="0"/>
                            <w:sz w:val="24"/>
                            <w:szCs w:val="24"/>
                            <w:lang w:eastAsia="en-GB"/>
                            <w14:ligatures w14:val="none"/>
                          </w:rPr>
                          <w:t>Chair           Sarah Feal</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Secretary</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Treasurer    Jim Blakelock</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Member      Terry Brown</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lastRenderedPageBreak/>
                          <w:t>Member      Dee Brockway</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Member      Roy Carter</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Member      Tina Gatt</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Member      Sara Waldron</w:t>
                        </w:r>
                        <w:r w:rsidRPr="008A1B4B">
                          <w:rPr>
                            <w:rFonts w:ascii="Times New Roman" w:eastAsia="Times New Roman" w:hAnsi="Times New Roman" w:cs="Times New Roman"/>
                            <w:kern w:val="0"/>
                            <w:sz w:val="24"/>
                            <w:szCs w:val="24"/>
                            <w:lang w:eastAsia="en-GB"/>
                            <w14:ligatures w14:val="none"/>
                          </w:rPr>
                          <w:br/>
                        </w:r>
                        <w:r w:rsidRPr="008A1B4B">
                          <w:rPr>
                            <w:rFonts w:ascii="Times New Roman" w:eastAsia="Times New Roman" w:hAnsi="Times New Roman" w:cs="Times New Roman"/>
                            <w:b/>
                            <w:bCs/>
                            <w:kern w:val="0"/>
                            <w:sz w:val="24"/>
                            <w:szCs w:val="24"/>
                            <w:lang w:eastAsia="en-GB"/>
                            <w14:ligatures w14:val="none"/>
                          </w:rPr>
                          <w:t>Member</w:t>
                        </w:r>
                        <w:r w:rsidRPr="008A1B4B">
                          <w:rPr>
                            <w:rFonts w:ascii="Times New Roman" w:eastAsia="Times New Roman" w:hAnsi="Times New Roman" w:cs="Times New Roman"/>
                            <w:kern w:val="0"/>
                            <w:sz w:val="24"/>
                            <w:szCs w:val="24"/>
                            <w:lang w:eastAsia="en-GB"/>
                            <w14:ligatures w14:val="none"/>
                          </w:rPr>
                          <w:br/>
                        </w:r>
                        <w:proofErr w:type="spellStart"/>
                        <w:r w:rsidRPr="008A1B4B">
                          <w:rPr>
                            <w:rFonts w:ascii="Times New Roman" w:eastAsia="Times New Roman" w:hAnsi="Times New Roman" w:cs="Times New Roman"/>
                            <w:b/>
                            <w:bCs/>
                            <w:kern w:val="0"/>
                            <w:sz w:val="24"/>
                            <w:szCs w:val="24"/>
                            <w:lang w:eastAsia="en-GB"/>
                            <w14:ligatures w14:val="none"/>
                          </w:rPr>
                          <w:t>Member</w:t>
                        </w:r>
                        <w:proofErr w:type="spellEnd"/>
                        <w:r w:rsidRPr="008A1B4B">
                          <w:rPr>
                            <w:rFonts w:ascii="Times New Roman" w:eastAsia="Times New Roman" w:hAnsi="Times New Roman" w:cs="Times New Roman"/>
                            <w:b/>
                            <w:bCs/>
                            <w:kern w:val="0"/>
                            <w:sz w:val="24"/>
                            <w:szCs w:val="24"/>
                            <w:lang w:eastAsia="en-GB"/>
                            <w14:ligatures w14:val="none"/>
                          </w:rPr>
                          <w:t>     </w:t>
                        </w:r>
                      </w:p>
                      <w:p w14:paraId="6249BD47" w14:textId="77777777" w:rsidR="008A1B4B" w:rsidRPr="008A1B4B" w:rsidRDefault="008A1B4B" w:rsidP="008A1B4B">
                        <w:pPr>
                          <w:spacing w:after="240" w:line="240" w:lineRule="auto"/>
                          <w:ind w:left="45" w:right="45"/>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kern w:val="0"/>
                            <w:sz w:val="20"/>
                            <w:szCs w:val="20"/>
                            <w:lang w:eastAsia="en-GB"/>
                            <w14:ligatures w14:val="none"/>
                          </w:rPr>
                          <w:t>This leaves a vacancy for the Secretary role and two Ordinary Committee members. Please consider whether you would like to join the committee and help to shape the future direction and success of the group. New ideas and different perspectives are always needed. If you are interested in volunteering, please contact me, Chair Sarah (</w:t>
                        </w:r>
                        <w:hyperlink r:id="rId5" w:history="1">
                          <w:r w:rsidRPr="008A1B4B">
                            <w:rPr>
                              <w:rFonts w:ascii="Times New Roman" w:eastAsia="Times New Roman" w:hAnsi="Times New Roman" w:cs="Times New Roman"/>
                              <w:color w:val="374B39"/>
                              <w:kern w:val="0"/>
                              <w:sz w:val="20"/>
                              <w:szCs w:val="20"/>
                              <w:u w:val="single"/>
                              <w:lang w:eastAsia="en-GB"/>
                              <w14:ligatures w14:val="none"/>
                            </w:rPr>
                            <w:t>bbn.chair@ldwa.org.uk</w:t>
                          </w:r>
                        </w:hyperlink>
                        <w:r w:rsidRPr="008A1B4B">
                          <w:rPr>
                            <w:rFonts w:ascii="Times New Roman" w:eastAsia="Times New Roman" w:hAnsi="Times New Roman" w:cs="Times New Roman"/>
                            <w:kern w:val="0"/>
                            <w:sz w:val="20"/>
                            <w:szCs w:val="20"/>
                            <w:lang w:eastAsia="en-GB"/>
                            <w14:ligatures w14:val="none"/>
                          </w:rPr>
                          <w:t>) or speak to any committee member.</w:t>
                        </w:r>
                        <w:r w:rsidRPr="008A1B4B">
                          <w:rPr>
                            <w:rFonts w:ascii="Times New Roman" w:eastAsia="Times New Roman" w:hAnsi="Times New Roman" w:cs="Times New Roman"/>
                            <w:kern w:val="0"/>
                            <w:sz w:val="20"/>
                            <w:szCs w:val="20"/>
                            <w:lang w:eastAsia="en-GB"/>
                            <w14:ligatures w14:val="none"/>
                          </w:rPr>
                          <w:br/>
                        </w:r>
                        <w:r w:rsidRPr="008A1B4B">
                          <w:rPr>
                            <w:rFonts w:ascii="Times New Roman" w:eastAsia="Times New Roman" w:hAnsi="Times New Roman" w:cs="Times New Roman"/>
                            <w:kern w:val="0"/>
                            <w:sz w:val="20"/>
                            <w:szCs w:val="20"/>
                            <w:lang w:eastAsia="en-GB"/>
                            <w14:ligatures w14:val="none"/>
                          </w:rPr>
                          <w:br/>
                          <w:t>Gill Bunker</w:t>
                        </w:r>
                        <w:r w:rsidRPr="008A1B4B">
                          <w:rPr>
                            <w:rFonts w:ascii="Times New Roman" w:eastAsia="Times New Roman" w:hAnsi="Times New Roman" w:cs="Times New Roman"/>
                            <w:kern w:val="0"/>
                            <w:sz w:val="20"/>
                            <w:szCs w:val="20"/>
                            <w:lang w:eastAsia="en-GB"/>
                            <w14:ligatures w14:val="none"/>
                          </w:rPr>
                          <w:br/>
                          <w:t>Secretary</w:t>
                        </w:r>
                        <w:r w:rsidRPr="008A1B4B">
                          <w:rPr>
                            <w:rFonts w:ascii="Times New Roman" w:eastAsia="Times New Roman" w:hAnsi="Times New Roman" w:cs="Times New Roman"/>
                            <w:kern w:val="0"/>
                            <w:sz w:val="20"/>
                            <w:szCs w:val="20"/>
                            <w:lang w:eastAsia="en-GB"/>
                            <w14:ligatures w14:val="none"/>
                          </w:rPr>
                          <w:br/>
                          <w:t>Beds, Bucks &amp; Northants LDWA</w:t>
                        </w:r>
                        <w:r w:rsidRPr="008A1B4B">
                          <w:rPr>
                            <w:rFonts w:ascii="Times New Roman" w:eastAsia="Times New Roman" w:hAnsi="Times New Roman" w:cs="Times New Roman"/>
                            <w:kern w:val="0"/>
                            <w:sz w:val="20"/>
                            <w:szCs w:val="20"/>
                            <w:lang w:eastAsia="en-GB"/>
                            <w14:ligatures w14:val="none"/>
                          </w:rPr>
                          <w:br/>
                        </w:r>
                        <w:hyperlink r:id="rId6" w:history="1">
                          <w:r w:rsidRPr="008A1B4B">
                            <w:rPr>
                              <w:rFonts w:ascii="Times New Roman" w:eastAsia="Times New Roman" w:hAnsi="Times New Roman" w:cs="Times New Roman"/>
                              <w:b/>
                              <w:bCs/>
                              <w:color w:val="374B39"/>
                              <w:kern w:val="0"/>
                              <w:sz w:val="20"/>
                              <w:szCs w:val="20"/>
                              <w:u w:val="single"/>
                              <w:lang w:eastAsia="en-GB"/>
                              <w14:ligatures w14:val="none"/>
                            </w:rPr>
                            <w:t>bbn.secretary@ldwa.org.uk</w:t>
                          </w:r>
                        </w:hyperlink>
                      </w:p>
                      <w:p w14:paraId="41EF4248" w14:textId="77777777" w:rsidR="008A1B4B" w:rsidRPr="008A1B4B" w:rsidRDefault="008A1B4B" w:rsidP="008A1B4B">
                        <w:pPr>
                          <w:spacing w:after="240" w:line="240" w:lineRule="auto"/>
                          <w:ind w:left="45" w:right="45"/>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b/>
                            <w:bCs/>
                            <w:kern w:val="0"/>
                            <w:sz w:val="20"/>
                            <w:szCs w:val="20"/>
                            <w:lang w:eastAsia="en-GB"/>
                            <w14:ligatures w14:val="none"/>
                          </w:rPr>
                          <w:t>14th October 2026</w:t>
                        </w:r>
                      </w:p>
                    </w:tc>
                  </w:tr>
                </w:tbl>
                <w:p w14:paraId="1A7C1DBA" w14:textId="77777777" w:rsidR="008A1B4B" w:rsidRPr="008A1B4B" w:rsidRDefault="008A1B4B" w:rsidP="008A1B4B">
                  <w:pPr>
                    <w:spacing w:before="75" w:after="75" w:line="240" w:lineRule="auto"/>
                    <w:ind w:left="45" w:right="45"/>
                    <w:jc w:val="center"/>
                    <w:rPr>
                      <w:rFonts w:ascii="Times New Roman" w:eastAsia="Times New Roman" w:hAnsi="Times New Roman" w:cs="Times New Roman"/>
                      <w:kern w:val="0"/>
                      <w:sz w:val="24"/>
                      <w:szCs w:val="24"/>
                      <w:lang w:eastAsia="en-GB"/>
                      <w14:ligatures w14:val="none"/>
                    </w:rPr>
                  </w:pPr>
                </w:p>
              </w:tc>
            </w:tr>
          </w:tbl>
          <w:p w14:paraId="1034761E" w14:textId="77777777" w:rsidR="008A1B4B" w:rsidRPr="008A1B4B" w:rsidRDefault="008A1B4B" w:rsidP="008A1B4B">
            <w:pPr>
              <w:shd w:val="clear" w:color="auto" w:fill="F2F2F2"/>
              <w:spacing w:after="0" w:line="240" w:lineRule="auto"/>
              <w:ind w:left="45" w:right="45"/>
              <w:jc w:val="center"/>
              <w:rPr>
                <w:rFonts w:ascii="Arial" w:eastAsia="Times New Roman" w:hAnsi="Arial" w:cs="Arial"/>
                <w:vanish/>
                <w:color w:val="1F1F1F"/>
                <w:kern w:val="0"/>
                <w:sz w:val="19"/>
                <w:szCs w:val="19"/>
                <w:lang w:eastAsia="en-GB"/>
                <w14:ligatures w14:val="none"/>
              </w:rPr>
            </w:pPr>
          </w:p>
          <w:tbl>
            <w:tblPr>
              <w:tblW w:w="9600" w:type="dxa"/>
              <w:jc w:val="center"/>
              <w:tblCellSpacing w:w="0" w:type="dxa"/>
              <w:shd w:val="clear" w:color="auto" w:fill="CA00CA"/>
              <w:tblCellMar>
                <w:left w:w="0" w:type="dxa"/>
                <w:right w:w="0" w:type="dxa"/>
              </w:tblCellMar>
              <w:tblLook w:val="04A0" w:firstRow="1" w:lastRow="0" w:firstColumn="1" w:lastColumn="0" w:noHBand="0" w:noVBand="1"/>
            </w:tblPr>
            <w:tblGrid>
              <w:gridCol w:w="9600"/>
            </w:tblGrid>
            <w:tr w:rsidR="008A1B4B" w:rsidRPr="008A1B4B" w14:paraId="5843FBC8" w14:textId="77777777">
              <w:trPr>
                <w:tblCellSpacing w:w="0" w:type="dxa"/>
                <w:jc w:val="center"/>
              </w:trPr>
              <w:tc>
                <w:tcPr>
                  <w:tcW w:w="0" w:type="auto"/>
                  <w:shd w:val="clear" w:color="auto" w:fill="CA00CA"/>
                  <w:tcMar>
                    <w:top w:w="150" w:type="dxa"/>
                    <w:left w:w="150" w:type="dxa"/>
                    <w:bottom w:w="150" w:type="dxa"/>
                    <w:right w:w="15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A1B4B" w:rsidRPr="008A1B4B" w14:paraId="7EA4670F" w14:textId="77777777">
                    <w:trPr>
                      <w:tblCellSpacing w:w="0" w:type="dxa"/>
                      <w:jc w:val="center"/>
                    </w:trPr>
                    <w:tc>
                      <w:tcPr>
                        <w:tcW w:w="9000" w:type="dxa"/>
                        <w:tcMar>
                          <w:top w:w="150" w:type="dxa"/>
                          <w:left w:w="150" w:type="dxa"/>
                          <w:bottom w:w="150" w:type="dxa"/>
                          <w:right w:w="150" w:type="dxa"/>
                        </w:tcMar>
                        <w:hideMark/>
                      </w:tcPr>
                      <w:p w14:paraId="47A42175" w14:textId="77777777" w:rsidR="008A1B4B" w:rsidRPr="008A1B4B" w:rsidRDefault="008A1B4B" w:rsidP="008A1B4B">
                        <w:pPr>
                          <w:spacing w:before="75" w:after="75" w:line="240" w:lineRule="auto"/>
                          <w:ind w:left="45" w:right="45"/>
                          <w:jc w:val="center"/>
                          <w:rPr>
                            <w:rFonts w:ascii="Times New Roman" w:eastAsia="Times New Roman" w:hAnsi="Times New Roman" w:cs="Times New Roman"/>
                            <w:kern w:val="0"/>
                            <w:sz w:val="24"/>
                            <w:szCs w:val="24"/>
                            <w:lang w:eastAsia="en-GB"/>
                            <w14:ligatures w14:val="none"/>
                          </w:rPr>
                        </w:pPr>
                        <w:r w:rsidRPr="008A1B4B">
                          <w:rPr>
                            <w:rFonts w:ascii="Times New Roman" w:eastAsia="Times New Roman" w:hAnsi="Times New Roman" w:cs="Times New Roman"/>
                            <w:kern w:val="0"/>
                            <w:sz w:val="24"/>
                            <w:szCs w:val="24"/>
                            <w:lang w:eastAsia="en-GB"/>
                            <w14:ligatures w14:val="none"/>
                          </w:rPr>
                          <w:t xml:space="preserve">Beds, Bucks and Northants LDWA - </w:t>
                        </w:r>
                        <w:hyperlink r:id="rId7" w:history="1">
                          <w:r w:rsidRPr="008A1B4B">
                            <w:rPr>
                              <w:rFonts w:ascii="Times New Roman" w:eastAsia="Times New Roman" w:hAnsi="Times New Roman" w:cs="Times New Roman"/>
                              <w:b/>
                              <w:bCs/>
                              <w:color w:val="F6BB76"/>
                              <w:kern w:val="0"/>
                              <w:sz w:val="24"/>
                              <w:szCs w:val="24"/>
                              <w:lang w:eastAsia="en-GB"/>
                              <w14:ligatures w14:val="none"/>
                            </w:rPr>
                            <w:t>http://www.ldwa.org.uk/bedsbucksandnorthants</w:t>
                          </w:r>
                        </w:hyperlink>
                      </w:p>
                    </w:tc>
                  </w:tr>
                </w:tbl>
                <w:p w14:paraId="04129753" w14:textId="77777777" w:rsidR="008A1B4B" w:rsidRPr="008A1B4B" w:rsidRDefault="008A1B4B" w:rsidP="008A1B4B">
                  <w:pPr>
                    <w:spacing w:before="75" w:after="75" w:line="240" w:lineRule="auto"/>
                    <w:ind w:left="45" w:right="45"/>
                    <w:jc w:val="center"/>
                    <w:rPr>
                      <w:rFonts w:ascii="Times New Roman" w:eastAsia="Times New Roman" w:hAnsi="Times New Roman" w:cs="Times New Roman"/>
                      <w:color w:val="FFFFFF"/>
                      <w:kern w:val="0"/>
                      <w:sz w:val="24"/>
                      <w:szCs w:val="24"/>
                      <w:lang w:eastAsia="en-GB"/>
                      <w14:ligatures w14:val="none"/>
                    </w:rPr>
                  </w:pPr>
                </w:p>
              </w:tc>
            </w:tr>
          </w:tbl>
          <w:p w14:paraId="431EFD13" w14:textId="77777777" w:rsidR="008A1B4B" w:rsidRPr="008A1B4B" w:rsidRDefault="008A1B4B" w:rsidP="008A1B4B">
            <w:pPr>
              <w:shd w:val="clear" w:color="auto" w:fill="F2F2F2"/>
              <w:spacing w:before="75" w:after="75" w:line="240" w:lineRule="auto"/>
              <w:ind w:left="45" w:right="45"/>
              <w:jc w:val="center"/>
              <w:rPr>
                <w:rFonts w:ascii="Arial" w:eastAsia="Times New Roman" w:hAnsi="Arial" w:cs="Arial"/>
                <w:color w:val="1F1F1F"/>
                <w:kern w:val="0"/>
                <w:sz w:val="19"/>
                <w:szCs w:val="19"/>
                <w:lang w:eastAsia="en-GB"/>
                <w14:ligatures w14:val="none"/>
              </w:rPr>
            </w:pPr>
          </w:p>
        </w:tc>
      </w:tr>
    </w:tbl>
    <w:p w14:paraId="79C9C65F" w14:textId="77777777" w:rsidR="001D3E6B" w:rsidRDefault="001D3E6B"/>
    <w:sectPr w:rsidR="001D3E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4B"/>
    <w:rsid w:val="001D3E6B"/>
    <w:rsid w:val="002B14D2"/>
    <w:rsid w:val="004B5A9D"/>
    <w:rsid w:val="005531E9"/>
    <w:rsid w:val="006C7D03"/>
    <w:rsid w:val="008A1B4B"/>
    <w:rsid w:val="00F35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701D"/>
  <w15:chartTrackingRefBased/>
  <w15:docId w15:val="{A32CF1E9-086C-4B9A-9178-330C228C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B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1B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1B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1B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1B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1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B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B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1B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1B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1B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1B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1B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B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B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B4B"/>
    <w:rPr>
      <w:rFonts w:eastAsiaTheme="majorEastAsia" w:cstheme="majorBidi"/>
      <w:color w:val="272727" w:themeColor="text1" w:themeTint="D8"/>
    </w:rPr>
  </w:style>
  <w:style w:type="paragraph" w:styleId="Title">
    <w:name w:val="Title"/>
    <w:basedOn w:val="Normal"/>
    <w:next w:val="Normal"/>
    <w:link w:val="TitleChar"/>
    <w:uiPriority w:val="10"/>
    <w:qFormat/>
    <w:rsid w:val="008A1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B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B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B4B"/>
    <w:pPr>
      <w:spacing w:before="160"/>
      <w:jc w:val="center"/>
    </w:pPr>
    <w:rPr>
      <w:i/>
      <w:iCs/>
      <w:color w:val="404040" w:themeColor="text1" w:themeTint="BF"/>
    </w:rPr>
  </w:style>
  <w:style w:type="character" w:customStyle="1" w:styleId="QuoteChar">
    <w:name w:val="Quote Char"/>
    <w:basedOn w:val="DefaultParagraphFont"/>
    <w:link w:val="Quote"/>
    <w:uiPriority w:val="29"/>
    <w:rsid w:val="008A1B4B"/>
    <w:rPr>
      <w:i/>
      <w:iCs/>
      <w:color w:val="404040" w:themeColor="text1" w:themeTint="BF"/>
    </w:rPr>
  </w:style>
  <w:style w:type="paragraph" w:styleId="ListParagraph">
    <w:name w:val="List Paragraph"/>
    <w:basedOn w:val="Normal"/>
    <w:uiPriority w:val="34"/>
    <w:qFormat/>
    <w:rsid w:val="008A1B4B"/>
    <w:pPr>
      <w:ind w:left="720"/>
      <w:contextualSpacing/>
    </w:pPr>
  </w:style>
  <w:style w:type="character" w:styleId="IntenseEmphasis">
    <w:name w:val="Intense Emphasis"/>
    <w:basedOn w:val="DefaultParagraphFont"/>
    <w:uiPriority w:val="21"/>
    <w:qFormat/>
    <w:rsid w:val="008A1B4B"/>
    <w:rPr>
      <w:i/>
      <w:iCs/>
      <w:color w:val="2F5496" w:themeColor="accent1" w:themeShade="BF"/>
    </w:rPr>
  </w:style>
  <w:style w:type="paragraph" w:styleId="IntenseQuote">
    <w:name w:val="Intense Quote"/>
    <w:basedOn w:val="Normal"/>
    <w:next w:val="Normal"/>
    <w:link w:val="IntenseQuoteChar"/>
    <w:uiPriority w:val="30"/>
    <w:qFormat/>
    <w:rsid w:val="008A1B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1B4B"/>
    <w:rPr>
      <w:i/>
      <w:iCs/>
      <w:color w:val="2F5496" w:themeColor="accent1" w:themeShade="BF"/>
    </w:rPr>
  </w:style>
  <w:style w:type="character" w:styleId="IntenseReference">
    <w:name w:val="Intense Reference"/>
    <w:basedOn w:val="DefaultParagraphFont"/>
    <w:uiPriority w:val="32"/>
    <w:qFormat/>
    <w:rsid w:val="008A1B4B"/>
    <w:rPr>
      <w:b/>
      <w:bCs/>
      <w:smallCaps/>
      <w:color w:val="2F5496" w:themeColor="accent1" w:themeShade="BF"/>
      <w:spacing w:val="5"/>
    </w:rPr>
  </w:style>
  <w:style w:type="character" w:styleId="Strong">
    <w:name w:val="Strong"/>
    <w:basedOn w:val="DefaultParagraphFont"/>
    <w:uiPriority w:val="22"/>
    <w:qFormat/>
    <w:rsid w:val="008A1B4B"/>
    <w:rPr>
      <w:b/>
      <w:bCs/>
    </w:rPr>
  </w:style>
  <w:style w:type="paragraph" w:styleId="NormalWeb">
    <w:name w:val="Normal (Web)"/>
    <w:basedOn w:val="Normal"/>
    <w:uiPriority w:val="99"/>
    <w:semiHidden/>
    <w:unhideWhenUsed/>
    <w:rsid w:val="008A1B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8A1B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dwa.org.uk/admin_clubs_new/bulk_email/www.ldwa.org.uk/bedsbucksandnortha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bn.secretary@ldwa.org.uk" TargetMode="External"/><Relationship Id="rId5" Type="http://schemas.openxmlformats.org/officeDocument/2006/relationships/hyperlink" Target="mailto:bbn.chair@ldwa.org.u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2531</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Bunker</dc:creator>
  <cp:keywords/>
  <dc:description/>
  <cp:lastModifiedBy>Gill Bunker</cp:lastModifiedBy>
  <cp:revision>1</cp:revision>
  <dcterms:created xsi:type="dcterms:W3CDTF">2026-10-17T08:11:00Z</dcterms:created>
  <dcterms:modified xsi:type="dcterms:W3CDTF">2026-10-17T08:13:00Z</dcterms:modified>
</cp:coreProperties>
</file>