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F136" w14:textId="77777777" w:rsidR="000E249D" w:rsidRPr="00AF2913" w:rsidRDefault="00E168CB">
      <w:pPr>
        <w:rPr>
          <w:rFonts w:ascii="Arial" w:hAnsi="Arial" w:cs="Arial"/>
          <w:b/>
          <w:sz w:val="24"/>
          <w:szCs w:val="24"/>
          <w:u w:val="single"/>
        </w:rPr>
      </w:pPr>
      <w:r w:rsidRPr="00AF2913">
        <w:rPr>
          <w:rFonts w:ascii="Arial" w:hAnsi="Arial" w:cs="Arial"/>
          <w:b/>
          <w:sz w:val="24"/>
          <w:szCs w:val="24"/>
          <w:u w:val="single"/>
        </w:rPr>
        <w:t>Steppingley Step 2023</w:t>
      </w:r>
    </w:p>
    <w:p w14:paraId="2D9D6DAC" w14:textId="77777777" w:rsidR="000E249D" w:rsidRPr="00AF2913" w:rsidRDefault="00E168CB">
      <w:pPr>
        <w:rPr>
          <w:rFonts w:ascii="Arial" w:hAnsi="Arial" w:cs="Arial"/>
          <w:sz w:val="24"/>
          <w:szCs w:val="24"/>
        </w:rPr>
      </w:pPr>
      <w:r w:rsidRPr="00AF2913">
        <w:rPr>
          <w:rFonts w:ascii="Arial" w:hAnsi="Arial" w:cs="Arial"/>
          <w:sz w:val="24"/>
          <w:szCs w:val="24"/>
        </w:rPr>
        <w:t xml:space="preserve">The 2023 Steppingley Step was very much a team effort.  As you can see from the report below many take responsibility for a role and do everything required.  </w:t>
      </w:r>
    </w:p>
    <w:p w14:paraId="1187903B" w14:textId="3C695DE9" w:rsidR="000E249D" w:rsidRPr="00AF2913" w:rsidRDefault="00E168CB">
      <w:pPr>
        <w:rPr>
          <w:rFonts w:ascii="Arial" w:hAnsi="Arial" w:cs="Arial"/>
          <w:sz w:val="24"/>
          <w:szCs w:val="24"/>
        </w:rPr>
      </w:pPr>
      <w:r w:rsidRPr="00AF2913">
        <w:rPr>
          <w:rFonts w:ascii="Arial" w:hAnsi="Arial" w:cs="Arial"/>
          <w:b/>
          <w:sz w:val="24"/>
          <w:szCs w:val="24"/>
          <w:u w:val="single"/>
        </w:rPr>
        <w:t>Entries</w:t>
      </w:r>
      <w:r w:rsidR="00AF2913">
        <w:rPr>
          <w:rFonts w:ascii="Arial" w:hAnsi="Arial" w:cs="Arial"/>
          <w:b/>
          <w:sz w:val="24"/>
          <w:szCs w:val="24"/>
          <w:u w:val="single"/>
        </w:rPr>
        <w:br/>
      </w:r>
      <w:r w:rsidRPr="00AF2913">
        <w:rPr>
          <w:rFonts w:ascii="Arial" w:hAnsi="Arial" w:cs="Arial"/>
          <w:sz w:val="24"/>
          <w:szCs w:val="24"/>
        </w:rPr>
        <w:t>Once again SiEntries was used to manage the entry process with Mike H in control.  We had a limit of 250 as that has proven to be a manageable total.  Entries opened on 1</w:t>
      </w:r>
      <w:r w:rsidRPr="00AF2913">
        <w:rPr>
          <w:rFonts w:ascii="Arial" w:hAnsi="Arial" w:cs="Arial"/>
          <w:sz w:val="24"/>
          <w:szCs w:val="24"/>
          <w:vertAlign w:val="superscript"/>
        </w:rPr>
        <w:t>st</w:t>
      </w:r>
      <w:r w:rsidRPr="00AF2913">
        <w:rPr>
          <w:rFonts w:ascii="Arial" w:hAnsi="Arial" w:cs="Arial"/>
          <w:sz w:val="24"/>
          <w:szCs w:val="24"/>
        </w:rPr>
        <w:t xml:space="preserve"> Sept for LDWA members only.  Non-members could enter from 2</w:t>
      </w:r>
      <w:r w:rsidRPr="00AF2913">
        <w:rPr>
          <w:rFonts w:ascii="Arial" w:hAnsi="Arial" w:cs="Arial"/>
          <w:sz w:val="24"/>
          <w:szCs w:val="24"/>
          <w:vertAlign w:val="superscript"/>
        </w:rPr>
        <w:t>nd</w:t>
      </w:r>
      <w:r w:rsidRPr="00AF2913">
        <w:rPr>
          <w:rFonts w:ascii="Arial" w:hAnsi="Arial" w:cs="Arial"/>
          <w:sz w:val="24"/>
          <w:szCs w:val="24"/>
        </w:rPr>
        <w:t xml:space="preserve"> Oct and we were full by 12</w:t>
      </w:r>
      <w:r w:rsidRPr="00AF2913">
        <w:rPr>
          <w:rFonts w:ascii="Arial" w:hAnsi="Arial" w:cs="Arial"/>
          <w:sz w:val="24"/>
          <w:szCs w:val="24"/>
          <w:vertAlign w:val="superscript"/>
        </w:rPr>
        <w:t>th</w:t>
      </w:r>
      <w:r w:rsidRPr="00AF2913">
        <w:rPr>
          <w:rFonts w:ascii="Arial" w:hAnsi="Arial" w:cs="Arial"/>
          <w:sz w:val="24"/>
          <w:szCs w:val="24"/>
        </w:rPr>
        <w:t xml:space="preserve"> Oct at which time a waiting list was started.  By the closing date of 17</w:t>
      </w:r>
      <w:r w:rsidRPr="00AF2913">
        <w:rPr>
          <w:rFonts w:ascii="Arial" w:hAnsi="Arial" w:cs="Arial"/>
          <w:sz w:val="24"/>
          <w:szCs w:val="24"/>
          <w:vertAlign w:val="superscript"/>
        </w:rPr>
        <w:t>th</w:t>
      </w:r>
      <w:r w:rsidRPr="00AF2913">
        <w:rPr>
          <w:rFonts w:ascii="Arial" w:hAnsi="Arial" w:cs="Arial"/>
          <w:sz w:val="24"/>
          <w:szCs w:val="24"/>
        </w:rPr>
        <w:t xml:space="preserve"> Nov there had been 30 entrants accepted off the waiting list with just 6 not offered places.  22 on the waiting list were offered places but didn’t take up the offer.</w:t>
      </w:r>
    </w:p>
    <w:p w14:paraId="702D2C8F" w14:textId="518597B9" w:rsidR="000E249D" w:rsidRPr="00AF2913" w:rsidRDefault="00E168CB">
      <w:pPr>
        <w:rPr>
          <w:rFonts w:ascii="Arial" w:hAnsi="Arial" w:cs="Arial"/>
          <w:sz w:val="24"/>
          <w:szCs w:val="24"/>
        </w:rPr>
      </w:pPr>
      <w:r w:rsidRPr="00AF2913">
        <w:rPr>
          <w:rFonts w:ascii="Arial" w:hAnsi="Arial" w:cs="Arial"/>
          <w:b/>
          <w:sz w:val="24"/>
          <w:szCs w:val="24"/>
          <w:u w:val="single"/>
        </w:rPr>
        <w:t>Route</w:t>
      </w:r>
      <w:r w:rsidR="00AF2913">
        <w:rPr>
          <w:rFonts w:ascii="Arial" w:hAnsi="Arial" w:cs="Arial"/>
          <w:b/>
          <w:sz w:val="24"/>
          <w:szCs w:val="24"/>
          <w:u w:val="single"/>
        </w:rPr>
        <w:br/>
      </w:r>
      <w:r w:rsidRPr="00AF2913">
        <w:rPr>
          <w:rFonts w:ascii="Arial" w:hAnsi="Arial" w:cs="Arial"/>
          <w:sz w:val="24"/>
          <w:szCs w:val="24"/>
        </w:rPr>
        <w:t>The routes were going to be the same as 2019 but on a recce on the 15</w:t>
      </w:r>
      <w:r w:rsidRPr="00AF2913">
        <w:rPr>
          <w:rFonts w:ascii="Arial" w:hAnsi="Arial" w:cs="Arial"/>
          <w:sz w:val="24"/>
          <w:szCs w:val="24"/>
          <w:vertAlign w:val="superscript"/>
        </w:rPr>
        <w:t>th</w:t>
      </w:r>
      <w:r w:rsidRPr="00AF2913">
        <w:rPr>
          <w:rFonts w:ascii="Arial" w:hAnsi="Arial" w:cs="Arial"/>
          <w:sz w:val="24"/>
          <w:szCs w:val="24"/>
        </w:rPr>
        <w:t xml:space="preserve"> October I discovered that a footpath used on the long route was closed for 6 months for bridge repairs.  I contacted Central Beds </w:t>
      </w:r>
      <w:r w:rsidR="00AF2913">
        <w:rPr>
          <w:rFonts w:ascii="Arial" w:hAnsi="Arial" w:cs="Arial"/>
          <w:sz w:val="24"/>
          <w:szCs w:val="24"/>
        </w:rPr>
        <w:t>C</w:t>
      </w:r>
      <w:r w:rsidRPr="00AF2913">
        <w:rPr>
          <w:rFonts w:ascii="Arial" w:hAnsi="Arial" w:cs="Arial"/>
          <w:sz w:val="24"/>
          <w:szCs w:val="24"/>
        </w:rPr>
        <w:t>ouncil to see whether the footpath would be closed on the day of the event but the person responsible never replied to my emails.  This meant I had to find an alternative route still using the Ampthill checkpoint and still being about the same distance.  I eventually came up with an alternative using a lot of the new Katherine’s Walk just in time for the Marshals’ walk.  Roy spotted I still don’t know my left from right but that was the only issue.  There have been no negative comments about the change.</w:t>
      </w:r>
    </w:p>
    <w:p w14:paraId="53944F39" w14:textId="0A306BB5" w:rsidR="000E249D" w:rsidRPr="00AF2913" w:rsidRDefault="00E168CB">
      <w:pPr>
        <w:rPr>
          <w:rFonts w:ascii="Arial" w:hAnsi="Arial" w:cs="Arial"/>
          <w:sz w:val="24"/>
          <w:szCs w:val="24"/>
        </w:rPr>
      </w:pPr>
      <w:r w:rsidRPr="00AF2913">
        <w:rPr>
          <w:rFonts w:ascii="Arial" w:hAnsi="Arial" w:cs="Arial"/>
          <w:b/>
          <w:sz w:val="24"/>
          <w:szCs w:val="24"/>
          <w:u w:val="single"/>
        </w:rPr>
        <w:t>Checkpoints</w:t>
      </w:r>
      <w:r w:rsidR="00AF2913">
        <w:rPr>
          <w:rFonts w:ascii="Arial" w:hAnsi="Arial" w:cs="Arial"/>
          <w:b/>
          <w:sz w:val="24"/>
          <w:szCs w:val="24"/>
          <w:u w:val="single"/>
        </w:rPr>
        <w:br/>
      </w:r>
      <w:r w:rsidRPr="00AF2913">
        <w:rPr>
          <w:rFonts w:ascii="Arial" w:hAnsi="Arial" w:cs="Arial"/>
          <w:sz w:val="24"/>
          <w:szCs w:val="24"/>
        </w:rPr>
        <w:t xml:space="preserve">We used the same checkpoints as 2019.  Westoning Village Hall with Terry B in charge assisted by Mile H, Frank J, Sara W, Peter &amp; Mooi S, Val T, Anne A &amp; Brenda M.  Ampthill Scout Hut with Mary K in charge assisted by Dennis K, Alan L, Gordon S, Francoise B &amp; Chris B. Flitton Church Hall with Gill B in charge with Jackie B, Beryl &amp; Mike B, Val </w:t>
      </w:r>
      <w:r w:rsidR="00F941BA">
        <w:rPr>
          <w:rFonts w:ascii="Arial" w:hAnsi="Arial" w:cs="Arial"/>
          <w:sz w:val="24"/>
          <w:szCs w:val="24"/>
        </w:rPr>
        <w:t>H</w:t>
      </w:r>
      <w:r w:rsidRPr="00AF2913">
        <w:rPr>
          <w:rFonts w:ascii="Arial" w:hAnsi="Arial" w:cs="Arial"/>
          <w:sz w:val="24"/>
          <w:szCs w:val="24"/>
        </w:rPr>
        <w:t xml:space="preserve"> &amp; Norman C.  The checkpoint leaders did their own food menus and ordering. </w:t>
      </w:r>
    </w:p>
    <w:p w14:paraId="7BB018F7" w14:textId="77777777" w:rsidR="000E249D" w:rsidRPr="00AF2913" w:rsidRDefault="00E168CB">
      <w:pPr>
        <w:rPr>
          <w:rFonts w:ascii="Arial" w:hAnsi="Arial" w:cs="Arial"/>
          <w:sz w:val="24"/>
          <w:szCs w:val="24"/>
        </w:rPr>
      </w:pPr>
      <w:r w:rsidRPr="00AF2913">
        <w:rPr>
          <w:rFonts w:ascii="Arial" w:hAnsi="Arial" w:cs="Arial"/>
          <w:sz w:val="24"/>
          <w:szCs w:val="24"/>
        </w:rPr>
        <w:t>One runner arrived at CP1 with a head wound which was patched up by Sara W and despite being advised to go straight to A&amp;E continued to finish before then going to A&amp;E.  The required incident report was completed by Terry B.</w:t>
      </w:r>
    </w:p>
    <w:p w14:paraId="0A13E510" w14:textId="65602AE0" w:rsidR="000E249D" w:rsidRPr="00AF2913" w:rsidRDefault="00E168CB">
      <w:pPr>
        <w:rPr>
          <w:rFonts w:ascii="Arial" w:hAnsi="Arial" w:cs="Arial"/>
          <w:sz w:val="24"/>
          <w:szCs w:val="24"/>
        </w:rPr>
      </w:pPr>
      <w:r w:rsidRPr="00AF2913">
        <w:rPr>
          <w:rFonts w:ascii="Arial" w:hAnsi="Arial" w:cs="Arial"/>
          <w:b/>
          <w:sz w:val="24"/>
          <w:szCs w:val="24"/>
          <w:u w:val="single"/>
        </w:rPr>
        <w:t>HQ</w:t>
      </w:r>
      <w:r w:rsidR="00AF2913">
        <w:rPr>
          <w:rFonts w:ascii="Arial" w:hAnsi="Arial" w:cs="Arial"/>
          <w:b/>
          <w:sz w:val="24"/>
          <w:szCs w:val="24"/>
          <w:u w:val="single"/>
        </w:rPr>
        <w:br/>
      </w:r>
      <w:r w:rsidRPr="00AF2913">
        <w:rPr>
          <w:rFonts w:ascii="Arial" w:hAnsi="Arial" w:cs="Arial"/>
          <w:sz w:val="24"/>
          <w:szCs w:val="24"/>
        </w:rPr>
        <w:t>By the time I arrived the hall had already been opened and the tables and chairs put out. Thanks Alan L, Roy C.</w:t>
      </w:r>
      <w:r w:rsidR="00AF2913">
        <w:rPr>
          <w:rFonts w:ascii="Arial" w:hAnsi="Arial" w:cs="Arial"/>
          <w:sz w:val="24"/>
          <w:szCs w:val="24"/>
        </w:rPr>
        <w:br/>
      </w:r>
      <w:r w:rsidRPr="00AF2913">
        <w:rPr>
          <w:rFonts w:ascii="Arial" w:hAnsi="Arial" w:cs="Arial"/>
          <w:sz w:val="24"/>
          <w:szCs w:val="24"/>
        </w:rPr>
        <w:t>The parking team were the same as 2022 (Alan L, Br</w:t>
      </w:r>
      <w:r w:rsidR="00AF2913">
        <w:rPr>
          <w:rFonts w:ascii="Arial" w:hAnsi="Arial" w:cs="Arial"/>
          <w:sz w:val="24"/>
          <w:szCs w:val="24"/>
        </w:rPr>
        <w:t>ia</w:t>
      </w:r>
      <w:r w:rsidRPr="00AF2913">
        <w:rPr>
          <w:rFonts w:ascii="Arial" w:hAnsi="Arial" w:cs="Arial"/>
          <w:sz w:val="24"/>
          <w:szCs w:val="24"/>
        </w:rPr>
        <w:t>n L, Phil V, Mike H &amp; Roy C) and despite the late opening of Arnold Academy it seem to go as smoothly as ever.</w:t>
      </w:r>
    </w:p>
    <w:p w14:paraId="384741E6" w14:textId="77777777" w:rsidR="000E249D" w:rsidRPr="00AF2913" w:rsidRDefault="00E168CB">
      <w:pPr>
        <w:rPr>
          <w:rFonts w:ascii="Arial" w:hAnsi="Arial" w:cs="Arial"/>
          <w:sz w:val="24"/>
          <w:szCs w:val="24"/>
        </w:rPr>
      </w:pPr>
      <w:r w:rsidRPr="00AF2913">
        <w:rPr>
          <w:rFonts w:ascii="Arial" w:hAnsi="Arial" w:cs="Arial"/>
          <w:sz w:val="24"/>
          <w:szCs w:val="24"/>
        </w:rPr>
        <w:t xml:space="preserve">It was stated in the entry details that the hall/registration would open at 07.30.  Despite this we had a large number already in the entrance area well before and so we opened at 07.20. Karen E, Sandra H &amp; Liz S dispensed tea/coffee &amp; biscuits.  At </w:t>
      </w:r>
      <w:r w:rsidRPr="00AF2913">
        <w:rPr>
          <w:rFonts w:ascii="Arial" w:hAnsi="Arial" w:cs="Arial"/>
          <w:sz w:val="24"/>
          <w:szCs w:val="24"/>
        </w:rPr>
        <w:lastRenderedPageBreak/>
        <w:t>08.00 the majority were sent on their way.  The last entrants left the hall shortly after 09.00.</w:t>
      </w:r>
    </w:p>
    <w:p w14:paraId="20B7D90B" w14:textId="3559B23C" w:rsidR="000E249D" w:rsidRPr="00AF2913" w:rsidRDefault="00E168CB">
      <w:pPr>
        <w:rPr>
          <w:rFonts w:ascii="Arial" w:hAnsi="Arial" w:cs="Arial"/>
          <w:sz w:val="24"/>
          <w:szCs w:val="24"/>
        </w:rPr>
      </w:pPr>
      <w:r w:rsidRPr="00AF2913">
        <w:rPr>
          <w:rFonts w:ascii="Arial" w:hAnsi="Arial" w:cs="Arial"/>
          <w:sz w:val="24"/>
          <w:szCs w:val="24"/>
        </w:rPr>
        <w:t xml:space="preserve">Karen E had bought all the requirements for the vegetable stew and along with Sandra did all the prep and serving.   Phil V with his new marigolds did most of the washing up ably assisted by Roy C.  I’d bought everything else and Lynn Y and I kept the pudding table stocked and left the entrants to help themselves.  Alison R, having done the medium route, cleared &amp; cleaned tables.   Others returned after checkpoint duties to assist in various ways. </w:t>
      </w:r>
    </w:p>
    <w:p w14:paraId="480E2F39" w14:textId="77777777" w:rsidR="000E249D" w:rsidRPr="00AF2913" w:rsidRDefault="00E168CB">
      <w:pPr>
        <w:rPr>
          <w:rFonts w:ascii="Arial" w:hAnsi="Arial" w:cs="Arial"/>
          <w:sz w:val="24"/>
          <w:szCs w:val="24"/>
        </w:rPr>
      </w:pPr>
      <w:r w:rsidRPr="00AF2913">
        <w:rPr>
          <w:rFonts w:ascii="Arial" w:hAnsi="Arial" w:cs="Arial"/>
          <w:sz w:val="24"/>
          <w:szCs w:val="24"/>
        </w:rPr>
        <w:t>The last walkers arrive around 18.00 to be shortly followed by the sweep team of Alan L.  A great team effort meant everything was clean and tidy well before official closing so the last marshals left at around 6.45.</w:t>
      </w:r>
    </w:p>
    <w:p w14:paraId="6D78CDFD" w14:textId="69B43752" w:rsidR="000E249D" w:rsidRPr="00AF2913" w:rsidRDefault="00E168CB">
      <w:pPr>
        <w:rPr>
          <w:rFonts w:ascii="Arial" w:hAnsi="Arial" w:cs="Arial"/>
          <w:sz w:val="24"/>
          <w:szCs w:val="24"/>
        </w:rPr>
      </w:pPr>
      <w:r w:rsidRPr="00AF2913">
        <w:rPr>
          <w:rFonts w:ascii="Arial" w:hAnsi="Arial" w:cs="Arial"/>
          <w:b/>
          <w:sz w:val="24"/>
          <w:szCs w:val="24"/>
          <w:u w:val="single"/>
        </w:rPr>
        <w:t>Tracking/Results</w:t>
      </w:r>
      <w:r w:rsidR="00AF2913">
        <w:rPr>
          <w:rFonts w:ascii="Arial" w:hAnsi="Arial" w:cs="Arial"/>
          <w:b/>
          <w:sz w:val="24"/>
          <w:szCs w:val="24"/>
          <w:u w:val="single"/>
        </w:rPr>
        <w:br/>
      </w:r>
      <w:r w:rsidRPr="00AF2913">
        <w:rPr>
          <w:rFonts w:ascii="Arial" w:hAnsi="Arial" w:cs="Arial"/>
          <w:sz w:val="24"/>
          <w:szCs w:val="24"/>
        </w:rPr>
        <w:t>The HQ admin team was Graham Missing, Dave Yorston and Merrian Lancaster with help from Chris Burns who booked people in before she went to CP2, Lynn Yorston, who took the start times on the door and Roy Carter, who wrote names on certificates.</w:t>
      </w:r>
      <w:r w:rsidR="00AF2913">
        <w:rPr>
          <w:rFonts w:ascii="Arial" w:hAnsi="Arial" w:cs="Arial"/>
          <w:sz w:val="24"/>
          <w:szCs w:val="24"/>
        </w:rPr>
        <w:br/>
      </w:r>
      <w:r w:rsidRPr="00AF2913">
        <w:rPr>
          <w:rFonts w:ascii="Arial" w:hAnsi="Arial" w:cs="Arial"/>
          <w:sz w:val="24"/>
          <w:szCs w:val="24"/>
        </w:rPr>
        <w:t xml:space="preserve">For analysis of results see separate file. </w:t>
      </w:r>
    </w:p>
    <w:p w14:paraId="4E83582C" w14:textId="77777777" w:rsidR="000E249D" w:rsidRPr="00AF2913" w:rsidRDefault="00E168CB">
      <w:pPr>
        <w:rPr>
          <w:rFonts w:ascii="Arial" w:hAnsi="Arial" w:cs="Arial"/>
          <w:b/>
          <w:sz w:val="24"/>
          <w:szCs w:val="24"/>
          <w:u w:val="single"/>
        </w:rPr>
      </w:pPr>
      <w:r w:rsidRPr="00AF2913">
        <w:rPr>
          <w:rFonts w:ascii="Arial" w:hAnsi="Arial" w:cs="Arial"/>
          <w:b/>
          <w:sz w:val="24"/>
          <w:szCs w:val="24"/>
          <w:u w:val="single"/>
        </w:rPr>
        <w:t>Finance</w:t>
      </w:r>
    </w:p>
    <w:p w14:paraId="1FDA742A" w14:textId="77777777" w:rsidR="000E249D" w:rsidRPr="00AF2913" w:rsidRDefault="00E168CB" w:rsidP="00AF2913">
      <w:pPr>
        <w:rPr>
          <w:rFonts w:ascii="Arial" w:hAnsi="Arial" w:cs="Arial"/>
          <w:sz w:val="24"/>
          <w:szCs w:val="24"/>
        </w:rPr>
      </w:pPr>
      <w:r w:rsidRPr="00AF2913">
        <w:rPr>
          <w:rFonts w:ascii="Arial" w:hAnsi="Arial" w:cs="Arial"/>
          <w:sz w:val="24"/>
          <w:szCs w:val="24"/>
        </w:rPr>
        <w:t>Income</w:t>
      </w:r>
      <w:r w:rsidRPr="00AF2913">
        <w:rPr>
          <w:rFonts w:ascii="Arial" w:hAnsi="Arial" w:cs="Arial"/>
          <w:sz w:val="24"/>
          <w:szCs w:val="24"/>
        </w:rPr>
        <w:tab/>
      </w:r>
      <w:r w:rsidRPr="00AF2913">
        <w:rPr>
          <w:rFonts w:ascii="Arial" w:hAnsi="Arial" w:cs="Arial"/>
          <w:sz w:val="24"/>
          <w:szCs w:val="24"/>
        </w:rPr>
        <w:tab/>
      </w:r>
      <w:r w:rsidRPr="00AF2913">
        <w:rPr>
          <w:rFonts w:ascii="Arial" w:hAnsi="Arial" w:cs="Arial"/>
          <w:sz w:val="24"/>
          <w:szCs w:val="24"/>
        </w:rPr>
        <w:tab/>
        <w:t>2472</w:t>
      </w:r>
    </w:p>
    <w:p w14:paraId="30BFD683" w14:textId="77777777" w:rsidR="00AF2913" w:rsidRDefault="00E168CB" w:rsidP="00AF2913">
      <w:pPr>
        <w:tabs>
          <w:tab w:val="left" w:pos="993"/>
          <w:tab w:val="left" w:pos="2835"/>
        </w:tabs>
        <w:rPr>
          <w:rFonts w:ascii="Arial" w:hAnsi="Arial" w:cs="Arial"/>
          <w:sz w:val="24"/>
          <w:szCs w:val="24"/>
        </w:rPr>
      </w:pPr>
      <w:r w:rsidRPr="00AF2913">
        <w:rPr>
          <w:rFonts w:ascii="Arial" w:hAnsi="Arial" w:cs="Arial"/>
          <w:sz w:val="24"/>
          <w:szCs w:val="24"/>
        </w:rPr>
        <w:t>Expenditure</w:t>
      </w:r>
    </w:p>
    <w:p w14:paraId="34F5B87F" w14:textId="209E9F54" w:rsidR="00AF2913" w:rsidRDefault="00AF2913" w:rsidP="00AF2913">
      <w:pPr>
        <w:tabs>
          <w:tab w:val="left" w:pos="993"/>
          <w:tab w:val="left" w:pos="2835"/>
        </w:tabs>
        <w:ind w:left="720" w:hanging="720"/>
        <w:rPr>
          <w:rFonts w:ascii="Arial" w:hAnsi="Arial" w:cs="Arial"/>
          <w:sz w:val="24"/>
          <w:szCs w:val="24"/>
        </w:rPr>
      </w:pPr>
      <w:r>
        <w:rPr>
          <w:rFonts w:ascii="Arial" w:hAnsi="Arial" w:cs="Arial"/>
          <w:sz w:val="24"/>
          <w:szCs w:val="24"/>
        </w:rPr>
        <w:tab/>
      </w:r>
      <w:r w:rsidR="00E168CB" w:rsidRPr="00AF2913">
        <w:rPr>
          <w:rFonts w:ascii="Arial" w:hAnsi="Arial" w:cs="Arial"/>
          <w:sz w:val="24"/>
          <w:szCs w:val="24"/>
        </w:rPr>
        <w:t>Food</w:t>
      </w:r>
      <w:r w:rsidR="00E168CB" w:rsidRPr="00AF2913">
        <w:rPr>
          <w:rFonts w:ascii="Arial" w:hAnsi="Arial" w:cs="Arial"/>
          <w:sz w:val="24"/>
          <w:szCs w:val="24"/>
        </w:rPr>
        <w:tab/>
      </w:r>
      <w:r>
        <w:rPr>
          <w:rFonts w:ascii="Arial" w:hAnsi="Arial" w:cs="Arial"/>
          <w:sz w:val="24"/>
          <w:szCs w:val="24"/>
        </w:rPr>
        <w:t xml:space="preserve">  </w:t>
      </w:r>
      <w:r w:rsidR="00E168CB" w:rsidRPr="00AF2913">
        <w:rPr>
          <w:rFonts w:ascii="Arial" w:hAnsi="Arial" w:cs="Arial"/>
          <w:sz w:val="24"/>
          <w:szCs w:val="24"/>
        </w:rPr>
        <w:t>683</w:t>
      </w:r>
      <w:r>
        <w:rPr>
          <w:rFonts w:ascii="Arial" w:hAnsi="Arial" w:cs="Arial"/>
          <w:sz w:val="24"/>
          <w:szCs w:val="24"/>
        </w:rPr>
        <w:br/>
      </w:r>
      <w:r w:rsidR="00E168CB" w:rsidRPr="00AF2913">
        <w:rPr>
          <w:rFonts w:ascii="Arial" w:hAnsi="Arial" w:cs="Arial"/>
          <w:sz w:val="24"/>
          <w:szCs w:val="24"/>
        </w:rPr>
        <w:t>Halls</w:t>
      </w:r>
      <w:r w:rsidR="00E168CB" w:rsidRPr="00AF2913">
        <w:rPr>
          <w:rFonts w:ascii="Arial" w:hAnsi="Arial" w:cs="Arial"/>
          <w:sz w:val="24"/>
          <w:szCs w:val="24"/>
        </w:rPr>
        <w:tab/>
      </w:r>
      <w:r w:rsidR="00E168CB" w:rsidRPr="00AF2913">
        <w:rPr>
          <w:rFonts w:ascii="Arial" w:hAnsi="Arial" w:cs="Arial"/>
          <w:sz w:val="24"/>
          <w:szCs w:val="24"/>
        </w:rPr>
        <w:tab/>
      </w:r>
      <w:r>
        <w:rPr>
          <w:rFonts w:ascii="Arial" w:hAnsi="Arial" w:cs="Arial"/>
          <w:sz w:val="24"/>
          <w:szCs w:val="24"/>
        </w:rPr>
        <w:t xml:space="preserve"> </w:t>
      </w:r>
      <w:r w:rsidR="00E168CB" w:rsidRPr="00AF2913">
        <w:rPr>
          <w:rFonts w:ascii="Arial" w:hAnsi="Arial" w:cs="Arial"/>
          <w:sz w:val="24"/>
          <w:szCs w:val="24"/>
        </w:rPr>
        <w:t>553</w:t>
      </w:r>
      <w:r>
        <w:rPr>
          <w:rFonts w:ascii="Arial" w:hAnsi="Arial" w:cs="Arial"/>
          <w:sz w:val="24"/>
          <w:szCs w:val="24"/>
        </w:rPr>
        <w:br/>
      </w:r>
      <w:r w:rsidR="00E168CB" w:rsidRPr="00AF2913">
        <w:rPr>
          <w:rFonts w:ascii="Arial" w:hAnsi="Arial" w:cs="Arial"/>
          <w:sz w:val="24"/>
          <w:szCs w:val="24"/>
        </w:rPr>
        <w:t>Sundries</w:t>
      </w:r>
      <w:r w:rsidR="00E168CB" w:rsidRPr="00AF2913">
        <w:rPr>
          <w:rFonts w:ascii="Arial" w:hAnsi="Arial" w:cs="Arial"/>
          <w:sz w:val="24"/>
          <w:szCs w:val="24"/>
        </w:rPr>
        <w:tab/>
      </w:r>
      <w:r>
        <w:rPr>
          <w:rFonts w:ascii="Arial" w:hAnsi="Arial" w:cs="Arial"/>
          <w:sz w:val="24"/>
          <w:szCs w:val="24"/>
        </w:rPr>
        <w:t xml:space="preserve">   </w:t>
      </w:r>
      <w:r w:rsidR="00E168CB" w:rsidRPr="00AF2913">
        <w:rPr>
          <w:rFonts w:ascii="Arial" w:hAnsi="Arial" w:cs="Arial"/>
          <w:sz w:val="24"/>
          <w:szCs w:val="24"/>
        </w:rPr>
        <w:t>60</w:t>
      </w:r>
    </w:p>
    <w:p w14:paraId="1960D17A" w14:textId="77777777" w:rsidR="00AF2913" w:rsidRDefault="00AF2913" w:rsidP="00AF2913">
      <w:pPr>
        <w:tabs>
          <w:tab w:val="left" w:pos="993"/>
          <w:tab w:val="left" w:pos="2835"/>
        </w:tabs>
        <w:spacing w:after="0"/>
        <w:ind w:left="720" w:hanging="720"/>
        <w:rPr>
          <w:rFonts w:ascii="Arial" w:hAnsi="Arial" w:cs="Arial"/>
          <w:sz w:val="24"/>
          <w:szCs w:val="24"/>
        </w:rPr>
      </w:pPr>
      <w:r>
        <w:rPr>
          <w:rFonts w:ascii="Arial" w:hAnsi="Arial" w:cs="Arial"/>
          <w:sz w:val="24"/>
          <w:szCs w:val="24"/>
        </w:rPr>
        <w:t>Donations</w:t>
      </w:r>
      <w:r>
        <w:rPr>
          <w:rFonts w:ascii="Arial" w:hAnsi="Arial" w:cs="Arial"/>
          <w:sz w:val="24"/>
          <w:szCs w:val="24"/>
        </w:rPr>
        <w:tab/>
      </w:r>
    </w:p>
    <w:p w14:paraId="664FFCA6" w14:textId="77777777" w:rsidR="00AF2913" w:rsidRDefault="00AF2913" w:rsidP="00AF2913">
      <w:pPr>
        <w:tabs>
          <w:tab w:val="left" w:pos="993"/>
          <w:tab w:val="left" w:pos="2835"/>
        </w:tabs>
        <w:spacing w:after="0"/>
        <w:ind w:left="720" w:hanging="720"/>
        <w:rPr>
          <w:rFonts w:ascii="Arial" w:hAnsi="Arial" w:cs="Arial"/>
          <w:sz w:val="24"/>
          <w:szCs w:val="24"/>
        </w:rPr>
      </w:pPr>
    </w:p>
    <w:p w14:paraId="76BCA574" w14:textId="0E0C339A" w:rsidR="000E249D" w:rsidRPr="00AF2913" w:rsidRDefault="00AF2913" w:rsidP="00AF2913">
      <w:pPr>
        <w:tabs>
          <w:tab w:val="left" w:pos="993"/>
          <w:tab w:val="left" w:pos="2835"/>
        </w:tabs>
        <w:spacing w:after="0"/>
        <w:ind w:left="720" w:hanging="720"/>
        <w:rPr>
          <w:rFonts w:ascii="Arial" w:hAnsi="Arial" w:cs="Arial"/>
          <w:sz w:val="24"/>
          <w:szCs w:val="24"/>
        </w:rPr>
      </w:pPr>
      <w:r>
        <w:rPr>
          <w:rFonts w:ascii="Arial" w:hAnsi="Arial" w:cs="Arial"/>
          <w:sz w:val="24"/>
          <w:szCs w:val="24"/>
        </w:rPr>
        <w:tab/>
      </w:r>
      <w:r w:rsidR="00E168CB" w:rsidRPr="00AF2913">
        <w:rPr>
          <w:rFonts w:ascii="Arial" w:hAnsi="Arial" w:cs="Arial"/>
          <w:sz w:val="24"/>
          <w:szCs w:val="24"/>
        </w:rPr>
        <w:t>Air Ambulance</w:t>
      </w:r>
      <w:r w:rsidR="00E168CB" w:rsidRPr="00AF2913">
        <w:rPr>
          <w:rFonts w:ascii="Arial" w:hAnsi="Arial" w:cs="Arial"/>
          <w:sz w:val="24"/>
          <w:szCs w:val="24"/>
        </w:rPr>
        <w:tab/>
      </w:r>
      <w:r>
        <w:rPr>
          <w:rFonts w:ascii="Arial" w:hAnsi="Arial" w:cs="Arial"/>
          <w:sz w:val="24"/>
          <w:szCs w:val="24"/>
        </w:rPr>
        <w:t xml:space="preserve"> </w:t>
      </w:r>
      <w:r w:rsidR="00E168CB" w:rsidRPr="00AF2913">
        <w:rPr>
          <w:rFonts w:ascii="Arial" w:hAnsi="Arial" w:cs="Arial"/>
          <w:sz w:val="24"/>
          <w:szCs w:val="24"/>
        </w:rPr>
        <w:t>100</w:t>
      </w:r>
      <w:r>
        <w:rPr>
          <w:rFonts w:ascii="Arial" w:hAnsi="Arial" w:cs="Arial"/>
          <w:sz w:val="24"/>
          <w:szCs w:val="24"/>
        </w:rPr>
        <w:br/>
      </w:r>
      <w:r w:rsidR="00E168CB" w:rsidRPr="00AF2913">
        <w:rPr>
          <w:rFonts w:ascii="Arial" w:hAnsi="Arial" w:cs="Arial"/>
          <w:sz w:val="24"/>
          <w:szCs w:val="24"/>
        </w:rPr>
        <w:t>LDWA</w:t>
      </w:r>
      <w:r w:rsidR="00E168CB" w:rsidRPr="00AF2913">
        <w:rPr>
          <w:rFonts w:ascii="Arial" w:hAnsi="Arial" w:cs="Arial"/>
          <w:sz w:val="24"/>
          <w:szCs w:val="24"/>
        </w:rPr>
        <w:tab/>
      </w:r>
      <w:r>
        <w:rPr>
          <w:rFonts w:ascii="Arial" w:hAnsi="Arial" w:cs="Arial"/>
          <w:sz w:val="24"/>
          <w:szCs w:val="24"/>
        </w:rPr>
        <w:t xml:space="preserve"> </w:t>
      </w:r>
      <w:r w:rsidR="00E168CB" w:rsidRPr="00AF2913">
        <w:rPr>
          <w:rFonts w:ascii="Arial" w:hAnsi="Arial" w:cs="Arial"/>
          <w:sz w:val="24"/>
          <w:szCs w:val="24"/>
        </w:rPr>
        <w:t>100</w:t>
      </w:r>
    </w:p>
    <w:p w14:paraId="4A5FE771" w14:textId="77777777" w:rsidR="00AF2913" w:rsidRDefault="00AF2913" w:rsidP="00AF2913">
      <w:pPr>
        <w:spacing w:after="0"/>
        <w:rPr>
          <w:rFonts w:ascii="Arial" w:hAnsi="Arial" w:cs="Arial"/>
          <w:sz w:val="24"/>
          <w:szCs w:val="24"/>
        </w:rPr>
      </w:pPr>
    </w:p>
    <w:p w14:paraId="3E2456A4" w14:textId="05245D90" w:rsidR="000E249D" w:rsidRPr="00AF2913" w:rsidRDefault="00E168CB" w:rsidP="00AF2913">
      <w:pPr>
        <w:spacing w:after="0"/>
        <w:rPr>
          <w:rFonts w:ascii="Arial" w:hAnsi="Arial" w:cs="Arial"/>
          <w:sz w:val="24"/>
          <w:szCs w:val="24"/>
        </w:rPr>
      </w:pPr>
      <w:r w:rsidRPr="00AF2913">
        <w:rPr>
          <w:rFonts w:ascii="Arial" w:hAnsi="Arial" w:cs="Arial"/>
          <w:sz w:val="24"/>
          <w:szCs w:val="24"/>
        </w:rPr>
        <w:t>Surplus</w:t>
      </w:r>
      <w:r w:rsidRPr="00AF2913">
        <w:rPr>
          <w:rFonts w:ascii="Arial" w:hAnsi="Arial" w:cs="Arial"/>
          <w:sz w:val="24"/>
          <w:szCs w:val="24"/>
        </w:rPr>
        <w:tab/>
      </w:r>
      <w:r w:rsidRPr="00AF2913">
        <w:rPr>
          <w:rFonts w:ascii="Arial" w:hAnsi="Arial" w:cs="Arial"/>
          <w:sz w:val="24"/>
          <w:szCs w:val="24"/>
        </w:rPr>
        <w:tab/>
      </w:r>
      <w:r w:rsidRPr="00AF2913">
        <w:rPr>
          <w:rFonts w:ascii="Arial" w:hAnsi="Arial" w:cs="Arial"/>
          <w:sz w:val="24"/>
          <w:szCs w:val="24"/>
        </w:rPr>
        <w:tab/>
      </w:r>
      <w:r w:rsidR="00AF2913">
        <w:rPr>
          <w:rFonts w:ascii="Arial" w:hAnsi="Arial" w:cs="Arial"/>
          <w:sz w:val="24"/>
          <w:szCs w:val="24"/>
        </w:rPr>
        <w:t xml:space="preserve"> </w:t>
      </w:r>
      <w:r w:rsidRPr="00AF2913">
        <w:rPr>
          <w:rFonts w:ascii="Arial" w:hAnsi="Arial" w:cs="Arial"/>
          <w:sz w:val="24"/>
          <w:szCs w:val="24"/>
        </w:rPr>
        <w:t>970</w:t>
      </w:r>
    </w:p>
    <w:sectPr w:rsidR="000E249D" w:rsidRPr="00AF29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C6EF" w14:textId="77777777" w:rsidR="00021888" w:rsidRDefault="00021888">
      <w:pPr>
        <w:spacing w:after="0" w:line="240" w:lineRule="auto"/>
      </w:pPr>
      <w:r>
        <w:separator/>
      </w:r>
    </w:p>
  </w:endnote>
  <w:endnote w:type="continuationSeparator" w:id="0">
    <w:p w14:paraId="7FE4329D" w14:textId="77777777" w:rsidR="00021888" w:rsidRDefault="000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6F03" w14:textId="77777777" w:rsidR="00021888" w:rsidRDefault="00021888">
      <w:pPr>
        <w:spacing w:after="0" w:line="240" w:lineRule="auto"/>
      </w:pPr>
      <w:r>
        <w:rPr>
          <w:color w:val="000000"/>
        </w:rPr>
        <w:separator/>
      </w:r>
    </w:p>
  </w:footnote>
  <w:footnote w:type="continuationSeparator" w:id="0">
    <w:p w14:paraId="674CC1B8" w14:textId="77777777" w:rsidR="00021888" w:rsidRDefault="00021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9D"/>
    <w:rsid w:val="00021888"/>
    <w:rsid w:val="000E249D"/>
    <w:rsid w:val="00767AEA"/>
    <w:rsid w:val="00AF2913"/>
    <w:rsid w:val="00E168CB"/>
    <w:rsid w:val="00F9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0770"/>
  <w15:docId w15:val="{79287575-118A-4F09-9952-47501BAE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davefh</dc:creator>
  <cp:lastModifiedBy>Gill Bunker</cp:lastModifiedBy>
  <cp:revision>2</cp:revision>
  <dcterms:created xsi:type="dcterms:W3CDTF">2024-02-04T09:23:00Z</dcterms:created>
  <dcterms:modified xsi:type="dcterms:W3CDTF">2024-02-04T09:23:00Z</dcterms:modified>
</cp:coreProperties>
</file>