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72F" w:rsidRPr="00BF459E" w:rsidRDefault="00C0472F" w:rsidP="00C0472F">
      <w:pPr>
        <w:pStyle w:val="Standard"/>
        <w:rPr>
          <w:rFonts w:ascii="Arial" w:hAnsi="Arial" w:cs="Arial"/>
          <w:b/>
        </w:rPr>
      </w:pPr>
      <w:r w:rsidRPr="00BF459E">
        <w:rPr>
          <w:rFonts w:ascii="Arial" w:hAnsi="Arial" w:cs="Arial"/>
          <w:b/>
        </w:rPr>
        <w:t>Chiltern Anytime Kanter – 12th Apr</w:t>
      </w:r>
      <w:r>
        <w:rPr>
          <w:rFonts w:ascii="Arial" w:hAnsi="Arial" w:cs="Arial"/>
          <w:b/>
        </w:rPr>
        <w:t>il to 31st May 2021 – Roy Carter</w:t>
      </w:r>
    </w:p>
    <w:p w:rsidR="00C0472F" w:rsidRPr="00BF459E" w:rsidRDefault="00C0472F" w:rsidP="00C0472F">
      <w:pPr>
        <w:pStyle w:val="Standard"/>
        <w:rPr>
          <w:rFonts w:ascii="Arial" w:hAnsi="Arial" w:cs="Arial"/>
          <w:b/>
        </w:rPr>
      </w:pPr>
    </w:p>
    <w:p w:rsidR="00C0472F" w:rsidRPr="00BF459E" w:rsidRDefault="00C0472F" w:rsidP="00C0472F">
      <w:pPr>
        <w:pStyle w:val="Standard"/>
        <w:rPr>
          <w:rFonts w:ascii="Arial" w:hAnsi="Arial" w:cs="Arial"/>
        </w:rPr>
      </w:pPr>
      <w:r w:rsidRPr="00BF459E">
        <w:rPr>
          <w:rFonts w:ascii="Arial" w:hAnsi="Arial" w:cs="Arial"/>
        </w:rPr>
        <w:t>This year’s Chiltern Kanter was organised as an Anytime Challenge because of Covid restrictions in obtaining halls as checkpoints, food sharing, social distancing and limitations on travel outside of local areas. Hence the event was entirely unsupported, there were no refreshments, no checkpoints and no marshals on any of the routes. Participants were asked to bring their own food or obtain refreshment in the villages of Aldbury and/or Wigginton depending on the route they’d chosen. All entrants accepted the conditions of entry and agreed to participate in the event at their own risk as outlined in the LDWA disclaimer. I did receive information which recommended the Wigginton community cafe and another hostelry in Aldbury that welcomed our walkers. It appears they were marvel</w:t>
      </w:r>
      <w:r>
        <w:rPr>
          <w:rFonts w:ascii="Arial" w:hAnsi="Arial" w:cs="Arial"/>
        </w:rPr>
        <w:t>l</w:t>
      </w:r>
      <w:r w:rsidRPr="00BF459E">
        <w:rPr>
          <w:rFonts w:ascii="Arial" w:hAnsi="Arial" w:cs="Arial"/>
        </w:rPr>
        <w:t xml:space="preserve">ous places to </w:t>
      </w:r>
      <w:r>
        <w:rPr>
          <w:rFonts w:ascii="Arial" w:hAnsi="Arial" w:cs="Arial"/>
        </w:rPr>
        <w:t>stop</w:t>
      </w:r>
      <w:r w:rsidRPr="00BF459E">
        <w:rPr>
          <w:rFonts w:ascii="Arial" w:hAnsi="Arial" w:cs="Arial"/>
        </w:rPr>
        <w:t>, provided our members with renewed energy and turned a challenge into a lovely day out.</w:t>
      </w:r>
    </w:p>
    <w:p w:rsidR="00C0472F" w:rsidRPr="00BF459E" w:rsidRDefault="00C0472F" w:rsidP="00C0472F">
      <w:pPr>
        <w:pStyle w:val="Standard"/>
        <w:rPr>
          <w:rFonts w:ascii="Arial" w:hAnsi="Arial" w:cs="Arial"/>
        </w:rPr>
      </w:pPr>
      <w:r w:rsidRPr="00BF459E">
        <w:rPr>
          <w:rFonts w:ascii="Arial" w:hAnsi="Arial" w:cs="Arial"/>
        </w:rPr>
        <w:t xml:space="preserve"> </w:t>
      </w:r>
      <w:r>
        <w:rPr>
          <w:rFonts w:ascii="Arial" w:hAnsi="Arial" w:cs="Arial"/>
        </w:rPr>
        <w:t xml:space="preserve">  </w:t>
      </w:r>
    </w:p>
    <w:p w:rsidR="00C0472F" w:rsidRPr="00BF459E" w:rsidRDefault="00C0472F" w:rsidP="00C0472F">
      <w:pPr>
        <w:pStyle w:val="Standard"/>
        <w:rPr>
          <w:rFonts w:ascii="Arial" w:hAnsi="Arial" w:cs="Arial"/>
          <w:b/>
        </w:rPr>
      </w:pPr>
      <w:r w:rsidRPr="00BF459E">
        <w:rPr>
          <w:rFonts w:ascii="Arial" w:hAnsi="Arial" w:cs="Arial"/>
          <w:b/>
        </w:rPr>
        <w:t>Starting Point</w:t>
      </w:r>
    </w:p>
    <w:p w:rsidR="00C0472F" w:rsidRPr="00BF459E" w:rsidRDefault="00C0472F" w:rsidP="00C0472F">
      <w:pPr>
        <w:pStyle w:val="Standard"/>
        <w:rPr>
          <w:rFonts w:ascii="Arial" w:hAnsi="Arial" w:cs="Arial"/>
        </w:rPr>
      </w:pPr>
      <w:r w:rsidRPr="00BF459E">
        <w:rPr>
          <w:rFonts w:ascii="Arial" w:hAnsi="Arial" w:cs="Arial"/>
        </w:rPr>
        <w:t>The start point was advertised as Pitstone Village Hall which is a public car</w:t>
      </w:r>
      <w:r>
        <w:rPr>
          <w:rFonts w:ascii="Arial" w:hAnsi="Arial" w:cs="Arial"/>
        </w:rPr>
        <w:t xml:space="preserve"> </w:t>
      </w:r>
      <w:r w:rsidRPr="00BF459E">
        <w:rPr>
          <w:rFonts w:ascii="Arial" w:hAnsi="Arial" w:cs="Arial"/>
        </w:rPr>
        <w:t>park with limitations in parking due to residents using the sports field for events and a new building site taking parking space for themselves. There were no problems reported in this respect. Also the event could be started from any point on the chosen route and some took advantage of this aspect</w:t>
      </w:r>
      <w:r>
        <w:rPr>
          <w:rFonts w:ascii="Arial" w:hAnsi="Arial" w:cs="Arial"/>
        </w:rPr>
        <w:t>,</w:t>
      </w:r>
      <w:r w:rsidRPr="00BF459E">
        <w:rPr>
          <w:rFonts w:ascii="Arial" w:hAnsi="Arial" w:cs="Arial"/>
        </w:rPr>
        <w:t xml:space="preserve"> starting somewhere more convenient and answer</w:t>
      </w:r>
      <w:r>
        <w:rPr>
          <w:rFonts w:ascii="Arial" w:hAnsi="Arial" w:cs="Arial"/>
        </w:rPr>
        <w:t>ing</w:t>
      </w:r>
      <w:r w:rsidRPr="00BF459E">
        <w:rPr>
          <w:rFonts w:ascii="Arial" w:hAnsi="Arial" w:cs="Arial"/>
        </w:rPr>
        <w:t xml:space="preserve"> the Kanter questions in a different order.</w:t>
      </w:r>
    </w:p>
    <w:p w:rsidR="00C0472F" w:rsidRPr="00BF459E" w:rsidRDefault="00C0472F" w:rsidP="00C0472F">
      <w:pPr>
        <w:pStyle w:val="Standard"/>
        <w:rPr>
          <w:rFonts w:ascii="Arial" w:hAnsi="Arial" w:cs="Arial"/>
        </w:rPr>
      </w:pPr>
    </w:p>
    <w:p w:rsidR="00C0472F" w:rsidRPr="00BF459E" w:rsidRDefault="00C0472F" w:rsidP="00C0472F">
      <w:pPr>
        <w:pStyle w:val="Standard"/>
        <w:rPr>
          <w:rFonts w:ascii="Arial" w:hAnsi="Arial" w:cs="Arial"/>
          <w:b/>
        </w:rPr>
      </w:pPr>
      <w:r w:rsidRPr="00BF459E">
        <w:rPr>
          <w:rFonts w:ascii="Arial" w:hAnsi="Arial" w:cs="Arial"/>
          <w:b/>
        </w:rPr>
        <w:t>Routes</w:t>
      </w:r>
    </w:p>
    <w:p w:rsidR="00C0472F" w:rsidRPr="00BF459E" w:rsidRDefault="00C0472F" w:rsidP="00C0472F">
      <w:pPr>
        <w:pStyle w:val="Standard"/>
        <w:rPr>
          <w:rFonts w:ascii="Arial" w:hAnsi="Arial" w:cs="Arial"/>
        </w:rPr>
      </w:pPr>
      <w:r w:rsidRPr="00BF459E">
        <w:rPr>
          <w:rFonts w:ascii="Arial" w:hAnsi="Arial" w:cs="Arial"/>
        </w:rPr>
        <w:t>All three routes were new compared to the 2019 Chiltern Kanter. We kept the tradition of all routes climbing up onto Ivinghoe Beaco</w:t>
      </w:r>
      <w:r>
        <w:rPr>
          <w:rFonts w:ascii="Arial" w:hAnsi="Arial" w:cs="Arial"/>
        </w:rPr>
        <w:t xml:space="preserve">n, </w:t>
      </w:r>
      <w:r w:rsidRPr="00BF459E">
        <w:rPr>
          <w:rFonts w:ascii="Arial" w:hAnsi="Arial" w:cs="Arial"/>
        </w:rPr>
        <w:t xml:space="preserve">albeit on a different route than used in the past. We took the risk of calculating walk lengths using some of the Permissive paths in the area which aren’t necessarily plotted on maps except in the latest revisions. I didn’t receive complaints that it was a problem and normal paths could be taken although it would have lengthened the route. The only real problem reported was at Hill Green Farm on the 18 </w:t>
      </w:r>
      <w:r>
        <w:rPr>
          <w:rFonts w:ascii="Arial" w:hAnsi="Arial" w:cs="Arial"/>
        </w:rPr>
        <w:t>and</w:t>
      </w:r>
      <w:r w:rsidRPr="00BF459E">
        <w:rPr>
          <w:rFonts w:ascii="Arial" w:hAnsi="Arial" w:cs="Arial"/>
        </w:rPr>
        <w:t xml:space="preserve"> 26 mile routes where the footpath across the paddocks was not clearly waymarked and a deposit of horse manure was dumped at the bottom of their field where it exits onto Hemp Lane. Perhaps they were telling us we weren’t welcome?</w:t>
      </w:r>
    </w:p>
    <w:p w:rsidR="00C0472F" w:rsidRPr="00BF459E" w:rsidRDefault="00C0472F" w:rsidP="00C0472F">
      <w:pPr>
        <w:pStyle w:val="Standard"/>
        <w:rPr>
          <w:rFonts w:ascii="Arial" w:hAnsi="Arial" w:cs="Arial"/>
        </w:rPr>
      </w:pPr>
      <w:r w:rsidRPr="00BF459E">
        <w:rPr>
          <w:rFonts w:ascii="Arial" w:hAnsi="Arial" w:cs="Arial"/>
        </w:rPr>
        <w:t xml:space="preserve"> </w:t>
      </w:r>
    </w:p>
    <w:p w:rsidR="00C0472F" w:rsidRPr="00BF459E" w:rsidRDefault="00C0472F" w:rsidP="00C0472F">
      <w:pPr>
        <w:pStyle w:val="Standard"/>
        <w:rPr>
          <w:rFonts w:ascii="Arial" w:hAnsi="Arial" w:cs="Arial"/>
          <w:b/>
        </w:rPr>
      </w:pPr>
      <w:r>
        <w:rPr>
          <w:rFonts w:ascii="Arial" w:hAnsi="Arial" w:cs="Arial"/>
          <w:b/>
        </w:rPr>
        <w:t>Si</w:t>
      </w:r>
      <w:r w:rsidRPr="00BF459E">
        <w:rPr>
          <w:rFonts w:ascii="Arial" w:hAnsi="Arial" w:cs="Arial"/>
          <w:b/>
        </w:rPr>
        <w:t>Entries:</w:t>
      </w:r>
    </w:p>
    <w:p w:rsidR="00C0472F" w:rsidRPr="00BF459E" w:rsidRDefault="00C0472F" w:rsidP="00C0472F">
      <w:pPr>
        <w:pStyle w:val="Standard"/>
        <w:rPr>
          <w:rFonts w:ascii="Arial" w:hAnsi="Arial" w:cs="Arial"/>
        </w:rPr>
      </w:pPr>
      <w:r w:rsidRPr="00BF459E">
        <w:rPr>
          <w:rFonts w:ascii="Arial" w:hAnsi="Arial" w:cs="Arial"/>
        </w:rPr>
        <w:t>There were 71 Si Entries for the event of which 55 entrants recorded t</w:t>
      </w:r>
      <w:r>
        <w:rPr>
          <w:rFonts w:ascii="Arial" w:hAnsi="Arial" w:cs="Arial"/>
        </w:rPr>
        <w:t xml:space="preserve">heir times onto the Leaderboard. </w:t>
      </w:r>
      <w:r w:rsidRPr="00BF459E">
        <w:rPr>
          <w:rFonts w:ascii="Arial" w:hAnsi="Arial" w:cs="Arial"/>
        </w:rPr>
        <w:t xml:space="preserve">Which meant 16 entrants didn’t participate </w:t>
      </w:r>
      <w:r>
        <w:rPr>
          <w:rFonts w:ascii="Arial" w:hAnsi="Arial" w:cs="Arial"/>
        </w:rPr>
        <w:t xml:space="preserve">or </w:t>
      </w:r>
      <w:r w:rsidRPr="00BF459E">
        <w:rPr>
          <w:rFonts w:ascii="Arial" w:hAnsi="Arial" w:cs="Arial"/>
        </w:rPr>
        <w:t>didn’t record their time</w:t>
      </w:r>
      <w:r>
        <w:rPr>
          <w:rFonts w:ascii="Arial" w:hAnsi="Arial" w:cs="Arial"/>
        </w:rPr>
        <w:t>,</w:t>
      </w:r>
      <w:r w:rsidRPr="00BF459E">
        <w:rPr>
          <w:rFonts w:ascii="Arial" w:hAnsi="Arial" w:cs="Arial"/>
        </w:rPr>
        <w:t xml:space="preserve"> despite messages to them to do so.</w:t>
      </w:r>
      <w:r>
        <w:rPr>
          <w:rFonts w:ascii="Arial" w:hAnsi="Arial" w:cs="Arial"/>
        </w:rPr>
        <w:t xml:space="preserve"> This</w:t>
      </w:r>
      <w:r w:rsidRPr="00BF459E">
        <w:rPr>
          <w:rFonts w:ascii="Arial" w:hAnsi="Arial" w:cs="Arial"/>
        </w:rPr>
        <w:t xml:space="preserve"> means they will be excluded from the BBN Triple Challenge using the Kanter event information.</w:t>
      </w:r>
    </w:p>
    <w:p w:rsidR="00C0472F" w:rsidRPr="00BF459E" w:rsidRDefault="00C0472F" w:rsidP="00C0472F">
      <w:pPr>
        <w:pStyle w:val="Standard"/>
        <w:rPr>
          <w:rFonts w:ascii="Arial" w:hAnsi="Arial" w:cs="Arial"/>
        </w:rPr>
      </w:pPr>
    </w:p>
    <w:p w:rsidR="00C0472F" w:rsidRPr="00BF459E" w:rsidRDefault="00C0472F" w:rsidP="00C0472F">
      <w:pPr>
        <w:pStyle w:val="Standard"/>
        <w:rPr>
          <w:rFonts w:ascii="Arial" w:hAnsi="Arial" w:cs="Arial"/>
          <w:b/>
        </w:rPr>
      </w:pPr>
      <w:r w:rsidRPr="00BF459E">
        <w:rPr>
          <w:rFonts w:ascii="Arial" w:hAnsi="Arial" w:cs="Arial"/>
          <w:b/>
        </w:rPr>
        <w:t>Statistics for the event:</w:t>
      </w:r>
    </w:p>
    <w:p w:rsidR="00C0472F" w:rsidRPr="00BF459E" w:rsidRDefault="00C0472F" w:rsidP="00C0472F">
      <w:pPr>
        <w:pStyle w:val="Standard"/>
        <w:rPr>
          <w:rFonts w:ascii="Arial" w:hAnsi="Arial" w:cs="Arial"/>
        </w:rPr>
      </w:pPr>
    </w:p>
    <w:tbl>
      <w:tblPr>
        <w:tblW w:w="9548" w:type="dxa"/>
        <w:tblCellMar>
          <w:left w:w="10" w:type="dxa"/>
          <w:right w:w="10" w:type="dxa"/>
        </w:tblCellMar>
        <w:tblLook w:val="0000" w:firstRow="0" w:lastRow="0" w:firstColumn="0" w:lastColumn="0" w:noHBand="0" w:noVBand="0"/>
      </w:tblPr>
      <w:tblGrid>
        <w:gridCol w:w="1508"/>
        <w:gridCol w:w="483"/>
        <w:gridCol w:w="1164"/>
        <w:gridCol w:w="896"/>
        <w:gridCol w:w="1030"/>
        <w:gridCol w:w="1123"/>
        <w:gridCol w:w="1030"/>
        <w:gridCol w:w="896"/>
        <w:gridCol w:w="1418"/>
      </w:tblGrid>
      <w:tr w:rsidR="00C0472F" w:rsidRPr="00BF459E" w:rsidTr="005E2171">
        <w:trPr>
          <w:trHeight w:val="60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AC47DF" w:rsidRDefault="00C0472F" w:rsidP="005E2171">
            <w:pPr>
              <w:pStyle w:val="Standard"/>
              <w:rPr>
                <w:rFonts w:ascii="Arial" w:hAnsi="Arial" w:cs="Arial"/>
                <w:b/>
              </w:rPr>
            </w:pPr>
            <w:r w:rsidRPr="00AC47DF">
              <w:rPr>
                <w:rFonts w:ascii="Arial" w:hAnsi="Arial" w:cs="Arial"/>
                <w:b/>
              </w:rPr>
              <w:t>Overall Totals</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AC47DF" w:rsidRDefault="00C0472F" w:rsidP="005E2171">
            <w:pPr>
              <w:pStyle w:val="Standard"/>
              <w:jc w:val="center"/>
              <w:rPr>
                <w:rFonts w:ascii="Arial" w:hAnsi="Arial" w:cs="Arial"/>
                <w:b/>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AC47DF" w:rsidRDefault="00C0472F" w:rsidP="005E2171">
            <w:pPr>
              <w:pStyle w:val="Standard"/>
              <w:jc w:val="center"/>
              <w:rPr>
                <w:rFonts w:ascii="Arial" w:hAnsi="Arial" w:cs="Arial"/>
                <w:b/>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AC47DF" w:rsidRDefault="00C0472F" w:rsidP="005E2171">
            <w:pPr>
              <w:pStyle w:val="Standard"/>
              <w:jc w:val="center"/>
              <w:rPr>
                <w:rFonts w:ascii="Arial" w:hAnsi="Arial" w:cs="Arial"/>
                <w:b/>
              </w:rPr>
            </w:pPr>
            <w:r w:rsidRPr="00AC47DF">
              <w:rPr>
                <w:rFonts w:ascii="Arial" w:hAnsi="Arial" w:cs="Arial"/>
                <w:b/>
              </w:rPr>
              <w:t>Long Route</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AC47DF" w:rsidRDefault="00C0472F" w:rsidP="005E2171">
            <w:pPr>
              <w:pStyle w:val="Standard"/>
              <w:jc w:val="center"/>
              <w:rPr>
                <w:rFonts w:ascii="Arial" w:hAnsi="Arial" w:cs="Arial"/>
                <w:b/>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AC47DF" w:rsidRDefault="00C0472F" w:rsidP="005E2171">
            <w:pPr>
              <w:pStyle w:val="Standard"/>
              <w:jc w:val="center"/>
              <w:rPr>
                <w:rFonts w:ascii="Arial" w:hAnsi="Arial" w:cs="Arial"/>
                <w:b/>
              </w:rPr>
            </w:pPr>
            <w:r w:rsidRPr="00AC47DF">
              <w:rPr>
                <w:rFonts w:ascii="Arial" w:hAnsi="Arial" w:cs="Arial"/>
                <w:b/>
              </w:rPr>
              <w:t>Medium Route</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AC47DF" w:rsidRDefault="00C0472F" w:rsidP="005E2171">
            <w:pPr>
              <w:pStyle w:val="Standard"/>
              <w:jc w:val="center"/>
              <w:rPr>
                <w:rFonts w:ascii="Arial" w:hAnsi="Arial" w:cs="Arial"/>
                <w:b/>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AC47DF" w:rsidRDefault="00C0472F" w:rsidP="005E2171">
            <w:pPr>
              <w:pStyle w:val="Standard"/>
              <w:jc w:val="center"/>
              <w:rPr>
                <w:rFonts w:ascii="Arial" w:hAnsi="Arial" w:cs="Arial"/>
                <w:b/>
              </w:rPr>
            </w:pPr>
            <w:r w:rsidRPr="00AC47DF">
              <w:rPr>
                <w:rFonts w:ascii="Arial" w:hAnsi="Arial" w:cs="Arial"/>
                <w:b/>
              </w:rPr>
              <w:t>Short Route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AC47DF" w:rsidRDefault="00C0472F" w:rsidP="005E2171">
            <w:pPr>
              <w:pStyle w:val="Standard"/>
              <w:jc w:val="center"/>
              <w:rPr>
                <w:rFonts w:ascii="Arial" w:hAnsi="Arial" w:cs="Arial"/>
                <w:b/>
              </w:rPr>
            </w:pPr>
          </w:p>
        </w:tc>
      </w:tr>
      <w:tr w:rsidR="00C0472F" w:rsidRPr="00BF459E" w:rsidTr="005E2171">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AC47DF" w:rsidRDefault="00C0472F" w:rsidP="005E2171">
            <w:pPr>
              <w:pStyle w:val="Standard"/>
              <w:rPr>
                <w:rFonts w:ascii="Arial" w:hAnsi="Arial" w:cs="Arial"/>
                <w:b/>
              </w:rPr>
            </w:pPr>
            <w:r w:rsidRPr="00AC47DF">
              <w:rPr>
                <w:rFonts w:ascii="Arial" w:hAnsi="Arial" w:cs="Arial"/>
                <w:b/>
              </w:rPr>
              <w:t>Entries</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71</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100.00%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25</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35.21%</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17</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23.94%</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29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40.85%</w:t>
            </w:r>
          </w:p>
        </w:tc>
      </w:tr>
      <w:tr w:rsidR="00C0472F" w:rsidRPr="00BF459E" w:rsidTr="005E2171">
        <w:trPr>
          <w:trHeight w:val="341"/>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AC47DF" w:rsidRDefault="00C0472F" w:rsidP="005E2171">
            <w:pPr>
              <w:pStyle w:val="Standard"/>
              <w:rPr>
                <w:rFonts w:ascii="Arial" w:hAnsi="Arial" w:cs="Arial"/>
                <w:b/>
              </w:rPr>
            </w:pPr>
            <w:r w:rsidRPr="00AC47DF">
              <w:rPr>
                <w:rFonts w:ascii="Arial" w:hAnsi="Arial" w:cs="Arial"/>
                <w:b/>
              </w:rPr>
              <w:t>Non Starters</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C0472F" w:rsidRPr="00BF459E" w:rsidRDefault="00C0472F" w:rsidP="005E2171">
            <w:pPr>
              <w:pStyle w:val="Standard"/>
              <w:jc w:val="center"/>
              <w:rPr>
                <w:rFonts w:ascii="Arial" w:hAnsi="Arial" w:cs="Arial"/>
              </w:rPr>
            </w:pPr>
            <w:r w:rsidRPr="00BF459E">
              <w:rPr>
                <w:rFonts w:ascii="Arial" w:hAnsi="Arial" w:cs="Arial"/>
              </w:rPr>
              <w:t>16</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C0472F" w:rsidRPr="00BF459E" w:rsidRDefault="00C0472F" w:rsidP="005E2171">
            <w:pPr>
              <w:pStyle w:val="Standard"/>
              <w:jc w:val="center"/>
              <w:rPr>
                <w:rFonts w:ascii="Arial" w:hAnsi="Arial" w:cs="Arial"/>
              </w:rPr>
            </w:pPr>
            <w:r w:rsidRPr="00BF459E">
              <w:rPr>
                <w:rFonts w:ascii="Arial" w:hAnsi="Arial" w:cs="Arial"/>
              </w:rPr>
              <w:t>22.54%</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472F" w:rsidRPr="00BF459E" w:rsidRDefault="00C0472F" w:rsidP="005E2171">
            <w:pPr>
              <w:pStyle w:val="Standard"/>
              <w:jc w:val="center"/>
              <w:rPr>
                <w:rFonts w:ascii="Arial" w:hAnsi="Arial" w:cs="Arial"/>
              </w:rPr>
            </w:pPr>
            <w:r w:rsidRPr="00BF459E">
              <w:rPr>
                <w:rFonts w:ascii="Arial" w:hAnsi="Arial" w:cs="Arial"/>
              </w:rPr>
              <w:t>2</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C0472F" w:rsidRPr="00BF459E" w:rsidRDefault="00C0472F" w:rsidP="005E2171">
            <w:pPr>
              <w:pStyle w:val="Standard"/>
              <w:jc w:val="center"/>
              <w:rPr>
                <w:rFonts w:ascii="Arial" w:hAnsi="Arial" w:cs="Arial"/>
              </w:rPr>
            </w:pPr>
            <w:r w:rsidRPr="00BF459E">
              <w:rPr>
                <w:rFonts w:ascii="Arial" w:hAnsi="Arial" w:cs="Arial"/>
              </w:rPr>
              <w:t>12.50%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472F" w:rsidRPr="00BF459E" w:rsidRDefault="00C0472F" w:rsidP="005E2171">
            <w:pPr>
              <w:pStyle w:val="Standard"/>
              <w:jc w:val="center"/>
              <w:rPr>
                <w:rFonts w:ascii="Arial" w:hAnsi="Arial" w:cs="Arial"/>
              </w:rPr>
            </w:pPr>
            <w:r w:rsidRPr="00BF459E">
              <w:rPr>
                <w:rFonts w:ascii="Arial" w:hAnsi="Arial" w:cs="Arial"/>
              </w:rPr>
              <w:t>5</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C0472F" w:rsidRPr="00BF459E" w:rsidRDefault="00C0472F" w:rsidP="005E2171">
            <w:pPr>
              <w:pStyle w:val="Standard"/>
              <w:jc w:val="center"/>
              <w:rPr>
                <w:rFonts w:ascii="Arial" w:hAnsi="Arial" w:cs="Arial"/>
              </w:rPr>
            </w:pPr>
            <w:r w:rsidRPr="00BF459E">
              <w:rPr>
                <w:rFonts w:ascii="Arial" w:hAnsi="Arial" w:cs="Arial"/>
              </w:rPr>
              <w:t>31.25%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472F" w:rsidRPr="00BF459E" w:rsidRDefault="00C0472F" w:rsidP="005E2171">
            <w:pPr>
              <w:pStyle w:val="Standard"/>
              <w:jc w:val="center"/>
              <w:rPr>
                <w:rFonts w:ascii="Arial" w:hAnsi="Arial" w:cs="Arial"/>
              </w:rPr>
            </w:pPr>
            <w:r w:rsidRPr="00BF459E">
              <w:rPr>
                <w:rFonts w:ascii="Arial" w:hAnsi="Arial" w:cs="Arial"/>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C0472F" w:rsidRPr="00BF459E" w:rsidRDefault="00C0472F" w:rsidP="005E2171">
            <w:pPr>
              <w:pStyle w:val="Standard"/>
              <w:jc w:val="center"/>
              <w:rPr>
                <w:rFonts w:ascii="Arial" w:hAnsi="Arial" w:cs="Arial"/>
              </w:rPr>
            </w:pPr>
            <w:r w:rsidRPr="00BF459E">
              <w:rPr>
                <w:rFonts w:ascii="Arial" w:hAnsi="Arial" w:cs="Arial"/>
              </w:rPr>
              <w:t>56.25%</w:t>
            </w:r>
          </w:p>
        </w:tc>
      </w:tr>
      <w:tr w:rsidR="00C0472F" w:rsidRPr="00BF459E" w:rsidTr="005E2171">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AC47DF" w:rsidRDefault="00C0472F" w:rsidP="005E2171">
            <w:pPr>
              <w:pStyle w:val="Standard"/>
              <w:rPr>
                <w:rFonts w:ascii="Arial" w:hAnsi="Arial" w:cs="Arial"/>
                <w:b/>
              </w:rPr>
            </w:pPr>
            <w:r w:rsidRPr="00AC47DF">
              <w:rPr>
                <w:rFonts w:ascii="Arial" w:hAnsi="Arial" w:cs="Arial"/>
                <w:b/>
              </w:rPr>
              <w:t>Starters</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55</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77.46%</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23</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41.82%</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12</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21.82%</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36.36%</w:t>
            </w:r>
          </w:p>
        </w:tc>
      </w:tr>
    </w:tbl>
    <w:p w:rsidR="00C0472F" w:rsidRDefault="00C0472F" w:rsidP="00C0472F">
      <w:pPr>
        <w:pStyle w:val="Standard"/>
        <w:rPr>
          <w:rFonts w:ascii="Arial" w:hAnsi="Arial" w:cs="Arial"/>
        </w:rPr>
      </w:pPr>
    </w:p>
    <w:p w:rsidR="00C0472F" w:rsidRDefault="00C0472F" w:rsidP="00C0472F">
      <w:pPr>
        <w:spacing w:after="160" w:line="259" w:lineRule="auto"/>
        <w:rPr>
          <w:rFonts w:ascii="Arial" w:eastAsia="SimSun" w:hAnsi="Arial" w:cs="Arial"/>
          <w:kern w:val="3"/>
          <w:lang w:eastAsia="zh-CN" w:bidi="hi-IN"/>
        </w:rPr>
      </w:pPr>
      <w:r>
        <w:rPr>
          <w:rFonts w:ascii="Arial" w:hAnsi="Arial" w:cs="Arial"/>
        </w:rPr>
        <w:br w:type="page"/>
      </w:r>
    </w:p>
    <w:p w:rsidR="00C0472F" w:rsidRPr="00BF459E" w:rsidRDefault="00C0472F" w:rsidP="00C0472F">
      <w:pPr>
        <w:pStyle w:val="Standard"/>
        <w:rPr>
          <w:rFonts w:ascii="Arial" w:hAnsi="Arial" w:cs="Arial"/>
          <w:b/>
        </w:rPr>
      </w:pPr>
      <w:r w:rsidRPr="00BF459E">
        <w:rPr>
          <w:rFonts w:ascii="Arial" w:hAnsi="Arial" w:cs="Arial"/>
          <w:b/>
        </w:rPr>
        <w:lastRenderedPageBreak/>
        <w:t>Finances:</w:t>
      </w:r>
    </w:p>
    <w:p w:rsidR="00C0472F" w:rsidRPr="00BF459E" w:rsidRDefault="00C0472F" w:rsidP="00C0472F">
      <w:pPr>
        <w:pStyle w:val="Standard"/>
        <w:rPr>
          <w:rFonts w:ascii="Arial" w:hAnsi="Arial" w:cs="Arial"/>
        </w:rPr>
      </w:pPr>
      <w:r w:rsidRPr="00BF459E">
        <w:rPr>
          <w:rFonts w:ascii="Arial" w:hAnsi="Arial" w:cs="Arial"/>
        </w:rPr>
        <w:t xml:space="preserve">We made a loss on the Chiltern Anytime Kanter to the tune of -£64.74. Income after SiEntries extracted their service fee of £104.16 did not support our expenditure of badges, envelopes and postage. </w:t>
      </w:r>
    </w:p>
    <w:p w:rsidR="00C0472F" w:rsidRPr="00BF459E" w:rsidRDefault="00C0472F" w:rsidP="00C0472F">
      <w:pPr>
        <w:pStyle w:val="Standard"/>
        <w:rPr>
          <w:rFonts w:ascii="Arial" w:hAnsi="Arial" w:cs="Arial"/>
        </w:rPr>
      </w:pPr>
      <w:r w:rsidRPr="00BF459E">
        <w:rPr>
          <w:rFonts w:ascii="Arial" w:hAnsi="Arial" w:cs="Arial"/>
        </w:rPr>
        <w:t>However, with only 50 badges being posted, we do have around 250 undated badges remaining for the Chiltern Kanter in 2023. So we ought to recover the l</w:t>
      </w:r>
      <w:r>
        <w:rPr>
          <w:rFonts w:ascii="Arial" w:hAnsi="Arial" w:cs="Arial"/>
        </w:rPr>
        <w:t>oss and make a healthy surplus o</w:t>
      </w:r>
      <w:r w:rsidRPr="00BF459E">
        <w:rPr>
          <w:rFonts w:ascii="Arial" w:hAnsi="Arial" w:cs="Arial"/>
        </w:rPr>
        <w:t>n the next event.</w:t>
      </w:r>
      <w:r>
        <w:rPr>
          <w:rFonts w:ascii="Arial" w:hAnsi="Arial" w:cs="Arial"/>
        </w:rPr>
        <w:br/>
      </w:r>
    </w:p>
    <w:p w:rsidR="00C0472F" w:rsidRPr="00BF459E" w:rsidRDefault="00C0472F" w:rsidP="00C0472F">
      <w:pPr>
        <w:pStyle w:val="Standard"/>
        <w:rPr>
          <w:rFonts w:ascii="Arial" w:hAnsi="Arial" w:cs="Arial"/>
          <w:b/>
        </w:rPr>
      </w:pPr>
      <w:r w:rsidRPr="00BF459E">
        <w:rPr>
          <w:rFonts w:ascii="Arial" w:hAnsi="Arial" w:cs="Arial"/>
          <w:b/>
        </w:rPr>
        <w:t>Financial Report:</w:t>
      </w:r>
    </w:p>
    <w:p w:rsidR="00C0472F" w:rsidRPr="00BF459E" w:rsidRDefault="00C0472F" w:rsidP="00C0472F">
      <w:pPr>
        <w:pStyle w:val="Standard"/>
        <w:rPr>
          <w:rFonts w:ascii="Arial" w:hAnsi="Arial" w:cs="Arial"/>
        </w:rPr>
      </w:pPr>
    </w:p>
    <w:tbl>
      <w:tblPr>
        <w:tblW w:w="9209" w:type="dxa"/>
        <w:tblCellMar>
          <w:left w:w="10" w:type="dxa"/>
          <w:right w:w="10" w:type="dxa"/>
        </w:tblCellMar>
        <w:tblLook w:val="0000" w:firstRow="0" w:lastRow="0" w:firstColumn="0" w:lastColumn="0" w:noHBand="0" w:noVBand="0"/>
      </w:tblPr>
      <w:tblGrid>
        <w:gridCol w:w="1696"/>
        <w:gridCol w:w="1134"/>
        <w:gridCol w:w="3119"/>
        <w:gridCol w:w="1701"/>
        <w:gridCol w:w="1559"/>
      </w:tblGrid>
      <w:tr w:rsidR="00C0472F" w:rsidRPr="00BF459E" w:rsidTr="005E2171">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AC47DF" w:rsidRDefault="00C0472F" w:rsidP="005E2171">
            <w:pPr>
              <w:pStyle w:val="Standard"/>
              <w:rPr>
                <w:rFonts w:ascii="Arial" w:hAnsi="Arial" w:cs="Arial"/>
                <w:b/>
              </w:rPr>
            </w:pPr>
            <w:r w:rsidRPr="00AC47DF">
              <w:rPr>
                <w:rFonts w:ascii="Arial" w:hAnsi="Arial" w:cs="Arial"/>
                <w:b/>
              </w:rPr>
              <w:t>Finances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AC47DF" w:rsidRDefault="00C0472F" w:rsidP="005E2171">
            <w:pPr>
              <w:pStyle w:val="Standard"/>
              <w:rPr>
                <w:rFonts w:ascii="Arial" w:hAnsi="Arial" w:cs="Arial"/>
                <w:b/>
              </w:rPr>
            </w:pPr>
            <w:r w:rsidRPr="00AC47DF">
              <w:rPr>
                <w:rFonts w:ascii="Arial" w:hAnsi="Arial" w:cs="Arial"/>
                <w:b/>
              </w:rPr>
              <w:t>Income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AC47DF" w:rsidRDefault="00C0472F" w:rsidP="005E2171">
            <w:pPr>
              <w:pStyle w:val="Standard"/>
              <w:rPr>
                <w:rFonts w:ascii="Arial" w:hAnsi="Arial" w:cs="Arial"/>
                <w:b/>
              </w:rPr>
            </w:pPr>
            <w:r w:rsidRPr="00AC47DF">
              <w:rPr>
                <w:rFonts w:ascii="Arial" w:hAnsi="Arial" w:cs="Arial"/>
                <w:b/>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AC47DF" w:rsidRDefault="00C0472F" w:rsidP="005E2171">
            <w:pPr>
              <w:pStyle w:val="Standard"/>
              <w:rPr>
                <w:rFonts w:ascii="Arial" w:hAnsi="Arial" w:cs="Arial"/>
                <w:b/>
              </w:rPr>
            </w:pPr>
            <w:r w:rsidRPr="00AC47DF">
              <w:rPr>
                <w:rFonts w:ascii="Arial" w:hAnsi="Arial" w:cs="Arial"/>
                <w:b/>
              </w:rPr>
              <w:t>Expenditure</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rPr>
                <w:rFonts w:ascii="Arial" w:hAnsi="Arial" w:cs="Arial"/>
              </w:rPr>
            </w:pPr>
          </w:p>
        </w:tc>
      </w:tr>
      <w:tr w:rsidR="00C0472F" w:rsidRPr="00BF459E" w:rsidTr="005E2171">
        <w:trPr>
          <w:trHeight w:val="316"/>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AC47DF" w:rsidRDefault="00C0472F" w:rsidP="005E2171">
            <w:pPr>
              <w:pStyle w:val="Standard"/>
              <w:rPr>
                <w:rFonts w:ascii="Arial" w:hAnsi="Arial" w:cs="Arial"/>
                <w:b/>
              </w:rPr>
            </w:pPr>
            <w:r w:rsidRPr="00AC47DF">
              <w:rPr>
                <w:rFonts w:ascii="Arial" w:hAnsi="Arial" w:cs="Arial"/>
                <w:b/>
              </w:rPr>
              <w:t>SiEntries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£250.84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BF459E" w:rsidRDefault="00C0472F" w:rsidP="005E2171">
            <w:pPr>
              <w:pStyle w:val="Standard"/>
              <w:rPr>
                <w:rFonts w:ascii="Arial" w:hAnsi="Arial" w:cs="Arial"/>
              </w:rPr>
            </w:pPr>
            <w:r w:rsidRPr="00BF459E">
              <w:rPr>
                <w:rFonts w:ascii="Arial" w:hAnsi="Arial" w:cs="Arial"/>
              </w:rPr>
              <w:t xml:space="preserve">Chiltern Kanter Badges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£277.20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rPr>
                <w:rFonts w:ascii="Arial" w:hAnsi="Arial" w:cs="Arial"/>
              </w:rPr>
            </w:pPr>
          </w:p>
        </w:tc>
      </w:tr>
      <w:tr w:rsidR="00C0472F" w:rsidRPr="00BF459E" w:rsidTr="005E2171">
        <w:trPr>
          <w:trHeight w:val="279"/>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AC47DF" w:rsidRDefault="00C0472F" w:rsidP="005E2171">
            <w:pPr>
              <w:pStyle w:val="Standard"/>
              <w:rPr>
                <w:rFonts w:ascii="Arial" w:hAnsi="Arial" w:cs="Arial"/>
                <w:b/>
              </w:rPr>
            </w:pPr>
            <w:r w:rsidRPr="00AC47DF">
              <w:rPr>
                <w:rFonts w:ascii="Arial" w:hAnsi="Arial" w:cs="Arial"/>
                <w:b/>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jc w:val="center"/>
              <w:rPr>
                <w:rFonts w:ascii="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BF459E" w:rsidRDefault="00C0472F" w:rsidP="005E2171">
            <w:pPr>
              <w:pStyle w:val="Standard"/>
              <w:rPr>
                <w:rFonts w:ascii="Arial" w:hAnsi="Arial" w:cs="Arial"/>
              </w:rPr>
            </w:pPr>
            <w:r w:rsidRPr="00BF459E">
              <w:rPr>
                <w:rFonts w:ascii="Arial" w:hAnsi="Arial" w:cs="Arial"/>
              </w:rPr>
              <w:t>Postage &amp; Envelopes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jc w:val="center"/>
              <w:rPr>
                <w:rFonts w:ascii="Arial" w:hAnsi="Arial" w:cs="Arial"/>
              </w:rPr>
            </w:pPr>
            <w:r>
              <w:rPr>
                <w:rFonts w:ascii="Arial" w:hAnsi="Arial" w:cs="Arial"/>
              </w:rPr>
              <w:t xml:space="preserve">  </w:t>
            </w:r>
            <w:r w:rsidRPr="00BF459E">
              <w:rPr>
                <w:rFonts w:ascii="Arial" w:hAnsi="Arial" w:cs="Arial"/>
              </w:rPr>
              <w:t>£38.38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rPr>
                <w:rFonts w:ascii="Arial" w:hAnsi="Arial" w:cs="Arial"/>
              </w:rPr>
            </w:pPr>
          </w:p>
        </w:tc>
      </w:tr>
      <w:tr w:rsidR="00C0472F" w:rsidRPr="00BF459E" w:rsidTr="005E2171">
        <w:trPr>
          <w:trHeight w:val="367"/>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AC47DF" w:rsidRDefault="00C0472F" w:rsidP="005E2171">
            <w:pPr>
              <w:pStyle w:val="Standard"/>
              <w:rPr>
                <w:rFonts w:ascii="Arial" w:hAnsi="Arial" w:cs="Arial"/>
                <w:b/>
              </w:rPr>
            </w:pPr>
            <w:r w:rsidRPr="00AC47DF">
              <w:rPr>
                <w:rFonts w:ascii="Arial" w:hAnsi="Arial" w:cs="Arial"/>
                <w:b/>
              </w:rPr>
              <w:t>Total Income</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£250.84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72F" w:rsidRPr="00BF459E" w:rsidRDefault="00C0472F" w:rsidP="005E2171">
            <w:pPr>
              <w:pStyle w:val="Standard"/>
              <w:rPr>
                <w:rFonts w:ascii="Arial" w:hAnsi="Arial" w:cs="Arial"/>
              </w:rPr>
            </w:pPr>
            <w:r w:rsidRPr="00BF459E">
              <w:rPr>
                <w:rFonts w:ascii="Arial" w:hAnsi="Arial" w:cs="Arial"/>
              </w:rPr>
              <w:t>Total Expenses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jc w:val="center"/>
              <w:rPr>
                <w:rFonts w:ascii="Arial" w:hAnsi="Arial" w:cs="Arial"/>
              </w:rPr>
            </w:pPr>
            <w:r w:rsidRPr="00BF459E">
              <w:rPr>
                <w:rFonts w:ascii="Arial" w:hAnsi="Arial" w:cs="Arial"/>
              </w:rPr>
              <w:t>£315.58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0472F" w:rsidRPr="00BF459E" w:rsidRDefault="00C0472F" w:rsidP="005E2171">
            <w:pPr>
              <w:pStyle w:val="Standard"/>
              <w:rPr>
                <w:rFonts w:ascii="Arial" w:hAnsi="Arial" w:cs="Arial"/>
              </w:rPr>
            </w:pPr>
            <w:r w:rsidRPr="00BF459E">
              <w:rPr>
                <w:rFonts w:ascii="Arial" w:hAnsi="Arial" w:cs="Arial"/>
                <w:color w:val="FF0000"/>
              </w:rPr>
              <w:t>-£64.74</w:t>
            </w:r>
          </w:p>
        </w:tc>
      </w:tr>
    </w:tbl>
    <w:p w:rsidR="00C0472F" w:rsidRPr="00BF459E" w:rsidRDefault="00C0472F" w:rsidP="00C0472F">
      <w:pPr>
        <w:pStyle w:val="Standard"/>
        <w:rPr>
          <w:rFonts w:ascii="Arial" w:hAnsi="Arial" w:cs="Arial"/>
        </w:rPr>
      </w:pPr>
    </w:p>
    <w:p w:rsidR="00C0472F" w:rsidRPr="00BF459E" w:rsidRDefault="00C0472F" w:rsidP="00C0472F">
      <w:pPr>
        <w:pStyle w:val="Standard"/>
        <w:rPr>
          <w:rFonts w:ascii="Arial" w:hAnsi="Arial" w:cs="Arial"/>
          <w:b/>
        </w:rPr>
      </w:pPr>
      <w:r w:rsidRPr="00BF459E">
        <w:rPr>
          <w:rFonts w:ascii="Arial" w:hAnsi="Arial" w:cs="Arial"/>
          <w:b/>
        </w:rPr>
        <w:t>Marshals:</w:t>
      </w:r>
    </w:p>
    <w:p w:rsidR="00C0472F" w:rsidRDefault="00C0472F" w:rsidP="00C0472F">
      <w:pPr>
        <w:pStyle w:val="Standard"/>
        <w:rPr>
          <w:rFonts w:ascii="Arial" w:hAnsi="Arial" w:cs="Arial"/>
        </w:rPr>
      </w:pPr>
      <w:r w:rsidRPr="00BF459E">
        <w:rPr>
          <w:rFonts w:ascii="Arial" w:hAnsi="Arial" w:cs="Arial"/>
        </w:rPr>
        <w:t>A Marshals’ Walk did not officially occur before the Anytime Challenge took place because the Covid restrictions did not allow any groups to walk locally. It was only on 29th March that groups of 2 were allowed to walk outside of their local area. That is when Gill Bunker &amp; Rachel Martin, Anjanee Neat &amp; Adam Neat and Dave Findel-Hawkins &amp; Merrian Lancaster kindly volunteered their services to recce and risk assess the Short, Medium and Long routes respectively, before the event started on 12th April.</w:t>
      </w:r>
    </w:p>
    <w:p w:rsidR="00C0472F" w:rsidRPr="00BF459E" w:rsidRDefault="00C0472F" w:rsidP="00C0472F">
      <w:pPr>
        <w:pStyle w:val="Standard"/>
        <w:rPr>
          <w:rFonts w:ascii="Arial" w:hAnsi="Arial" w:cs="Arial"/>
        </w:rPr>
      </w:pPr>
    </w:p>
    <w:p w:rsidR="00C0472F" w:rsidRPr="00BF459E" w:rsidRDefault="00C0472F" w:rsidP="00C0472F">
      <w:pPr>
        <w:pStyle w:val="Standard"/>
        <w:rPr>
          <w:rFonts w:ascii="Arial" w:hAnsi="Arial" w:cs="Arial"/>
        </w:rPr>
      </w:pPr>
      <w:r>
        <w:rPr>
          <w:rFonts w:ascii="Arial" w:hAnsi="Arial" w:cs="Arial"/>
        </w:rPr>
        <w:t>Their names have been</w:t>
      </w:r>
      <w:r w:rsidRPr="00BF459E">
        <w:rPr>
          <w:rFonts w:ascii="Arial" w:hAnsi="Arial" w:cs="Arial"/>
        </w:rPr>
        <w:t xml:space="preserve"> added to the </w:t>
      </w:r>
      <w:r>
        <w:rPr>
          <w:rFonts w:ascii="Arial" w:hAnsi="Arial" w:cs="Arial"/>
        </w:rPr>
        <w:t>results</w:t>
      </w:r>
      <w:r w:rsidRPr="00BF459E">
        <w:rPr>
          <w:rFonts w:ascii="Arial" w:hAnsi="Arial" w:cs="Arial"/>
        </w:rPr>
        <w:t xml:space="preserve"> as having completed the challeng</w:t>
      </w:r>
      <w:r>
        <w:rPr>
          <w:rFonts w:ascii="Arial" w:hAnsi="Arial" w:cs="Arial"/>
        </w:rPr>
        <w:t>e and their names forwarded on for</w:t>
      </w:r>
      <w:r w:rsidRPr="00BF459E">
        <w:rPr>
          <w:rFonts w:ascii="Arial" w:hAnsi="Arial" w:cs="Arial"/>
        </w:rPr>
        <w:t xml:space="preserve"> the new BBN Triple Challenge. </w:t>
      </w:r>
      <w:r>
        <w:rPr>
          <w:rFonts w:ascii="Arial" w:hAnsi="Arial" w:cs="Arial"/>
        </w:rPr>
        <w:br/>
      </w:r>
    </w:p>
    <w:p w:rsidR="00C0472F" w:rsidRPr="00BF459E" w:rsidRDefault="00C0472F" w:rsidP="00C0472F">
      <w:pPr>
        <w:pStyle w:val="Standard"/>
        <w:rPr>
          <w:rFonts w:ascii="Arial" w:hAnsi="Arial" w:cs="Arial"/>
        </w:rPr>
      </w:pPr>
      <w:r w:rsidRPr="00BF459E">
        <w:rPr>
          <w:rFonts w:ascii="Arial" w:hAnsi="Arial" w:cs="Arial"/>
        </w:rPr>
        <w:t>Thanks to them for their help.</w:t>
      </w:r>
    </w:p>
    <w:p w:rsidR="00C0472F" w:rsidRPr="00BF459E" w:rsidRDefault="00C0472F" w:rsidP="00C0472F">
      <w:pPr>
        <w:pStyle w:val="Standard"/>
        <w:rPr>
          <w:rFonts w:ascii="Arial" w:hAnsi="Arial" w:cs="Arial"/>
        </w:rPr>
      </w:pPr>
    </w:p>
    <w:p w:rsidR="00C0472F" w:rsidRPr="00BF459E" w:rsidRDefault="00C0472F" w:rsidP="00C0472F">
      <w:pPr>
        <w:pStyle w:val="Standard"/>
        <w:rPr>
          <w:rFonts w:ascii="Arial" w:hAnsi="Arial" w:cs="Arial"/>
        </w:rPr>
      </w:pPr>
      <w:r w:rsidRPr="00BF459E">
        <w:rPr>
          <w:rFonts w:ascii="Arial" w:hAnsi="Arial" w:cs="Arial"/>
        </w:rPr>
        <w:t>Organiser &amp; Route Designer: Roy Carter</w:t>
      </w:r>
    </w:p>
    <w:p w:rsidR="00C0472F" w:rsidRPr="00BF459E" w:rsidRDefault="00C0472F" w:rsidP="00C0472F">
      <w:pPr>
        <w:pStyle w:val="Standard"/>
        <w:rPr>
          <w:rFonts w:ascii="Arial" w:hAnsi="Arial" w:cs="Arial"/>
        </w:rPr>
      </w:pPr>
      <w:r w:rsidRPr="00BF459E">
        <w:rPr>
          <w:rFonts w:ascii="Arial" w:hAnsi="Arial" w:cs="Arial"/>
        </w:rPr>
        <w:t>Entries &amp; Route Designer: Mike Hyland</w:t>
      </w:r>
    </w:p>
    <w:p w:rsidR="00C0472F" w:rsidRPr="00BF459E" w:rsidRDefault="00C0472F" w:rsidP="00C0472F">
      <w:pPr>
        <w:pStyle w:val="Standard"/>
        <w:rPr>
          <w:rFonts w:ascii="Arial" w:hAnsi="Arial" w:cs="Arial"/>
        </w:rPr>
      </w:pPr>
      <w:r w:rsidRPr="00BF459E">
        <w:rPr>
          <w:rFonts w:ascii="Arial" w:hAnsi="Arial" w:cs="Arial"/>
        </w:rPr>
        <w:t>Grid References &amp; Questions: Norman Corrin</w:t>
      </w:r>
    </w:p>
    <w:p w:rsidR="00C0472F" w:rsidRDefault="00C0472F" w:rsidP="00C0472F">
      <w:pPr>
        <w:pStyle w:val="Standard"/>
        <w:rPr>
          <w:rFonts w:ascii="Arial" w:hAnsi="Arial" w:cs="Arial"/>
        </w:rPr>
      </w:pPr>
      <w:r w:rsidRPr="00BF459E">
        <w:rPr>
          <w:rFonts w:ascii="Arial" w:hAnsi="Arial" w:cs="Arial"/>
        </w:rPr>
        <w:t>Designing Badges &amp; Certificates: Roy Carter</w:t>
      </w:r>
    </w:p>
    <w:p w:rsidR="00C0472F" w:rsidRDefault="00C0472F" w:rsidP="00C0472F">
      <w:pPr>
        <w:pStyle w:val="Standard"/>
        <w:rPr>
          <w:rFonts w:ascii="Arial" w:hAnsi="Arial" w:cs="Arial"/>
        </w:rPr>
      </w:pPr>
    </w:p>
    <w:p w:rsidR="00204CC1" w:rsidRDefault="00204CC1">
      <w:bookmarkStart w:id="0" w:name="_GoBack"/>
      <w:bookmarkEnd w:id="0"/>
    </w:p>
    <w:sectPr w:rsidR="00204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2F"/>
    <w:rsid w:val="00204CC1"/>
    <w:rsid w:val="00C0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55190-4EC5-4187-8A98-5459F12F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7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0472F"/>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1</cp:revision>
  <dcterms:created xsi:type="dcterms:W3CDTF">2021-07-29T10:31:00Z</dcterms:created>
  <dcterms:modified xsi:type="dcterms:W3CDTF">2021-07-29T10:32:00Z</dcterms:modified>
</cp:coreProperties>
</file>