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672"/>
        <w:gridCol w:w="3672"/>
        <w:gridCol w:w="3672"/>
      </w:tblGrid>
      <w:tr w:rsidR="00C0443D" w14:paraId="7140B15E" w14:textId="77777777">
        <w:trPr>
          <w:cantSplit/>
        </w:trPr>
        <w:tc>
          <w:tcPr>
            <w:tcW w:w="3672" w:type="dxa"/>
          </w:tcPr>
          <w:p w14:paraId="3A768EFA" w14:textId="77777777" w:rsidR="00C0443D" w:rsidRDefault="00C0443D" w:rsidP="00251415">
            <w:pPr>
              <w:pStyle w:val="Heading1"/>
            </w:pPr>
          </w:p>
          <w:p w14:paraId="7157DAD1" w14:textId="77777777" w:rsidR="00C0443D" w:rsidRDefault="00173221">
            <w:r>
              <w:object w:dxaOrig="1508" w:dyaOrig="1709" w14:anchorId="22CF2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75pt" o:ole="" fillcolor="window">
                  <v:imagedata r:id="rId4" o:title=""/>
                </v:shape>
                <o:OLEObject Type="Embed" ProgID="Word.Picture.8" ShapeID="_x0000_i1025" DrawAspect="Content" ObjectID="_1799247456" r:id="rId5"/>
              </w:object>
            </w:r>
          </w:p>
        </w:tc>
        <w:tc>
          <w:tcPr>
            <w:tcW w:w="3672" w:type="dxa"/>
          </w:tcPr>
          <w:p w14:paraId="52728780" w14:textId="77777777" w:rsidR="00C0443D" w:rsidRDefault="00C0443D">
            <w:pPr>
              <w:jc w:val="center"/>
            </w:pPr>
          </w:p>
          <w:p w14:paraId="0EC511D8" w14:textId="77777777" w:rsidR="00C0443D" w:rsidRDefault="00251415">
            <w:pPr>
              <w:jc w:val="center"/>
            </w:pPr>
            <w:r>
              <w:rPr>
                <w:noProof/>
              </w:rPr>
              <w:drawing>
                <wp:inline distT="0" distB="0" distL="0" distR="0" wp14:anchorId="01448962" wp14:editId="3D572C93">
                  <wp:extent cx="1381125"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181100"/>
                          </a:xfrm>
                          <a:prstGeom prst="rect">
                            <a:avLst/>
                          </a:prstGeom>
                          <a:noFill/>
                          <a:ln>
                            <a:noFill/>
                          </a:ln>
                        </pic:spPr>
                      </pic:pic>
                    </a:graphicData>
                  </a:graphic>
                </wp:inline>
              </w:drawing>
            </w:r>
          </w:p>
        </w:tc>
        <w:tc>
          <w:tcPr>
            <w:tcW w:w="3672" w:type="dxa"/>
          </w:tcPr>
          <w:p w14:paraId="394A44DD" w14:textId="77777777" w:rsidR="00C0443D" w:rsidRDefault="00251415">
            <w:pPr>
              <w:jc w:val="right"/>
            </w:pPr>
            <w:r>
              <w:rPr>
                <w:noProof/>
              </w:rPr>
              <w:drawing>
                <wp:inline distT="0" distB="0" distL="0" distR="0" wp14:anchorId="5455D12E" wp14:editId="7B46A57A">
                  <wp:extent cx="1219200" cy="1171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tc>
      </w:tr>
    </w:tbl>
    <w:p w14:paraId="59E1503E" w14:textId="77777777" w:rsidR="00C0443D" w:rsidRDefault="00C0443D">
      <w:pPr>
        <w:jc w:val="center"/>
      </w:pPr>
    </w:p>
    <w:p w14:paraId="33D04659" w14:textId="77777777" w:rsidR="00C0443D" w:rsidRDefault="00C0443D">
      <w:pPr>
        <w:pStyle w:val="Subtitle"/>
      </w:pPr>
      <w:r>
        <w:t>SHIPTON STAR</w:t>
      </w:r>
    </w:p>
    <w:p w14:paraId="5827866B" w14:textId="77777777" w:rsidR="00C0443D" w:rsidRDefault="00C0443D">
      <w:pPr>
        <w:jc w:val="center"/>
      </w:pPr>
    </w:p>
    <w:p w14:paraId="7F5C98A6" w14:textId="06D5419C" w:rsidR="00C0443D" w:rsidRDefault="003567F0">
      <w:pPr>
        <w:pStyle w:val="Heading1"/>
      </w:pPr>
      <w:r>
        <w:t>WEDNESDAY</w:t>
      </w:r>
      <w:r w:rsidR="00F41AB3">
        <w:t xml:space="preserve"> 1</w:t>
      </w:r>
      <w:r>
        <w:t>3</w:t>
      </w:r>
      <w:r w:rsidR="00F41AB3">
        <w:t>th AUGUST 202</w:t>
      </w:r>
      <w:r>
        <w:t>5</w:t>
      </w:r>
    </w:p>
    <w:p w14:paraId="1E591A15" w14:textId="77777777" w:rsidR="00C0443D" w:rsidRDefault="00C0443D">
      <w:pPr>
        <w:jc w:val="center"/>
      </w:pPr>
    </w:p>
    <w:p w14:paraId="5B4A622E" w14:textId="77777777" w:rsidR="00C0443D" w:rsidRPr="00F307EA" w:rsidRDefault="00865B63" w:rsidP="00F41AB3">
      <w:pPr>
        <w:pStyle w:val="BodyText"/>
        <w:rPr>
          <w:sz w:val="28"/>
          <w:szCs w:val="28"/>
        </w:rPr>
      </w:pPr>
      <w:r w:rsidRPr="00F307EA">
        <w:rPr>
          <w:sz w:val="28"/>
          <w:szCs w:val="28"/>
        </w:rPr>
        <w:t>A number of 5</w:t>
      </w:r>
      <w:r w:rsidR="006E43D9" w:rsidRPr="00F307EA">
        <w:rPr>
          <w:sz w:val="28"/>
          <w:szCs w:val="28"/>
        </w:rPr>
        <w:t xml:space="preserve"> and 10</w:t>
      </w:r>
      <w:r w:rsidRPr="00F307EA">
        <w:rPr>
          <w:sz w:val="28"/>
          <w:szCs w:val="28"/>
        </w:rPr>
        <w:t>k</w:t>
      </w:r>
      <w:r w:rsidR="00C0443D" w:rsidRPr="00F307EA">
        <w:rPr>
          <w:sz w:val="28"/>
          <w:szCs w:val="28"/>
        </w:rPr>
        <w:t>m routes will be available with one central checkpoint. Each route will be defined by a set of instructions which will only be issued following the completion of a leg.  By addition of legs a choice of distances (5/10/15/20/25/30/35/40kms) is available.  The routes will cover MOD training area, downland, byways and wooded sections, because of the possible choice of distances there will be no other checkpoints. Food and drink will be available at the central checkpoint throughout the day. You can decide your distance in the course of the event during a stop at the central checkpoint.  Route instructions and maps will be issued throughout the day.</w:t>
      </w:r>
      <w:r w:rsidR="00F41AB3" w:rsidRPr="00F307EA">
        <w:rPr>
          <w:sz w:val="28"/>
          <w:szCs w:val="28"/>
        </w:rPr>
        <w:t xml:space="preserve">  </w:t>
      </w:r>
      <w:r w:rsidR="00C0443D" w:rsidRPr="00F307EA">
        <w:rPr>
          <w:sz w:val="28"/>
          <w:szCs w:val="28"/>
        </w:rPr>
        <w:t>All dogs must be kept on leads at all times.</w:t>
      </w:r>
      <w:r w:rsidR="00F41AB3" w:rsidRPr="00F307EA">
        <w:rPr>
          <w:sz w:val="28"/>
          <w:szCs w:val="28"/>
        </w:rPr>
        <w:t xml:space="preserve">  </w:t>
      </w:r>
      <w:r w:rsidR="00C0443D" w:rsidRPr="00F307EA">
        <w:rPr>
          <w:sz w:val="28"/>
          <w:szCs w:val="28"/>
        </w:rPr>
        <w:t>Runners and joggers are welcome to participate.</w:t>
      </w:r>
    </w:p>
    <w:p w14:paraId="4FA574A6" w14:textId="77777777" w:rsidR="00C0443D" w:rsidRPr="00F307EA" w:rsidRDefault="00C0443D">
      <w:pPr>
        <w:jc w:val="both"/>
        <w:rPr>
          <w:sz w:val="28"/>
          <w:szCs w:val="28"/>
        </w:rPr>
      </w:pPr>
    </w:p>
    <w:p w14:paraId="1978DA66" w14:textId="74DA60A4" w:rsidR="00C0443D" w:rsidRPr="00F307EA" w:rsidRDefault="00711750" w:rsidP="003567F0">
      <w:pPr>
        <w:ind w:left="1440" w:hanging="1440"/>
        <w:rPr>
          <w:sz w:val="28"/>
          <w:szCs w:val="28"/>
        </w:rPr>
      </w:pPr>
      <w:r w:rsidRPr="003567F0">
        <w:rPr>
          <w:b/>
          <w:bCs/>
          <w:sz w:val="28"/>
          <w:szCs w:val="28"/>
        </w:rPr>
        <w:t>Start Venue</w:t>
      </w:r>
      <w:r w:rsidRPr="00F307EA">
        <w:rPr>
          <w:sz w:val="28"/>
          <w:szCs w:val="28"/>
        </w:rPr>
        <w:t>:</w:t>
      </w:r>
      <w:r w:rsidR="003567F0">
        <w:rPr>
          <w:sz w:val="28"/>
          <w:szCs w:val="28"/>
        </w:rPr>
        <w:t xml:space="preserve"> </w:t>
      </w:r>
      <w:r w:rsidR="00C0443D" w:rsidRPr="00F307EA">
        <w:rPr>
          <w:sz w:val="28"/>
          <w:szCs w:val="28"/>
        </w:rPr>
        <w:t xml:space="preserve">Shipton Bellinger Village Centre – GR </w:t>
      </w:r>
      <w:r w:rsidR="002A7A5C" w:rsidRPr="00F307EA">
        <w:rPr>
          <w:sz w:val="28"/>
          <w:szCs w:val="28"/>
        </w:rPr>
        <w:t>184/</w:t>
      </w:r>
      <w:r w:rsidR="00C0443D" w:rsidRPr="00F307EA">
        <w:rPr>
          <w:sz w:val="28"/>
          <w:szCs w:val="28"/>
        </w:rPr>
        <w:t>SU 228 456</w:t>
      </w:r>
    </w:p>
    <w:p w14:paraId="4C5F4994" w14:textId="610C2AA2" w:rsidR="00C0443D" w:rsidRPr="00F307EA" w:rsidRDefault="00711750">
      <w:pPr>
        <w:ind w:left="1440" w:hanging="1440"/>
        <w:rPr>
          <w:sz w:val="28"/>
          <w:szCs w:val="28"/>
        </w:rPr>
      </w:pPr>
      <w:r w:rsidRPr="003567F0">
        <w:rPr>
          <w:b/>
          <w:bCs/>
          <w:sz w:val="28"/>
          <w:szCs w:val="28"/>
        </w:rPr>
        <w:t>Start Time</w:t>
      </w:r>
      <w:r w:rsidRPr="00F307EA">
        <w:rPr>
          <w:sz w:val="28"/>
          <w:szCs w:val="28"/>
        </w:rPr>
        <w:t>:</w:t>
      </w:r>
      <w:r w:rsidR="003567F0">
        <w:rPr>
          <w:sz w:val="28"/>
          <w:szCs w:val="28"/>
        </w:rPr>
        <w:t xml:space="preserve"> </w:t>
      </w:r>
      <w:r w:rsidRPr="00F307EA">
        <w:rPr>
          <w:sz w:val="28"/>
          <w:szCs w:val="28"/>
        </w:rPr>
        <w:t>Fr</w:t>
      </w:r>
      <w:r w:rsidR="00F41AB3" w:rsidRPr="00F307EA">
        <w:rPr>
          <w:sz w:val="28"/>
          <w:szCs w:val="28"/>
        </w:rPr>
        <w:t>om 080</w:t>
      </w:r>
      <w:r w:rsidR="00C0443D" w:rsidRPr="00F307EA">
        <w:rPr>
          <w:sz w:val="28"/>
          <w:szCs w:val="28"/>
        </w:rPr>
        <w:t>0.</w:t>
      </w:r>
    </w:p>
    <w:p w14:paraId="7E969A63" w14:textId="78BA6FF5" w:rsidR="00C0443D" w:rsidRPr="00F307EA" w:rsidRDefault="00C0443D">
      <w:pPr>
        <w:ind w:left="1440" w:hanging="1440"/>
        <w:rPr>
          <w:sz w:val="28"/>
          <w:szCs w:val="28"/>
        </w:rPr>
      </w:pPr>
      <w:r w:rsidRPr="003567F0">
        <w:rPr>
          <w:b/>
          <w:bCs/>
          <w:sz w:val="28"/>
          <w:szCs w:val="28"/>
        </w:rPr>
        <w:t>Finish Time</w:t>
      </w:r>
      <w:r w:rsidRPr="00F307EA">
        <w:rPr>
          <w:sz w:val="28"/>
          <w:szCs w:val="28"/>
        </w:rPr>
        <w:t>:</w:t>
      </w:r>
      <w:r w:rsidR="003567F0">
        <w:rPr>
          <w:sz w:val="28"/>
          <w:szCs w:val="28"/>
        </w:rPr>
        <w:t xml:space="preserve"> </w:t>
      </w:r>
      <w:r w:rsidRPr="00F307EA">
        <w:rPr>
          <w:sz w:val="28"/>
          <w:szCs w:val="28"/>
        </w:rPr>
        <w:t xml:space="preserve">By 1700, anyone finishing after this time will be deemed a </w:t>
      </w:r>
      <w:proofErr w:type="spellStart"/>
      <w:r w:rsidRPr="00F307EA">
        <w:rPr>
          <w:sz w:val="28"/>
          <w:szCs w:val="28"/>
        </w:rPr>
        <w:t>non finisher</w:t>
      </w:r>
      <w:proofErr w:type="spellEnd"/>
      <w:r w:rsidRPr="00F307EA">
        <w:rPr>
          <w:sz w:val="28"/>
          <w:szCs w:val="28"/>
        </w:rPr>
        <w:t>.</w:t>
      </w:r>
    </w:p>
    <w:p w14:paraId="11187D9C" w14:textId="5389CCBD" w:rsidR="00C0443D" w:rsidRPr="00F307EA" w:rsidRDefault="00AB174C" w:rsidP="003567F0">
      <w:pPr>
        <w:rPr>
          <w:sz w:val="28"/>
          <w:szCs w:val="28"/>
        </w:rPr>
      </w:pPr>
      <w:r w:rsidRPr="00F307EA">
        <w:rPr>
          <w:sz w:val="28"/>
          <w:szCs w:val="28"/>
        </w:rPr>
        <w:t>Entry Fee:</w:t>
      </w:r>
      <w:r w:rsidR="003567F0">
        <w:rPr>
          <w:sz w:val="28"/>
          <w:szCs w:val="28"/>
        </w:rPr>
        <w:t xml:space="preserve"> </w:t>
      </w:r>
      <w:r w:rsidR="00711750" w:rsidRPr="00F307EA">
        <w:rPr>
          <w:sz w:val="28"/>
          <w:szCs w:val="28"/>
        </w:rPr>
        <w:t>£</w:t>
      </w:r>
      <w:r w:rsidR="00F41AB3" w:rsidRPr="00F307EA">
        <w:rPr>
          <w:sz w:val="28"/>
          <w:szCs w:val="28"/>
        </w:rPr>
        <w:t>3</w:t>
      </w:r>
      <w:r w:rsidR="00C0443D" w:rsidRPr="00F307EA">
        <w:rPr>
          <w:sz w:val="28"/>
          <w:szCs w:val="28"/>
        </w:rPr>
        <w:t>.00</w:t>
      </w:r>
      <w:r w:rsidR="00F41AB3" w:rsidRPr="00F307EA">
        <w:rPr>
          <w:sz w:val="28"/>
          <w:szCs w:val="28"/>
        </w:rPr>
        <w:t xml:space="preserve"> to include drinks.</w:t>
      </w:r>
      <w:r w:rsidR="003567F0">
        <w:rPr>
          <w:sz w:val="28"/>
          <w:szCs w:val="28"/>
        </w:rPr>
        <w:t xml:space="preserve"> </w:t>
      </w:r>
      <w:r w:rsidR="00C0443D" w:rsidRPr="00F307EA">
        <w:rPr>
          <w:sz w:val="28"/>
          <w:szCs w:val="28"/>
        </w:rPr>
        <w:t>An embroidered badge will be available</w:t>
      </w:r>
      <w:r w:rsidR="00173221" w:rsidRPr="00F307EA">
        <w:rPr>
          <w:sz w:val="28"/>
          <w:szCs w:val="28"/>
        </w:rPr>
        <w:t xml:space="preserve"> </w:t>
      </w:r>
      <w:r w:rsidR="00AE1011" w:rsidRPr="00F307EA">
        <w:rPr>
          <w:sz w:val="28"/>
          <w:szCs w:val="28"/>
        </w:rPr>
        <w:t>on the day</w:t>
      </w:r>
      <w:r w:rsidR="00C0443D" w:rsidRPr="00F307EA">
        <w:rPr>
          <w:sz w:val="28"/>
          <w:szCs w:val="28"/>
        </w:rPr>
        <w:t xml:space="preserve"> </w:t>
      </w:r>
      <w:r w:rsidR="00AE1011" w:rsidRPr="00F307EA">
        <w:rPr>
          <w:sz w:val="28"/>
          <w:szCs w:val="28"/>
        </w:rPr>
        <w:t xml:space="preserve">at a </w:t>
      </w:r>
      <w:proofErr w:type="gramStart"/>
      <w:r w:rsidR="00C0443D" w:rsidRPr="00F307EA">
        <w:rPr>
          <w:sz w:val="28"/>
          <w:szCs w:val="28"/>
        </w:rPr>
        <w:t>cost</w:t>
      </w:r>
      <w:r w:rsidR="003567F0">
        <w:rPr>
          <w:sz w:val="28"/>
          <w:szCs w:val="28"/>
        </w:rPr>
        <w:t xml:space="preserve">  </w:t>
      </w:r>
      <w:r w:rsidR="00AE1011" w:rsidRPr="00F307EA">
        <w:rPr>
          <w:sz w:val="28"/>
          <w:szCs w:val="28"/>
        </w:rPr>
        <w:t>of</w:t>
      </w:r>
      <w:proofErr w:type="gramEnd"/>
      <w:r w:rsidR="003567F0">
        <w:rPr>
          <w:sz w:val="28"/>
          <w:szCs w:val="28"/>
        </w:rPr>
        <w:t xml:space="preserve"> </w:t>
      </w:r>
      <w:r w:rsidR="00C0443D" w:rsidRPr="00F307EA">
        <w:rPr>
          <w:sz w:val="28"/>
          <w:szCs w:val="28"/>
        </w:rPr>
        <w:t>£</w:t>
      </w:r>
      <w:r w:rsidR="002226CB" w:rsidRPr="00F307EA">
        <w:rPr>
          <w:sz w:val="28"/>
          <w:szCs w:val="28"/>
        </w:rPr>
        <w:t>2.00</w:t>
      </w:r>
      <w:r w:rsidR="00F41AB3" w:rsidRPr="00F307EA">
        <w:rPr>
          <w:sz w:val="28"/>
          <w:szCs w:val="28"/>
        </w:rPr>
        <w:t xml:space="preserve"> </w:t>
      </w:r>
      <w:r w:rsidR="00711750" w:rsidRPr="00F307EA">
        <w:rPr>
          <w:sz w:val="28"/>
          <w:szCs w:val="28"/>
        </w:rPr>
        <w:t xml:space="preserve"> </w:t>
      </w:r>
      <w:r w:rsidR="00AE1011" w:rsidRPr="00F307EA">
        <w:rPr>
          <w:sz w:val="28"/>
          <w:szCs w:val="28"/>
        </w:rPr>
        <w:t xml:space="preserve">and </w:t>
      </w:r>
      <w:r w:rsidR="00A82973" w:rsidRPr="00F307EA">
        <w:rPr>
          <w:sz w:val="28"/>
          <w:szCs w:val="28"/>
        </w:rPr>
        <w:t>a Certificat</w:t>
      </w:r>
      <w:r w:rsidR="00AE1011" w:rsidRPr="00F307EA">
        <w:rPr>
          <w:sz w:val="28"/>
          <w:szCs w:val="28"/>
        </w:rPr>
        <w:t>e will be available to purchase for 50p</w:t>
      </w:r>
      <w:r w:rsidR="00A82973" w:rsidRPr="00F307EA">
        <w:rPr>
          <w:sz w:val="28"/>
          <w:szCs w:val="28"/>
        </w:rPr>
        <w:t xml:space="preserve"> at the finish.</w:t>
      </w:r>
    </w:p>
    <w:p w14:paraId="739777C0" w14:textId="73443B36" w:rsidR="00711750" w:rsidRPr="00F307EA" w:rsidRDefault="00711750">
      <w:pPr>
        <w:ind w:left="1440" w:hanging="1440"/>
        <w:rPr>
          <w:sz w:val="28"/>
          <w:szCs w:val="28"/>
        </w:rPr>
      </w:pPr>
      <w:r w:rsidRPr="003567F0">
        <w:rPr>
          <w:b/>
          <w:bCs/>
          <w:sz w:val="28"/>
          <w:szCs w:val="28"/>
        </w:rPr>
        <w:t>Refreshments</w:t>
      </w:r>
      <w:r w:rsidRPr="00F307EA">
        <w:rPr>
          <w:sz w:val="28"/>
          <w:szCs w:val="28"/>
        </w:rPr>
        <w:t>:</w:t>
      </w:r>
      <w:r w:rsidR="003567F0">
        <w:rPr>
          <w:sz w:val="28"/>
          <w:szCs w:val="28"/>
        </w:rPr>
        <w:t xml:space="preserve"> </w:t>
      </w:r>
      <w:r w:rsidRPr="00F307EA">
        <w:rPr>
          <w:sz w:val="28"/>
          <w:szCs w:val="28"/>
        </w:rPr>
        <w:t>Available throughout the day</w:t>
      </w:r>
    </w:p>
    <w:p w14:paraId="14D9F5CA" w14:textId="77777777" w:rsidR="00C0443D" w:rsidRPr="00F307EA" w:rsidRDefault="00C0443D">
      <w:pPr>
        <w:ind w:left="1440" w:hanging="1440"/>
        <w:rPr>
          <w:sz w:val="28"/>
          <w:szCs w:val="28"/>
        </w:rPr>
      </w:pPr>
    </w:p>
    <w:p w14:paraId="396C05F0" w14:textId="4F9EE1B3" w:rsidR="00C0443D" w:rsidRPr="00F307EA" w:rsidRDefault="00C0443D">
      <w:pPr>
        <w:rPr>
          <w:sz w:val="28"/>
          <w:szCs w:val="28"/>
        </w:rPr>
      </w:pPr>
      <w:r w:rsidRPr="00F307EA">
        <w:rPr>
          <w:sz w:val="28"/>
          <w:szCs w:val="28"/>
        </w:rPr>
        <w:t xml:space="preserve">The </w:t>
      </w:r>
      <w:proofErr w:type="spellStart"/>
      <w:r w:rsidRPr="00F307EA">
        <w:rPr>
          <w:sz w:val="28"/>
          <w:szCs w:val="28"/>
        </w:rPr>
        <w:t>organisers</w:t>
      </w:r>
      <w:proofErr w:type="spellEnd"/>
      <w:r w:rsidRPr="00F307EA">
        <w:rPr>
          <w:sz w:val="28"/>
          <w:szCs w:val="28"/>
        </w:rPr>
        <w:t xml:space="preserve"> are not liable for accidents, thefts and/or damage to property.  Every effort will be made by the </w:t>
      </w:r>
      <w:proofErr w:type="spellStart"/>
      <w:r w:rsidRPr="00F307EA">
        <w:rPr>
          <w:sz w:val="28"/>
          <w:szCs w:val="28"/>
        </w:rPr>
        <w:t>organisers</w:t>
      </w:r>
      <w:proofErr w:type="spellEnd"/>
      <w:r w:rsidRPr="00F307EA">
        <w:rPr>
          <w:sz w:val="28"/>
          <w:szCs w:val="28"/>
        </w:rPr>
        <w:t xml:space="preserve"> to make this a safe, enjoyable and memorable event.  </w:t>
      </w:r>
    </w:p>
    <w:p w14:paraId="1D457A47" w14:textId="77777777" w:rsidR="007B180A" w:rsidRPr="00F307EA" w:rsidRDefault="007B180A">
      <w:pPr>
        <w:rPr>
          <w:sz w:val="28"/>
          <w:szCs w:val="28"/>
        </w:rPr>
      </w:pPr>
    </w:p>
    <w:p w14:paraId="002C8868" w14:textId="0D70BF00" w:rsidR="00C0443D" w:rsidRPr="00F307EA" w:rsidRDefault="00C0443D">
      <w:pPr>
        <w:rPr>
          <w:sz w:val="28"/>
          <w:szCs w:val="28"/>
        </w:rPr>
      </w:pPr>
      <w:r w:rsidRPr="00F307EA">
        <w:rPr>
          <w:sz w:val="28"/>
          <w:szCs w:val="28"/>
        </w:rPr>
        <w:t>The event does not fall within the scope of the Adventure Licensing Activities Regulations.</w:t>
      </w:r>
    </w:p>
    <w:p w14:paraId="395C283C" w14:textId="1F805958" w:rsidR="007B180A" w:rsidRPr="00F307EA" w:rsidRDefault="007B180A">
      <w:pPr>
        <w:rPr>
          <w:sz w:val="28"/>
          <w:szCs w:val="28"/>
        </w:rPr>
      </w:pPr>
    </w:p>
    <w:p w14:paraId="19F04CC1" w14:textId="51D6C249" w:rsidR="007B180A" w:rsidRDefault="007B180A">
      <w:pPr>
        <w:rPr>
          <w:sz w:val="28"/>
          <w:szCs w:val="28"/>
        </w:rPr>
      </w:pPr>
      <w:r w:rsidRPr="00F307EA">
        <w:rPr>
          <w:sz w:val="28"/>
          <w:szCs w:val="28"/>
        </w:rPr>
        <w:t xml:space="preserve">Entries are to be made on the day of the event at Shipton Bellinger. </w:t>
      </w:r>
    </w:p>
    <w:p w14:paraId="36E842DC" w14:textId="0759D1AF" w:rsidR="007138AC" w:rsidRDefault="007138AC">
      <w:pPr>
        <w:rPr>
          <w:sz w:val="28"/>
          <w:szCs w:val="28"/>
        </w:rPr>
      </w:pPr>
    </w:p>
    <w:p w14:paraId="1BCDDF4C" w14:textId="4CAD0AD5" w:rsidR="007138AC" w:rsidRPr="00F307EA" w:rsidRDefault="007138AC">
      <w:pPr>
        <w:rPr>
          <w:sz w:val="28"/>
          <w:szCs w:val="28"/>
        </w:rPr>
      </w:pPr>
      <w:r>
        <w:rPr>
          <w:sz w:val="28"/>
          <w:szCs w:val="28"/>
        </w:rPr>
        <w:t xml:space="preserve">Contact the </w:t>
      </w:r>
      <w:hyperlink r:id="rId8" w:history="1">
        <w:r w:rsidRPr="00F07E21">
          <w:rPr>
            <w:rStyle w:val="Hyperlink"/>
            <w:sz w:val="28"/>
            <w:szCs w:val="28"/>
          </w:rPr>
          <w:t>secretary@amesburywalkers.og</w:t>
        </w:r>
      </w:hyperlink>
      <w:r>
        <w:rPr>
          <w:sz w:val="28"/>
          <w:szCs w:val="28"/>
        </w:rPr>
        <w:t xml:space="preserve"> for further information.</w:t>
      </w:r>
    </w:p>
    <w:p w14:paraId="4779A472" w14:textId="77777777" w:rsidR="00C0443D" w:rsidRDefault="00C0443D">
      <w:pPr>
        <w:rPr>
          <w:sz w:val="24"/>
        </w:rPr>
      </w:pPr>
    </w:p>
    <w:sectPr w:rsidR="00C0443D" w:rsidSect="00B7575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4C"/>
    <w:rsid w:val="000257E9"/>
    <w:rsid w:val="00173221"/>
    <w:rsid w:val="001E6355"/>
    <w:rsid w:val="002226CB"/>
    <w:rsid w:val="00251415"/>
    <w:rsid w:val="0029470D"/>
    <w:rsid w:val="002A7A5C"/>
    <w:rsid w:val="002E444C"/>
    <w:rsid w:val="002F5D07"/>
    <w:rsid w:val="0032623C"/>
    <w:rsid w:val="0035079D"/>
    <w:rsid w:val="003567F0"/>
    <w:rsid w:val="003F39E9"/>
    <w:rsid w:val="004F793A"/>
    <w:rsid w:val="00527E7C"/>
    <w:rsid w:val="00571859"/>
    <w:rsid w:val="006E43D9"/>
    <w:rsid w:val="00711750"/>
    <w:rsid w:val="007138AC"/>
    <w:rsid w:val="00722BC1"/>
    <w:rsid w:val="00765046"/>
    <w:rsid w:val="0077471F"/>
    <w:rsid w:val="007B180A"/>
    <w:rsid w:val="00865B63"/>
    <w:rsid w:val="009974A8"/>
    <w:rsid w:val="009E3208"/>
    <w:rsid w:val="00A073AA"/>
    <w:rsid w:val="00A82973"/>
    <w:rsid w:val="00AB174C"/>
    <w:rsid w:val="00AE1011"/>
    <w:rsid w:val="00AE147C"/>
    <w:rsid w:val="00B36D77"/>
    <w:rsid w:val="00B75755"/>
    <w:rsid w:val="00C0443D"/>
    <w:rsid w:val="00CD1084"/>
    <w:rsid w:val="00D15BCC"/>
    <w:rsid w:val="00D72349"/>
    <w:rsid w:val="00DD1DC8"/>
    <w:rsid w:val="00E57F9C"/>
    <w:rsid w:val="00F307EA"/>
    <w:rsid w:val="00F41AB3"/>
    <w:rsid w:val="00F723C9"/>
    <w:rsid w:val="00FE3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3D684"/>
  <w15:docId w15:val="{6D782405-6C1E-4843-8D48-DD239A74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55"/>
    <w:rPr>
      <w:rFonts w:ascii="Times New Roman" w:hAnsi="Times New Roman"/>
      <w:lang w:val="en-US"/>
    </w:rPr>
  </w:style>
  <w:style w:type="paragraph" w:styleId="Heading1">
    <w:name w:val="heading 1"/>
    <w:basedOn w:val="Normal"/>
    <w:next w:val="Normal"/>
    <w:qFormat/>
    <w:rsid w:val="00B75755"/>
    <w:pPr>
      <w:keepNext/>
      <w:jc w:val="center"/>
      <w:outlineLvl w:val="0"/>
    </w:pPr>
    <w:rPr>
      <w:b/>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5755"/>
    <w:pPr>
      <w:jc w:val="center"/>
    </w:pPr>
    <w:rPr>
      <w:sz w:val="40"/>
    </w:rPr>
  </w:style>
  <w:style w:type="paragraph" w:styleId="Subtitle">
    <w:name w:val="Subtitle"/>
    <w:basedOn w:val="Normal"/>
    <w:qFormat/>
    <w:rsid w:val="00B75755"/>
    <w:pPr>
      <w:jc w:val="center"/>
    </w:pPr>
    <w:rPr>
      <w:b/>
      <w:sz w:val="66"/>
    </w:rPr>
  </w:style>
  <w:style w:type="paragraph" w:styleId="BodyText">
    <w:name w:val="Body Text"/>
    <w:basedOn w:val="Normal"/>
    <w:rsid w:val="00B75755"/>
    <w:pPr>
      <w:jc w:val="both"/>
    </w:pPr>
    <w:rPr>
      <w:sz w:val="24"/>
    </w:rPr>
  </w:style>
  <w:style w:type="paragraph" w:styleId="BalloonText">
    <w:name w:val="Balloon Text"/>
    <w:basedOn w:val="Normal"/>
    <w:semiHidden/>
    <w:rsid w:val="00B75755"/>
    <w:rPr>
      <w:rFonts w:ascii="Tahoma" w:hAnsi="Tahoma" w:cs="Tahoma"/>
      <w:sz w:val="16"/>
      <w:szCs w:val="16"/>
    </w:rPr>
  </w:style>
  <w:style w:type="character" w:styleId="Hyperlink">
    <w:name w:val="Hyperlink"/>
    <w:basedOn w:val="DefaultParagraphFont"/>
    <w:uiPriority w:val="99"/>
    <w:unhideWhenUsed/>
    <w:rsid w:val="007138AC"/>
    <w:rPr>
      <w:color w:val="0000FF" w:themeColor="hyperlink"/>
      <w:u w:val="single"/>
    </w:rPr>
  </w:style>
  <w:style w:type="character" w:styleId="UnresolvedMention">
    <w:name w:val="Unresolved Mention"/>
    <w:basedOn w:val="DefaultParagraphFont"/>
    <w:uiPriority w:val="99"/>
    <w:semiHidden/>
    <w:unhideWhenUsed/>
    <w:rsid w:val="0071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mesburywalkers.og"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Pre-installed</dc:creator>
  <cp:keywords/>
  <cp:lastModifiedBy>John Blyth</cp:lastModifiedBy>
  <cp:revision>2</cp:revision>
  <cp:lastPrinted>2023-05-21T08:59:00Z</cp:lastPrinted>
  <dcterms:created xsi:type="dcterms:W3CDTF">2025-01-24T18:11:00Z</dcterms:created>
  <dcterms:modified xsi:type="dcterms:W3CDTF">2025-01-24T18:11:00Z</dcterms:modified>
</cp:coreProperties>
</file>